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7" w:rsidRPr="001C49B4" w:rsidRDefault="00B532D7" w:rsidP="00EF0046">
      <w:pPr>
        <w:ind w:left="-5387"/>
        <w:rPr>
          <w:rFonts w:ascii="Arial" w:hAnsi="Arial" w:cs="Arial"/>
          <w:lang w:val="pl-PL"/>
        </w:rPr>
      </w:pPr>
    </w:p>
    <w:p w:rsidR="00EF0046" w:rsidRPr="001C49B4" w:rsidRDefault="00EF0046" w:rsidP="00EF0046">
      <w:pPr>
        <w:ind w:hanging="5387"/>
        <w:rPr>
          <w:rFonts w:ascii="Arial" w:hAnsi="Arial" w:cs="Arial"/>
          <w:lang w:val="pl-PL"/>
        </w:rPr>
      </w:pPr>
    </w:p>
    <w:p w:rsidR="00EF0046" w:rsidRPr="001C49B4" w:rsidRDefault="00EF0046" w:rsidP="00EF0046">
      <w:pPr>
        <w:ind w:hanging="5387"/>
        <w:rPr>
          <w:rFonts w:ascii="Arial" w:hAnsi="Arial" w:cs="Arial"/>
          <w:lang w:val="pl-PL"/>
        </w:rPr>
      </w:pPr>
    </w:p>
    <w:p w:rsidR="00EF0046" w:rsidRPr="001C49B4" w:rsidRDefault="00EF0046" w:rsidP="00EF0046">
      <w:pPr>
        <w:ind w:hanging="5387"/>
        <w:rPr>
          <w:rFonts w:ascii="Arial" w:hAnsi="Arial" w:cs="Arial"/>
          <w:lang w:val="pl-PL"/>
        </w:rPr>
      </w:pPr>
    </w:p>
    <w:p w:rsidR="00EF0046" w:rsidRPr="001C49B4" w:rsidRDefault="00EF0046" w:rsidP="00EF0046">
      <w:pPr>
        <w:ind w:hanging="5387"/>
        <w:rPr>
          <w:rFonts w:ascii="Arial" w:hAnsi="Arial" w:cs="Arial"/>
          <w:lang w:val="pl-PL"/>
        </w:rPr>
      </w:pPr>
    </w:p>
    <w:p w:rsidR="00EF0046" w:rsidRPr="001C49B4" w:rsidRDefault="001C49B4" w:rsidP="00EE01EF">
      <w:pPr>
        <w:ind w:left="-5387" w:right="1559"/>
        <w:jc w:val="both"/>
        <w:rPr>
          <w:rFonts w:ascii="Arial" w:hAnsi="Arial" w:cs="Arial"/>
          <w:lang w:val="pl-PL"/>
        </w:rPr>
      </w:pPr>
      <w:r w:rsidRPr="001C49B4">
        <w:rPr>
          <w:rFonts w:ascii="Arial" w:hAnsi="Arial" w:cs="Arial"/>
          <w:lang w:val="pl-PL"/>
        </w:rPr>
        <w:t>Firma COPA-DATA jest niezależnym producentem oprogramowania do automatyzacji procesów wykorzystywanego w przemyśle i sektorze energetycznym. Nasze produkty  są wykorzystywane w przemyśle produkcyjnym i branży energetycznej do automatyzacji procesu nadzoru i kontroli, monitorowania i optymalizacji  pracy maszyn, urządzeń i sieci energetycznych. Firma COPA-DATA łączy bogate doświadczenie z zakresu automatyki z nowoczesnymi możliwościami cyfrowej transformacji, pomagając klientom wdrażać tę technologię w szybszy, prostszy i bardziej zdecydowany sposób</w:t>
      </w:r>
      <w:r w:rsidR="00D83480" w:rsidRPr="001C49B4">
        <w:rPr>
          <w:rFonts w:ascii="Arial" w:hAnsi="Arial" w:cs="Arial"/>
          <w:lang w:val="pl-PL"/>
        </w:rPr>
        <w:t>.</w:t>
      </w:r>
      <w:r w:rsidRPr="001C49B4">
        <w:rPr>
          <w:rFonts w:ascii="Arial" w:hAnsi="Arial" w:cs="Arial"/>
          <w:lang w:val="pl-PL"/>
        </w:rPr>
        <w:t xml:space="preserve"> </w:t>
      </w:r>
    </w:p>
    <w:p w:rsidR="00EF0046" w:rsidRPr="001C49B4" w:rsidRDefault="00EF0046" w:rsidP="00151CE5">
      <w:pPr>
        <w:ind w:left="-5245" w:right="1276" w:hanging="5387"/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sectPr w:rsidR="00EF0046" w:rsidRPr="001C49B4" w:rsidSect="00A50160">
      <w:headerReference w:type="default" r:id="rId12"/>
      <w:footerReference w:type="default" r:id="rId13"/>
      <w:headerReference w:type="first" r:id="rId14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6" w:rsidRDefault="00EF0046" w:rsidP="00993CE6">
      <w:pPr>
        <w:spacing w:after="0" w:line="240" w:lineRule="auto"/>
      </w:pPr>
      <w:r>
        <w:separator/>
      </w:r>
    </w:p>
  </w:endnote>
  <w:endnote w:type="continuationSeparator" w:id="0">
    <w:p w:rsidR="00EF0046" w:rsidRDefault="00EF0046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Pr="008253AF" w:rsidRDefault="008253AF" w:rsidP="008253AF">
    <w:pPr>
      <w:pStyle w:val="03Footertext"/>
      <w:rPr>
        <w:rStyle w:val="PageNumber"/>
        <w:rFonts w:ascii="Arial" w:hAnsi="Arial"/>
        <w:b w:val="0"/>
        <w:color w:val="A6A6A6" w:themeColor="background1" w:themeShade="A6"/>
        <w:sz w:val="22"/>
      </w:rPr>
    </w:pPr>
    <w:r w:rsidRPr="008253AF">
      <w:rPr>
        <w:rStyle w:val="PageNumber"/>
        <w:rFonts w:ascii="Arial" w:hAnsi="Arial"/>
        <w:b w:val="0"/>
        <w:color w:val="A6A6A6" w:themeColor="background1" w:themeShade="A6"/>
        <w:sz w:val="22"/>
      </w:rPr>
      <w:t>www.copadata.com</w:t>
    </w:r>
  </w:p>
  <w:p w:rsidR="00B532D7" w:rsidRDefault="00B5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6" w:rsidRDefault="00EF0046" w:rsidP="00993CE6">
      <w:pPr>
        <w:spacing w:after="0" w:line="240" w:lineRule="auto"/>
      </w:pPr>
      <w:r>
        <w:separator/>
      </w:r>
    </w:p>
  </w:footnote>
  <w:footnote w:type="continuationSeparator" w:id="0">
    <w:p w:rsidR="00EF0046" w:rsidRDefault="00EF0046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6D56F0" w:rsidP="00EF0046">
    <w:pPr>
      <w:ind w:left="-5245" w:firstLine="5245"/>
    </w:pPr>
    <w:r>
      <w:rPr>
        <w:noProof/>
        <w:lang w:val="en-US"/>
      </w:rPr>
      <w:drawing>
        <wp:anchor distT="0" distB="0" distL="114300" distR="114300" simplePos="0" relativeHeight="251682304" behindDoc="1" locked="0" layoutInCell="1" allowOverlap="1" wp14:anchorId="70198764" wp14:editId="0521B8D0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77">
      <w:rPr>
        <w:noProof/>
        <w:lang w:val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0198762" wp14:editId="1F165070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Default="00A50160" w:rsidP="0028002C">
                          <w:pPr>
                            <w:pStyle w:val="01Header1stpage"/>
                          </w:pPr>
                          <w:r>
                            <w:t xml:space="preserve">COPA-DATA </w:t>
                          </w:r>
                          <w:r w:rsidR="00EF0046">
                            <w:br/>
                          </w:r>
                          <w:r w:rsidR="001C49B4" w:rsidRPr="001C49B4">
                            <w:t>Informacje o firmie</w:t>
                          </w:r>
                        </w:p>
                        <w:p w:rsidR="00EF0046" w:rsidRDefault="00EF0046" w:rsidP="0028002C">
                          <w:pPr>
                            <w:pStyle w:val="01Header1stpage"/>
                          </w:pPr>
                        </w:p>
                        <w:p w:rsidR="00EF0046" w:rsidRPr="00A50160" w:rsidRDefault="00EF0046" w:rsidP="0028002C">
                          <w:pPr>
                            <w:pStyle w:val="01Header1stpag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87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+w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Tbz9AzaFhj1oDHOjWhHmcOoVt+D+GqJgnXD1V7eGANDI3mF7aU+Mz5LnXCsB9kN&#10;H6DCOvzgIACNtek9d8gGQXSU6flVGt+LQCPL8zRN0CXQl7Pskg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" filled="f" stroked="f">
              <v:textbox>
                <w:txbxContent>
                  <w:p w:rsidR="00B532D7" w:rsidRDefault="00A50160" w:rsidP="0028002C">
                    <w:pPr>
                      <w:pStyle w:val="01Header1stpage"/>
                    </w:pPr>
                    <w:r>
                      <w:t xml:space="preserve">COPA-DATA </w:t>
                    </w:r>
                    <w:r w:rsidR="00EF0046">
                      <w:br/>
                    </w:r>
                    <w:r w:rsidR="001C49B4" w:rsidRPr="001C49B4">
                      <w:t>Informacje o firmie</w:t>
                    </w:r>
                  </w:p>
                  <w:p w:rsidR="00EF0046" w:rsidRDefault="00EF0046" w:rsidP="0028002C">
                    <w:pPr>
                      <w:pStyle w:val="01Header1stpage"/>
                    </w:pPr>
                  </w:p>
                  <w:p w:rsidR="00EF0046" w:rsidRPr="00A50160" w:rsidRDefault="00EF0046" w:rsidP="0028002C">
                    <w:pPr>
                      <w:pStyle w:val="01Header1stpage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B532D7">
    <w:r>
      <w:rPr>
        <w:noProof/>
        <w:lang w:val="en-US"/>
      </w:rPr>
      <w:drawing>
        <wp:anchor distT="0" distB="0" distL="114300" distR="114300" simplePos="0" relativeHeight="251676160" behindDoc="1" locked="0" layoutInCell="1" allowOverlap="1" wp14:anchorId="70198766" wp14:editId="70198767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2D7" w:rsidRDefault="00B532D7"/>
  <w:p w:rsidR="00B532D7" w:rsidRDefault="00B532D7"/>
  <w:p w:rsidR="00B532D7" w:rsidRDefault="00B532D7"/>
  <w:p w:rsidR="00B532D7" w:rsidRDefault="00B532D7"/>
  <w:p w:rsidR="00B532D7" w:rsidRDefault="0002067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0198768" wp14:editId="70198769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gramStart"/>
                          <w:r w:rsidRPr="00B532D7">
                            <w:t>zenon</w:t>
                          </w:r>
                          <w:proofErr w:type="gramEnd"/>
                        </w:p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spellStart"/>
                          <w:r w:rsidRPr="00B532D7">
                            <w:t>Meilensteine</w:t>
                          </w:r>
                          <w:proofErr w:type="spellEnd"/>
                          <w:r w:rsidRPr="00B532D7">
                            <w:t xml:space="preserve"> der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8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" filled="f" stroked="f">
              <v:textbox style="mso-fit-shape-to-text:t">
                <w:txbxContent>
                  <w:p w:rsidR="00B532D7" w:rsidRPr="00B532D7" w:rsidRDefault="00B532D7" w:rsidP="00B532D7">
                    <w:pPr>
                      <w:pStyle w:val="HeadlineWhiteforHeader"/>
                    </w:pPr>
                    <w:proofErr w:type="gramStart"/>
                    <w:r w:rsidRPr="00B532D7">
                      <w:t>zenon</w:t>
                    </w:r>
                    <w:proofErr w:type="gramEnd"/>
                  </w:p>
                  <w:p w:rsidR="00B532D7" w:rsidRPr="00B532D7" w:rsidRDefault="00B532D7" w:rsidP="00B532D7">
                    <w:pPr>
                      <w:pStyle w:val="HeadlineWhiteforHeader"/>
                    </w:pPr>
                    <w:proofErr w:type="spellStart"/>
                    <w:r w:rsidRPr="00B532D7">
                      <w:t>Meilensteine</w:t>
                    </w:r>
                    <w:proofErr w:type="spellEnd"/>
                    <w:r w:rsidRPr="00B532D7">
                      <w:t xml:space="preserve"> der Innovation</w:t>
                    </w:r>
                  </w:p>
                </w:txbxContent>
              </v:textbox>
            </v:shape>
          </w:pict>
        </mc:Fallback>
      </mc:AlternateContent>
    </w:r>
  </w:p>
  <w:p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6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2033"/>
    <w:rsid w:val="001B2968"/>
    <w:rsid w:val="001B4BFC"/>
    <w:rsid w:val="001C1946"/>
    <w:rsid w:val="001C49B4"/>
    <w:rsid w:val="00207D63"/>
    <w:rsid w:val="00215AA0"/>
    <w:rsid w:val="002226BD"/>
    <w:rsid w:val="00231F96"/>
    <w:rsid w:val="002411F2"/>
    <w:rsid w:val="002706C7"/>
    <w:rsid w:val="00273F06"/>
    <w:rsid w:val="0028002C"/>
    <w:rsid w:val="00284601"/>
    <w:rsid w:val="002A4296"/>
    <w:rsid w:val="002B4B54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2001A"/>
    <w:rsid w:val="0063728C"/>
    <w:rsid w:val="0064198B"/>
    <w:rsid w:val="0065177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3D95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A0E69"/>
    <w:rsid w:val="00CC030D"/>
    <w:rsid w:val="00CD3FD6"/>
    <w:rsid w:val="00CE5B63"/>
    <w:rsid w:val="00CF2CB6"/>
    <w:rsid w:val="00D23F77"/>
    <w:rsid w:val="00D52DC9"/>
    <w:rsid w:val="00D56489"/>
    <w:rsid w:val="00D83480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ED7C8B"/>
    <w:rsid w:val="00EE01EF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A2F02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5F367E0D"/>
  <w15:docId w15:val="{270D55C3-7AED-4C1B-A43C-DFC4DB83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  <w:lang w:val="en-US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n-US" w:eastAsia="en-US"/>
    </w:rPr>
  </w:style>
  <w:style w:type="paragraph" w:customStyle="1" w:styleId="05NumbersLevel1">
    <w:name w:val="05 Numbers Level 1"/>
    <w:basedOn w:val="ListBullet"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  <w:lang w:val="en-US"/>
    </w:rPr>
  </w:style>
  <w:style w:type="paragraph" w:customStyle="1" w:styleId="05NumbersLevel2">
    <w:name w:val="05 Numbers Level 2"/>
    <w:basedOn w:val="05NumbersLevel1"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n-US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Kit\Cover%20Press%20K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0" ma:contentTypeDescription="Create a new document." ma:contentTypeScope="" ma:versionID="31079b4c3f7e5829c277b28626650554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626001af637f2c65b3106206d5fafb40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349</Value>
      <Value>1335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Polish</TermName>
          <TermId xmlns="http://schemas.microsoft.com/office/infopath/2007/PartnerControls">b6f0cdbb-0a3c-4352-a90a-3d32ac5970b3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1dbaa84b-2618-43bb-be08-0e84e57f3735</TermId>
        </TermInfo>
      </Terms>
    </dad356b7fd0149eeb48fd740124a9d86>
    <_dlc_DocId xmlns="5bf7a797-595e-471e-87aa-b3f0f90b02de">AZDQEJASED4H-157-1568</_dlc_DocId>
    <_dlc_DocIdUrl xmlns="5bf7a797-595e-471e-87aa-b3f0f90b02de">
      <Url>http://corporate.copa-data.internal/marketing/_layouts/15/DocIdRedir.aspx?ID=AZDQEJASED4H-157-1568</Url>
      <Description>AZDQEJASED4H-157-1568</Description>
    </_dlc_DocIdUrl>
    <_dlc_DocIdPersistId xmlns="5bf7a797-595e-471e-87aa-b3f0f90b02de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D5DE6-3B66-4E70-BABC-73B27C46FECD}"/>
</file>

<file path=customXml/itemProps3.xml><?xml version="1.0" encoding="utf-8"?>
<ds:datastoreItem xmlns:ds="http://schemas.openxmlformats.org/officeDocument/2006/customXml" ds:itemID="{8E368BA0-EB73-443F-93C8-8747A4C2A210}"/>
</file>

<file path=customXml/itemProps4.xml><?xml version="1.0" encoding="utf-8"?>
<ds:datastoreItem xmlns:ds="http://schemas.openxmlformats.org/officeDocument/2006/customXml" ds:itemID="{D59D0D0E-8189-44BC-8023-FE759D85AAB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f6c811-9aec-4426-a63a-0ad6b17f02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1748D87-C32A-4EE2-9F26-F243A762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Press Kit.dotx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 GmbH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Angerer</dc:creator>
  <cp:keywords/>
  <dc:description/>
  <cp:lastModifiedBy>Julia Angerer</cp:lastModifiedBy>
  <cp:revision>2</cp:revision>
  <cp:lastPrinted>2009-09-02T14:48:00Z</cp:lastPrinted>
  <dcterms:created xsi:type="dcterms:W3CDTF">2018-10-17T11:51:00Z</dcterms:created>
  <dcterms:modified xsi:type="dcterms:W3CDTF">2018-10-17T11:51:00Z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119f0b0b-6fc0-44d4-b069-5d9e725b2c98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1335;#2018|1dbaa84b-2618-43bb-be08-0e84e57f3735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349;#Polish|b6f0cdbb-0a3c-4352-a90a-3d32ac5970b3</vt:lpwstr>
  </property>
  <property fmtid="{D5CDD505-2E9C-101B-9397-08002B2CF9AE}" pid="21" name="Document Type">
    <vt:lpwstr>127;#Boilerplate|14063d10-d9ec-4579-86a4-df239b3b85f2</vt:lpwstr>
  </property>
</Properties>
</file>