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01F9" w14:textId="77777777" w:rsidR="00B532D7" w:rsidRPr="00D55735" w:rsidRDefault="00B532D7" w:rsidP="00EF0046">
      <w:pPr>
        <w:ind w:left="-5387"/>
        <w:rPr>
          <w:rFonts w:ascii="Segoe UI Light" w:hAnsi="Segoe UI Light" w:cs="Segoe UI Light"/>
          <w:lang w:val="de-DE"/>
        </w:rPr>
      </w:pPr>
    </w:p>
    <w:p w14:paraId="05FB01FA" w14:textId="77777777" w:rsidR="00EF0046" w:rsidRPr="00D55735" w:rsidRDefault="001706B7" w:rsidP="00EF0046">
      <w:pPr>
        <w:ind w:hanging="5387"/>
        <w:rPr>
          <w:rFonts w:ascii="Segoe UI Light" w:hAnsi="Segoe UI Light" w:cs="Segoe UI Light"/>
        </w:rPr>
      </w:pPr>
      <w:r w:rsidRPr="00D55735">
        <w:rPr>
          <w:rFonts w:ascii="Segoe UI Light" w:hAnsi="Segoe UI Light" w:cs="Segoe UI Light"/>
        </w:rPr>
        <w:t xml:space="preserve"> </w:t>
      </w:r>
    </w:p>
    <w:p w14:paraId="05FB01FB" w14:textId="77777777" w:rsidR="00EF0046" w:rsidRPr="00D55735" w:rsidRDefault="00EF0046" w:rsidP="00EF0046">
      <w:pPr>
        <w:ind w:hanging="5387"/>
        <w:rPr>
          <w:rFonts w:ascii="Segoe UI Light" w:hAnsi="Segoe UI Light" w:cs="Segoe UI Light"/>
          <w:lang w:val="en-US"/>
        </w:rPr>
      </w:pPr>
    </w:p>
    <w:p w14:paraId="05FB01FC" w14:textId="77777777" w:rsidR="00EF0046" w:rsidRPr="00D55735" w:rsidRDefault="00EF0046" w:rsidP="00EF0046">
      <w:pPr>
        <w:ind w:hanging="5387"/>
        <w:rPr>
          <w:rFonts w:ascii="Segoe UI Light" w:hAnsi="Segoe UI Light" w:cs="Segoe UI Light"/>
          <w:lang w:val="en-US"/>
        </w:rPr>
      </w:pPr>
    </w:p>
    <w:p w14:paraId="05FB01FD" w14:textId="77777777" w:rsidR="00EF0046" w:rsidRPr="00D55735" w:rsidRDefault="00EF0046" w:rsidP="00EF0046">
      <w:pPr>
        <w:ind w:hanging="5387"/>
        <w:rPr>
          <w:rFonts w:ascii="Segoe UI Light" w:hAnsi="Segoe UI Light" w:cs="Segoe UI Light"/>
          <w:lang w:val="en-US"/>
        </w:rPr>
      </w:pPr>
    </w:p>
    <w:p w14:paraId="05FB01FE" w14:textId="77777777" w:rsidR="001D32CE" w:rsidRPr="00D55735" w:rsidRDefault="001D32CE" w:rsidP="001D32CE">
      <w:pPr>
        <w:ind w:left="-5245" w:right="1276"/>
        <w:jc w:val="both"/>
        <w:rPr>
          <w:rFonts w:ascii="Segoe UI Light" w:hAnsi="Segoe UI Light" w:cs="Segoe UI Light"/>
        </w:rPr>
      </w:pPr>
      <w:r w:rsidRPr="00D55735">
        <w:rPr>
          <w:rFonts w:ascii="Segoe UI Light" w:hAnsi="Segoe UI Light" w:cs="Segoe UI Light"/>
        </w:rPr>
        <w:t>Il produttore di software internazionale COPA-DATA sviluppa le proprie partnership aziendali a lungo termine fin dalla fondazione. La Partner Community di COPA-DATA (CDPC) è il programma partner ufficiale di COPA-DATA e comprende una rete globale di specialisti dell'automazione industriale e del settore energetico. La CDPC è costituita da system integrator, OEM, Costruttori di Macchine, nonché da istituti di istruzione e strutture di ricerca.</w:t>
      </w:r>
    </w:p>
    <w:p w14:paraId="05FB01FF" w14:textId="77777777" w:rsidR="001D32CE" w:rsidRPr="00D55735" w:rsidRDefault="001D32CE" w:rsidP="001D32CE">
      <w:pPr>
        <w:ind w:left="-5245" w:right="1276"/>
        <w:jc w:val="both"/>
        <w:rPr>
          <w:rFonts w:ascii="Segoe UI Light" w:hAnsi="Segoe UI Light" w:cs="Segoe UI Light"/>
        </w:rPr>
      </w:pPr>
      <w:r w:rsidRPr="00D55735">
        <w:rPr>
          <w:rFonts w:ascii="Segoe UI Light" w:hAnsi="Segoe UI Light" w:cs="Segoe UI Light"/>
        </w:rPr>
        <w:t>“Crescere insieme” è il motto che guida COPA-DATA nel supportare la crescita positiva delle aziende partner tramite una vasta gamma di risorse e servizi. Tali aziende si impegnano a fornire servizi di eccellenza nel settore dell’automazione utilizzando i software di COPA-DATA.</w:t>
      </w:r>
    </w:p>
    <w:p w14:paraId="05FB0200" w14:textId="77777777" w:rsidR="00EF0046" w:rsidRPr="00D55735" w:rsidRDefault="001D32CE" w:rsidP="001D32CE">
      <w:pPr>
        <w:ind w:left="-5245" w:right="1276"/>
        <w:jc w:val="both"/>
        <w:rPr>
          <w:rFonts w:ascii="Segoe UI Light" w:hAnsi="Segoe UI Light" w:cs="Segoe UI Light"/>
        </w:rPr>
      </w:pPr>
      <w:r w:rsidRPr="00D55735">
        <w:rPr>
          <w:rFonts w:ascii="Segoe UI Light" w:hAnsi="Segoe UI Light" w:cs="Segoe UI Light"/>
        </w:rPr>
        <w:t>Il programma è organizzato in base a due categorie (partner certificati e non certificati) e quattro livelli di membership in ordine crescente (Listed Member, Bronze Partner, Silver Partner e Gold Partner). I vari livelli, in ordine gerarchico, offrono ai partner sempre più vantaggi e rispecchiano il loro livello di esperienza con i prodotti COPA-DATA.</w:t>
      </w:r>
    </w:p>
    <w:p w14:paraId="05FB0201" w14:textId="77777777" w:rsidR="002C78AE" w:rsidRPr="00D55735" w:rsidRDefault="002C78AE" w:rsidP="001D32CE">
      <w:pPr>
        <w:ind w:left="-5245" w:right="1276"/>
        <w:jc w:val="both"/>
        <w:rPr>
          <w:rFonts w:ascii="Segoe UI Light" w:hAnsi="Segoe UI Light" w:cs="Segoe UI Light"/>
        </w:rPr>
      </w:pPr>
      <w:r w:rsidRPr="00D55735">
        <w:rPr>
          <w:rFonts w:ascii="Segoe UI Light" w:hAnsi="Segoe UI Light" w:cs="Segoe UI Light"/>
        </w:rPr>
        <w:t xml:space="preserve">Per maggiori informazioni: </w:t>
      </w:r>
      <w:hyperlink r:id="rId12" w:history="1">
        <w:r w:rsidRPr="00D55735">
          <w:rPr>
            <w:rStyle w:val="Hyperlink"/>
            <w:rFonts w:ascii="Segoe UI Light" w:hAnsi="Segoe UI Light" w:cs="Segoe UI Light"/>
          </w:rPr>
          <w:t>www.copadata.com/partner</w:t>
        </w:r>
      </w:hyperlink>
      <w:r w:rsidRPr="00D55735">
        <w:rPr>
          <w:rFonts w:ascii="Segoe UI Light" w:hAnsi="Segoe UI Light" w:cs="Segoe UI Light"/>
        </w:rPr>
        <w:t>.</w:t>
      </w:r>
    </w:p>
    <w:sectPr w:rsidR="002C78AE" w:rsidRPr="00D55735" w:rsidSect="00A501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4" w:right="1558" w:bottom="1134" w:left="623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B0204" w14:textId="77777777" w:rsidR="00DC2874" w:rsidRDefault="00DC2874" w:rsidP="00993CE6">
      <w:pPr>
        <w:spacing w:after="0" w:line="240" w:lineRule="auto"/>
      </w:pPr>
      <w:r>
        <w:separator/>
      </w:r>
    </w:p>
  </w:endnote>
  <w:endnote w:type="continuationSeparator" w:id="0">
    <w:p w14:paraId="05FB0205" w14:textId="77777777" w:rsidR="00DC2874" w:rsidRDefault="00DC2874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1415F" w14:textId="77777777" w:rsidR="00D55735" w:rsidRDefault="00D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0207" w14:textId="77777777" w:rsidR="00B532D7" w:rsidRPr="00D55735" w:rsidRDefault="008253AF" w:rsidP="008253AF">
    <w:pPr>
      <w:pStyle w:val="03Footertext"/>
      <w:rPr>
        <w:rStyle w:val="PageNumber"/>
        <w:rFonts w:ascii="Segoe UI Light" w:hAnsi="Segoe UI Light" w:cs="Segoe UI Light"/>
        <w:b w:val="0"/>
        <w:color w:val="A6A6A6" w:themeColor="background1" w:themeShade="A6"/>
        <w:sz w:val="22"/>
      </w:rPr>
    </w:pPr>
    <w:r w:rsidRPr="00D55735">
      <w:rPr>
        <w:rStyle w:val="PageNumber"/>
        <w:rFonts w:ascii="Segoe UI Light" w:hAnsi="Segoe UI Light" w:cs="Segoe UI Light"/>
        <w:b w:val="0"/>
        <w:color w:val="A6A6A6" w:themeColor="background1" w:themeShade="A6"/>
        <w:sz w:val="22"/>
      </w:rPr>
      <w:t>www.copadata.com</w:t>
    </w:r>
  </w:p>
  <w:p w14:paraId="05FB0208" w14:textId="77777777" w:rsidR="00B532D7" w:rsidRPr="00D55735" w:rsidRDefault="00B532D7">
    <w:pPr>
      <w:pStyle w:val="Footer"/>
      <w:rPr>
        <w:rFonts w:ascii="Segoe UI Light" w:hAnsi="Segoe UI Light" w:cs="Segoe UI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9ADBE" w14:textId="77777777" w:rsidR="00D55735" w:rsidRDefault="00D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B0202" w14:textId="77777777" w:rsidR="00DC2874" w:rsidRDefault="00DC2874" w:rsidP="00993CE6">
      <w:pPr>
        <w:spacing w:after="0" w:line="240" w:lineRule="auto"/>
      </w:pPr>
      <w:r>
        <w:separator/>
      </w:r>
    </w:p>
  </w:footnote>
  <w:footnote w:type="continuationSeparator" w:id="0">
    <w:p w14:paraId="05FB0203" w14:textId="77777777" w:rsidR="00DC2874" w:rsidRDefault="00DC2874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B9F3" w14:textId="77777777" w:rsidR="00D55735" w:rsidRDefault="00D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0206" w14:textId="77777777" w:rsidR="00B532D7" w:rsidRDefault="006D56F0" w:rsidP="00EF0046">
    <w:pPr>
      <w:ind w:left="-5245" w:firstLine="5245"/>
    </w:pPr>
    <w:r>
      <w:rPr>
        <w:noProof/>
      </w:rPr>
      <w:drawing>
        <wp:anchor distT="0" distB="0" distL="114300" distR="114300" simplePos="0" relativeHeight="251682304" behindDoc="1" locked="0" layoutInCell="1" allowOverlap="1" wp14:anchorId="05FB0210" wp14:editId="05FB0211">
          <wp:simplePos x="0" y="0"/>
          <wp:positionH relativeFrom="column">
            <wp:posOffset>-3960495</wp:posOffset>
          </wp:positionH>
          <wp:positionV relativeFrom="paragraph">
            <wp:posOffset>-386655</wp:posOffset>
          </wp:positionV>
          <wp:extent cx="7621270" cy="297168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5FB0212" wp14:editId="05FB0213">
              <wp:simplePos x="0" y="0"/>
              <wp:positionH relativeFrom="column">
                <wp:posOffset>-3960495</wp:posOffset>
              </wp:positionH>
              <wp:positionV relativeFrom="paragraph">
                <wp:posOffset>1661160</wp:posOffset>
              </wp:positionV>
              <wp:extent cx="4991100" cy="94234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B0218" w14:textId="77777777" w:rsidR="00B532D7" w:rsidRPr="00D55735" w:rsidRDefault="00A50160" w:rsidP="0028002C">
                          <w:pPr>
                            <w:pStyle w:val="01Header1stpage"/>
                            <w:rPr>
                              <w:rFonts w:ascii="Segoe UI Semibold" w:hAnsi="Segoe UI Semibold" w:cs="Segoe UI Semibold"/>
                            </w:rPr>
                          </w:pPr>
                          <w:r w:rsidRPr="00D55735">
                            <w:rPr>
                              <w:rFonts w:ascii="Segoe UI Semibold" w:hAnsi="Segoe UI Semibold" w:cs="Segoe UI Semibold"/>
                            </w:rPr>
                            <w:t xml:space="preserve">COPA-DATA </w:t>
                          </w:r>
                          <w:r w:rsidRPr="00D55735">
                            <w:rPr>
                              <w:rFonts w:ascii="Segoe UI Semibold" w:hAnsi="Segoe UI Semibold" w:cs="Segoe UI Semibold"/>
                            </w:rPr>
                            <w:br/>
                            <w:t>Partner Community</w:t>
                          </w:r>
                        </w:p>
                        <w:p w14:paraId="05FB0219" w14:textId="77777777" w:rsidR="00EF0046" w:rsidRPr="00D55735" w:rsidRDefault="00EF0046" w:rsidP="0028002C">
                          <w:pPr>
                            <w:pStyle w:val="01Header1stpage"/>
                            <w:rPr>
                              <w:rFonts w:ascii="Segoe UI Semibold" w:hAnsi="Segoe UI Semibold" w:cs="Segoe UI Semibold"/>
                            </w:rPr>
                          </w:pPr>
                        </w:p>
                        <w:p w14:paraId="05FB021A" w14:textId="77777777" w:rsidR="00EF0046" w:rsidRPr="00D55735" w:rsidRDefault="00EF0046" w:rsidP="0028002C">
                          <w:pPr>
                            <w:pStyle w:val="01Header1stpage"/>
                            <w:rPr>
                              <w:rFonts w:ascii="Segoe UI Semibold" w:hAnsi="Segoe UI Semibold" w:cs="Segoe UI Semibol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B021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311.85pt;margin-top:130.8pt;width:393pt;height:74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" filled="f" stroked="f">
              <v:textbox>
                <w:txbxContent>
                  <w:p w14:paraId="05FB0218" w14:textId="77777777" w:rsidR="00B532D7" w:rsidRPr="00D55735" w:rsidRDefault="00A50160" w:rsidP="0028002C">
                    <w:pPr>
                      <w:pStyle w:val="01Header1stpage"/>
                      <w:rPr>
                        <w:rFonts w:ascii="Segoe UI Semibold" w:hAnsi="Segoe UI Semibold" w:cs="Segoe UI Semibold"/>
                      </w:rPr>
                    </w:pPr>
                    <w:r w:rsidRPr="00D55735">
                      <w:rPr>
                        <w:rFonts w:ascii="Segoe UI Semibold" w:hAnsi="Segoe UI Semibold" w:cs="Segoe UI Semibold"/>
                      </w:rPr>
                      <w:t xml:space="preserve">COPA-DATA </w:t>
                    </w:r>
                    <w:r w:rsidRPr="00D55735">
                      <w:rPr>
                        <w:rFonts w:ascii="Segoe UI Semibold" w:hAnsi="Segoe UI Semibold" w:cs="Segoe UI Semibold"/>
                      </w:rPr>
                      <w:br/>
                      <w:t>Partner Community</w:t>
                    </w:r>
                  </w:p>
                  <w:p w14:paraId="05FB0219" w14:textId="77777777" w:rsidR="00EF0046" w:rsidRPr="00D55735" w:rsidRDefault="00EF0046" w:rsidP="0028002C">
                    <w:pPr>
                      <w:pStyle w:val="01Header1stpage"/>
                      <w:rPr>
                        <w:rFonts w:ascii="Segoe UI Semibold" w:hAnsi="Segoe UI Semibold" w:cs="Segoe UI Semibold"/>
                      </w:rPr>
                    </w:pPr>
                  </w:p>
                  <w:p w14:paraId="05FB021A" w14:textId="77777777" w:rsidR="00EF0046" w:rsidRPr="00D55735" w:rsidRDefault="00EF0046" w:rsidP="0028002C">
                    <w:pPr>
                      <w:pStyle w:val="01Header1stpage"/>
                      <w:rPr>
                        <w:rFonts w:ascii="Segoe UI Semibold" w:hAnsi="Segoe UI Semibold" w:cs="Segoe UI Semibold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0209" w14:textId="77777777" w:rsidR="00B532D7" w:rsidRDefault="00B532D7">
    <w:r>
      <w:rPr>
        <w:noProof/>
      </w:rPr>
      <w:drawing>
        <wp:anchor distT="0" distB="0" distL="114300" distR="114300" simplePos="0" relativeHeight="251676160" behindDoc="1" locked="0" layoutInCell="1" allowOverlap="1" wp14:anchorId="05FB0214" wp14:editId="05FB0215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FB020A" w14:textId="77777777" w:rsidR="00B532D7" w:rsidRDefault="00B532D7"/>
  <w:p w14:paraId="05FB020B" w14:textId="77777777" w:rsidR="00B532D7" w:rsidRDefault="00B532D7"/>
  <w:p w14:paraId="05FB020C" w14:textId="77777777" w:rsidR="00B532D7" w:rsidRDefault="00B532D7"/>
  <w:p w14:paraId="05FB020D" w14:textId="77777777" w:rsidR="00B532D7" w:rsidRDefault="00B532D7"/>
  <w:p w14:paraId="05FB020E" w14:textId="77777777" w:rsidR="00B532D7" w:rsidRDefault="00020677"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05FB0216" wp14:editId="05FB0217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B021B" w14:textId="77777777" w:rsidR="00B532D7" w:rsidRPr="00B532D7" w:rsidRDefault="00B532D7" w:rsidP="00B532D7">
                          <w:pPr>
                            <w:pStyle w:val="HeadlineWhiteforHeader"/>
                          </w:pPr>
                          <w:r>
                            <w:t>zenon</w:t>
                          </w:r>
                        </w:p>
                        <w:p w14:paraId="05FB021C" w14:textId="77777777" w:rsidR="00B532D7" w:rsidRPr="00B532D7" w:rsidRDefault="00B532D7" w:rsidP="00B532D7">
                          <w:pPr>
                            <w:pStyle w:val="HeadlineWhiteforHeader"/>
                          </w:pPr>
                          <w:r>
                            <w:t>Innovazione al centro di tutto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FB021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" filled="f" stroked="f">
              <v:textbox style="mso-fit-shape-to-text:t">
                <w:txbxContent>
                  <w:p w14:paraId="05FB021B" w14:textId="77777777" w:rsidR="00B532D7" w:rsidRPr="00B532D7" w:rsidRDefault="00B532D7" w:rsidP="00B532D7">
                    <w:pPr>
                      <w:pStyle w:val="HeadlineWhiteforHeader"/>
                    </w:pPr>
                    <w:r>
                      <w:t>zenon</w:t>
                    </w:r>
                  </w:p>
                  <w:p w14:paraId="05FB021C" w14:textId="77777777" w:rsidR="00B532D7" w:rsidRPr="00B532D7" w:rsidRDefault="00B532D7" w:rsidP="00B532D7">
                    <w:pPr>
                      <w:pStyle w:val="HeadlineWhiteforHeader"/>
                    </w:pPr>
                    <w:r>
                      <w:t>Innovazione al centro di tutto</w:t>
                    </w:r>
                  </w:p>
                </w:txbxContent>
              </v:textbox>
            </v:shape>
          </w:pict>
        </mc:Fallback>
      </mc:AlternateContent>
    </w:r>
  </w:p>
  <w:p w14:paraId="05FB020F" w14:textId="77777777" w:rsidR="00B532D7" w:rsidRDefault="00B532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7B8B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F77"/>
    <w:multiLevelType w:val="hybridMultilevel"/>
    <w:tmpl w:val="CD967C38"/>
    <w:lvl w:ilvl="0" w:tplc="361063D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14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CE"/>
    <w:rsid w:val="00001616"/>
    <w:rsid w:val="00005D77"/>
    <w:rsid w:val="00012153"/>
    <w:rsid w:val="00020677"/>
    <w:rsid w:val="00035BD1"/>
    <w:rsid w:val="00051924"/>
    <w:rsid w:val="00056D3D"/>
    <w:rsid w:val="000751BD"/>
    <w:rsid w:val="000926EB"/>
    <w:rsid w:val="000B2CE7"/>
    <w:rsid w:val="000D55AE"/>
    <w:rsid w:val="000D6572"/>
    <w:rsid w:val="000F2CB3"/>
    <w:rsid w:val="00100FBA"/>
    <w:rsid w:val="00106871"/>
    <w:rsid w:val="00130B55"/>
    <w:rsid w:val="0013752A"/>
    <w:rsid w:val="00151CE5"/>
    <w:rsid w:val="00155A02"/>
    <w:rsid w:val="001706B7"/>
    <w:rsid w:val="00172033"/>
    <w:rsid w:val="001B2968"/>
    <w:rsid w:val="001B4BFC"/>
    <w:rsid w:val="001C1946"/>
    <w:rsid w:val="001D32CE"/>
    <w:rsid w:val="00207D63"/>
    <w:rsid w:val="00215AA0"/>
    <w:rsid w:val="002226BD"/>
    <w:rsid w:val="00231F96"/>
    <w:rsid w:val="002411F2"/>
    <w:rsid w:val="00253230"/>
    <w:rsid w:val="002706C7"/>
    <w:rsid w:val="00273F06"/>
    <w:rsid w:val="0028002C"/>
    <w:rsid w:val="00284601"/>
    <w:rsid w:val="00291BC3"/>
    <w:rsid w:val="002A4296"/>
    <w:rsid w:val="002B4B54"/>
    <w:rsid w:val="002C78AE"/>
    <w:rsid w:val="002E683B"/>
    <w:rsid w:val="002F68FC"/>
    <w:rsid w:val="00321B09"/>
    <w:rsid w:val="00335508"/>
    <w:rsid w:val="00335FE7"/>
    <w:rsid w:val="00342650"/>
    <w:rsid w:val="0034444A"/>
    <w:rsid w:val="0035310B"/>
    <w:rsid w:val="00354395"/>
    <w:rsid w:val="00376204"/>
    <w:rsid w:val="00380390"/>
    <w:rsid w:val="003B18EF"/>
    <w:rsid w:val="003F51DA"/>
    <w:rsid w:val="00411A85"/>
    <w:rsid w:val="004331CF"/>
    <w:rsid w:val="0045504A"/>
    <w:rsid w:val="00471E09"/>
    <w:rsid w:val="0047776B"/>
    <w:rsid w:val="0049463D"/>
    <w:rsid w:val="004A1BCA"/>
    <w:rsid w:val="004B3239"/>
    <w:rsid w:val="004D3783"/>
    <w:rsid w:val="004F1AC2"/>
    <w:rsid w:val="004F5AE4"/>
    <w:rsid w:val="00524AC0"/>
    <w:rsid w:val="00530D5C"/>
    <w:rsid w:val="00532D8B"/>
    <w:rsid w:val="00537D6D"/>
    <w:rsid w:val="00562B6F"/>
    <w:rsid w:val="00563E3C"/>
    <w:rsid w:val="00571449"/>
    <w:rsid w:val="005D0A7B"/>
    <w:rsid w:val="005D6279"/>
    <w:rsid w:val="005E4D8C"/>
    <w:rsid w:val="005F6B52"/>
    <w:rsid w:val="0060099C"/>
    <w:rsid w:val="0061334B"/>
    <w:rsid w:val="0062001A"/>
    <w:rsid w:val="0063728C"/>
    <w:rsid w:val="0064198B"/>
    <w:rsid w:val="0065177C"/>
    <w:rsid w:val="00677BDC"/>
    <w:rsid w:val="006C0736"/>
    <w:rsid w:val="006D56F0"/>
    <w:rsid w:val="007058FC"/>
    <w:rsid w:val="007176FD"/>
    <w:rsid w:val="00737042"/>
    <w:rsid w:val="00757955"/>
    <w:rsid w:val="00761DCC"/>
    <w:rsid w:val="00795D6A"/>
    <w:rsid w:val="007A1CFB"/>
    <w:rsid w:val="007A52FB"/>
    <w:rsid w:val="007F48CD"/>
    <w:rsid w:val="00803651"/>
    <w:rsid w:val="00806E0E"/>
    <w:rsid w:val="00817DBC"/>
    <w:rsid w:val="008253AF"/>
    <w:rsid w:val="00836DD2"/>
    <w:rsid w:val="00843703"/>
    <w:rsid w:val="00843A1E"/>
    <w:rsid w:val="008C505A"/>
    <w:rsid w:val="008D612C"/>
    <w:rsid w:val="008F0E86"/>
    <w:rsid w:val="008F2F15"/>
    <w:rsid w:val="009003DB"/>
    <w:rsid w:val="00910668"/>
    <w:rsid w:val="00937B35"/>
    <w:rsid w:val="00956C93"/>
    <w:rsid w:val="00963232"/>
    <w:rsid w:val="0098769B"/>
    <w:rsid w:val="00993CE6"/>
    <w:rsid w:val="009D29D8"/>
    <w:rsid w:val="009E2C0C"/>
    <w:rsid w:val="00A100CD"/>
    <w:rsid w:val="00A45A44"/>
    <w:rsid w:val="00A50160"/>
    <w:rsid w:val="00A55D20"/>
    <w:rsid w:val="00A61EBC"/>
    <w:rsid w:val="00A83713"/>
    <w:rsid w:val="00A91ED4"/>
    <w:rsid w:val="00A93D61"/>
    <w:rsid w:val="00A956AA"/>
    <w:rsid w:val="00AB77CA"/>
    <w:rsid w:val="00AD2094"/>
    <w:rsid w:val="00AF5D7D"/>
    <w:rsid w:val="00B05637"/>
    <w:rsid w:val="00B06E2B"/>
    <w:rsid w:val="00B10B82"/>
    <w:rsid w:val="00B40A03"/>
    <w:rsid w:val="00B434A3"/>
    <w:rsid w:val="00B44A5C"/>
    <w:rsid w:val="00B45434"/>
    <w:rsid w:val="00B532D7"/>
    <w:rsid w:val="00B57CB6"/>
    <w:rsid w:val="00B81C66"/>
    <w:rsid w:val="00BA1F11"/>
    <w:rsid w:val="00BD3B51"/>
    <w:rsid w:val="00BD3D82"/>
    <w:rsid w:val="00BE706E"/>
    <w:rsid w:val="00C26956"/>
    <w:rsid w:val="00C3647C"/>
    <w:rsid w:val="00C609FB"/>
    <w:rsid w:val="00C85ADA"/>
    <w:rsid w:val="00CA0E69"/>
    <w:rsid w:val="00CC030D"/>
    <w:rsid w:val="00CD3FD6"/>
    <w:rsid w:val="00CE5B63"/>
    <w:rsid w:val="00CF2CB6"/>
    <w:rsid w:val="00D23F77"/>
    <w:rsid w:val="00D52DC9"/>
    <w:rsid w:val="00D55735"/>
    <w:rsid w:val="00D56489"/>
    <w:rsid w:val="00D950CF"/>
    <w:rsid w:val="00DB5F35"/>
    <w:rsid w:val="00DC2874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83419"/>
    <w:rsid w:val="00EB4E86"/>
    <w:rsid w:val="00ED533D"/>
    <w:rsid w:val="00ED7C8B"/>
    <w:rsid w:val="00EF0046"/>
    <w:rsid w:val="00F02662"/>
    <w:rsid w:val="00F20F6C"/>
    <w:rsid w:val="00F27A96"/>
    <w:rsid w:val="00F3151D"/>
    <w:rsid w:val="00F316AB"/>
    <w:rsid w:val="00F4099B"/>
    <w:rsid w:val="00F66518"/>
    <w:rsid w:val="00F7111F"/>
    <w:rsid w:val="00F7760B"/>
    <w:rsid w:val="00F93ECF"/>
    <w:rsid w:val="00FB6070"/>
    <w:rsid w:val="00FC0B33"/>
    <w:rsid w:val="00FC1354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FB01F9"/>
  <w15:docId w15:val="{14D2BCAF-FD6E-4660-8F9F-81B429BD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it-IT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it-IT" w:eastAsia="de-DE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it-IT" w:eastAsia="de-DE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it-IT" w:eastAsia="de-DE"/>
    </w:rPr>
  </w:style>
  <w:style w:type="paragraph" w:styleId="ListBullet">
    <w:name w:val="List Bullet"/>
    <w:basedOn w:val="Normal"/>
    <w:uiPriority w:val="99"/>
    <w:semiHidden/>
    <w:unhideWhenUsed/>
    <w:rsid w:val="00CC030D"/>
    <w:pPr>
      <w:numPr>
        <w:numId w:val="12"/>
      </w:numPr>
      <w:tabs>
        <w:tab w:val="clear" w:pos="360"/>
      </w:tabs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30D"/>
    <w:rPr>
      <w:lang w:eastAsia="en-US"/>
    </w:rPr>
  </w:style>
  <w:style w:type="paragraph" w:customStyle="1" w:styleId="01Header1stpage">
    <w:name w:val="01 Header 1st page"/>
    <w:basedOn w:val="Heading1"/>
    <w:qFormat/>
    <w:rsid w:val="00F7760B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  <w:lang w:eastAsia="en-US"/>
    </w:rPr>
  </w:style>
  <w:style w:type="paragraph" w:customStyle="1" w:styleId="02Headline1">
    <w:name w:val="02 Headline 1"/>
    <w:basedOn w:val="Heading1"/>
    <w:rsid w:val="00843A1E"/>
    <w:pPr>
      <w:keepLines/>
      <w:spacing w:before="240" w:after="240" w:line="259" w:lineRule="auto"/>
      <w:ind w:left="-288"/>
    </w:pPr>
    <w:rPr>
      <w:rFonts w:eastAsiaTheme="majorEastAsia" w:cstheme="majorBidi"/>
      <w:spacing w:val="0"/>
      <w:szCs w:val="32"/>
      <w:lang w:eastAsia="en-US"/>
    </w:rPr>
  </w:style>
  <w:style w:type="paragraph" w:customStyle="1" w:styleId="03Subheadline">
    <w:name w:val="03 Subheadline"/>
    <w:basedOn w:val="02Headline1"/>
    <w:rsid w:val="00843A1E"/>
    <w:rPr>
      <w:b w:val="0"/>
      <w:sz w:val="28"/>
    </w:rPr>
  </w:style>
  <w:style w:type="paragraph" w:customStyle="1" w:styleId="02CoverText">
    <w:name w:val="02 Cover Text"/>
    <w:basedOn w:val="Normal"/>
    <w:link w:val="02CoverTextChar"/>
    <w:qFormat/>
    <w:rsid w:val="00530D5C"/>
    <w:pPr>
      <w:spacing w:after="240"/>
    </w:pPr>
    <w:rPr>
      <w:rFonts w:ascii="Arial" w:eastAsiaTheme="minorHAnsi" w:hAnsi="Arial" w:cstheme="minorBidi"/>
      <w:sz w:val="24"/>
    </w:rPr>
  </w:style>
  <w:style w:type="character" w:customStyle="1" w:styleId="02CoverTextChar">
    <w:name w:val="02 Cover Text Char"/>
    <w:basedOn w:val="DefaultParagraphFont"/>
    <w:link w:val="02CoverText"/>
    <w:rsid w:val="00530D5C"/>
    <w:rPr>
      <w:rFonts w:ascii="Arial" w:eastAsiaTheme="minorHAnsi" w:hAnsi="Arial" w:cstheme="minorBidi"/>
      <w:sz w:val="24"/>
      <w:szCs w:val="22"/>
      <w:lang w:val="it-IT" w:eastAsia="en-US"/>
    </w:rPr>
  </w:style>
  <w:style w:type="paragraph" w:customStyle="1" w:styleId="05NumbersLevel1">
    <w:name w:val="05 Numbers Level 1"/>
    <w:basedOn w:val="ListBullet"/>
    <w:rsid w:val="00843A1E"/>
    <w:pPr>
      <w:numPr>
        <w:numId w:val="19"/>
      </w:numPr>
      <w:spacing w:after="120" w:line="259" w:lineRule="auto"/>
    </w:pPr>
    <w:rPr>
      <w:rFonts w:ascii="Arial" w:eastAsiaTheme="minorHAnsi" w:hAnsi="Arial" w:cstheme="minorBidi"/>
    </w:rPr>
  </w:style>
  <w:style w:type="paragraph" w:customStyle="1" w:styleId="05NumbersLevel2">
    <w:name w:val="05 Numbers Level 2"/>
    <w:basedOn w:val="05NumbersLevel1"/>
    <w:rsid w:val="00843A1E"/>
    <w:pPr>
      <w:numPr>
        <w:ilvl w:val="1"/>
      </w:numPr>
    </w:pPr>
  </w:style>
  <w:style w:type="paragraph" w:customStyle="1" w:styleId="06BulletsLevel1">
    <w:name w:val="06 Bullets Level 1"/>
    <w:basedOn w:val="02CoverText"/>
    <w:rsid w:val="00843A1E"/>
    <w:pPr>
      <w:numPr>
        <w:numId w:val="20"/>
      </w:numPr>
      <w:spacing w:after="120"/>
    </w:pPr>
  </w:style>
  <w:style w:type="paragraph" w:customStyle="1" w:styleId="06BulletsLevel2">
    <w:name w:val="06 Bullets Level 2"/>
    <w:basedOn w:val="06BulletsLevel1"/>
    <w:rsid w:val="00843A1E"/>
    <w:pPr>
      <w:numPr>
        <w:numId w:val="21"/>
      </w:numPr>
    </w:pPr>
  </w:style>
  <w:style w:type="paragraph" w:customStyle="1" w:styleId="06BulletsLevel3">
    <w:name w:val="06 Bullets Level 3"/>
    <w:basedOn w:val="06BulletsLevel2"/>
    <w:rsid w:val="00843A1E"/>
    <w:pPr>
      <w:numPr>
        <w:numId w:val="22"/>
      </w:numPr>
    </w:pPr>
  </w:style>
  <w:style w:type="paragraph" w:customStyle="1" w:styleId="07Table">
    <w:name w:val="07 Table"/>
    <w:basedOn w:val="02CoverText"/>
    <w:link w:val="07TableChar"/>
    <w:rsid w:val="00843A1E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2CoverTextChar"/>
    <w:link w:val="07Table"/>
    <w:rsid w:val="00843A1E"/>
    <w:rPr>
      <w:rFonts w:ascii="Arial" w:eastAsiaTheme="minorHAnsi" w:hAnsi="Arial" w:cstheme="minorBidi"/>
      <w:noProof/>
      <w:sz w:val="18"/>
      <w:szCs w:val="18"/>
      <w:lang w:val="it-IT" w:eastAsia="en-US"/>
    </w:rPr>
  </w:style>
  <w:style w:type="paragraph" w:customStyle="1" w:styleId="08Footnote">
    <w:name w:val="08 Footnote"/>
    <w:basedOn w:val="FootnoteText"/>
    <w:link w:val="08FootnoteChar"/>
    <w:rsid w:val="00843A1E"/>
    <w:rPr>
      <w:rFonts w:ascii="Arial" w:eastAsiaTheme="minorHAnsi" w:hAnsi="Arial" w:cs="Arial"/>
      <w:sz w:val="16"/>
      <w:szCs w:val="16"/>
    </w:rPr>
  </w:style>
  <w:style w:type="character" w:customStyle="1" w:styleId="08FootnoteChar">
    <w:name w:val="08 Footnote Char"/>
    <w:basedOn w:val="FootnoteTextChar"/>
    <w:link w:val="08Footnote"/>
    <w:rsid w:val="00843A1E"/>
    <w:rPr>
      <w:rFonts w:ascii="Arial" w:eastAsiaTheme="minorHAnsi" w:hAnsi="Arial" w:cs="Arial"/>
      <w:sz w:val="16"/>
      <w:szCs w:val="16"/>
      <w:lang w:val="it-IT" w:eastAsia="en-US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rsid w:val="00843A1E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</w:rPr>
  </w:style>
  <w:style w:type="paragraph" w:customStyle="1" w:styleId="03Footertext">
    <w:name w:val="03 Footer text"/>
    <w:basedOn w:val="Normal"/>
    <w:link w:val="03FootertextChar"/>
    <w:qFormat/>
    <w:rsid w:val="00806E0E"/>
    <w:pPr>
      <w:tabs>
        <w:tab w:val="right" w:pos="9498"/>
      </w:tabs>
      <w:ind w:right="-1296"/>
      <w:jc w:val="right"/>
    </w:pPr>
    <w:rPr>
      <w:rFonts w:ascii="Arial" w:hAnsi="Arial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806E0E"/>
    <w:rPr>
      <w:rFonts w:ascii="Arial" w:hAnsi="Arial" w:cs="Arial"/>
      <w:color w:val="A6A6A6" w:themeColor="background1" w:themeShade="A6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C78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8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padata.com/partn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Boilerplate%20Template\Boiler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1833</Value>
      <Value>1866</Value>
      <Value>249</Value>
      <Value>248</Value>
      <Value>127</Value>
      <Value>244</Value>
      <Value>299</Value>
    </TaxCatchAll>
    <Archived xmlns="ecf6c811-9aec-4426-a63a-0ad6b17f0265">false</Archived>
    <_dlc_DocIdUrl xmlns="5bf7a797-595e-471e-87aa-b3f0f90b02de">
      <Url>http://corporate.copa-data.internal/marketing/_layouts/15/DocIdRedir.aspx?ID=AZDQEJASED4H-157-1774</Url>
      <Description>AZDQEJASED4H-157-1774</Description>
    </_dlc_DocIdUrl>
    <_dlc_DocIdPersistId xmlns="5bf7a797-595e-471e-87aa-b3f0f90b02de">false</_dlc_DocIdPersistId>
    <_dlc_DocId xmlns="5bf7a797-595e-471e-87aa-b3f0f90b02de">AZDQEJASED4H-157-1774</_dlc_DocId>
    <SalesCloud_x0020_Publish_x0020_WF_x002d_Status xmlns="18de5681-a7f4-4553-8f69-5c8fd82ca0de" xsi:nil="true"/>
    <SalesCloud_x0020_Publish_x0020_WF_x002d_StartDate xmlns="18de5681-a7f4-4553-8f69-5c8fd82ca0de" xsi:nil="true"/>
    <TaxKeywordTaxHTField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Growing Together</TermName>
          <TermId xmlns="http://schemas.microsoft.com/office/infopath/2007/PartnerControls">70c33437-4deb-4656-9d00-667fe0899a3c</TermId>
        </TermInfo>
        <TermInfo xmlns="http://schemas.microsoft.com/office/infopath/2007/PartnerControls">
          <TermName xmlns="http://schemas.microsoft.com/office/infopath/2007/PartnerControls">CDPC</TermName>
          <TermId xmlns="http://schemas.microsoft.com/office/infopath/2007/PartnerControls">0d2541a5-4001-4732-ace9-fc0cb0b1c460</TermId>
        </TermInfo>
        <TermInfo xmlns="http://schemas.microsoft.com/office/infopath/2007/PartnerControls">
          <TermName xmlns="http://schemas.microsoft.com/office/infopath/2007/PartnerControls">Partner Community</TermName>
          <TermId xmlns="http://schemas.microsoft.com/office/infopath/2007/PartnerControls">43444c01-9773-47ea-bdfe-0700699015aa</TermId>
        </TermInfo>
      </Terms>
    </TaxKeywordTaxHTField>
    <publish_x0020_to_x0020_copadata_x002e_com xmlns="18de5681-a7f4-4553-8f69-5c8fd82ca0de">false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c8335bcd-0634-49aa-92f4-05901ca677eb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d9e2c6d9-f2a0-49dc-a01d-3926388a0169</TermId>
        </TermInfo>
      </Terms>
    </dad356b7fd0149eeb48fd740124a9d86>
    <LAER xmlns="18de5681-a7f4-4553-8f69-5c8fd82ca0d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2" ma:contentTypeDescription="Create a new document." ma:contentTypeScope="" ma:versionID="95f582d2341b25701085a91173aabf5f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31a97290a8a6b48d55e3b4e969e45154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  <xsd:element ref="ns2:LA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  <xsd:element name="LAER" ma:index="32" nillable="true" ma:displayName="LAER" ma:description="Land, Adopt, Expand, Renew" ma:format="Dropdown" ma:internalName="LAER" ma:readOnly="false">
      <xsd:simpleType>
        <xsd:restriction base="dms:Choice">
          <xsd:enumeration value="Land"/>
          <xsd:enumeration value="Adopt"/>
          <xsd:enumeration value="Expand"/>
          <xsd:enumeration value="Ren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39B5B-1EE8-4232-AC04-E722BDEAFD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D3B0FC-3C1C-4B5C-B355-FA4EF8AD0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B432B-4176-4109-A5C9-74FD03C71D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9D0D0E-8189-44BC-8023-FE759D85AAB7}">
  <ds:schemaRefs>
    <ds:schemaRef ds:uri="http://purl.org/dc/elements/1.1/"/>
    <ds:schemaRef ds:uri="http://schemas.microsoft.com/office/2006/metadata/properties"/>
    <ds:schemaRef ds:uri="18de5681-a7f4-4553-8f69-5c8fd82ca0de"/>
    <ds:schemaRef ds:uri="http://schemas.microsoft.com/office/infopath/2007/PartnerControls"/>
    <ds:schemaRef ds:uri="http://purl.org/dc/terms/"/>
    <ds:schemaRef ds:uri="5bf7a797-595e-471e-87aa-b3f0f90b02de"/>
    <ds:schemaRef ds:uri="http://schemas.microsoft.com/office/2006/documentManagement/types"/>
    <ds:schemaRef ds:uri="ecf6c811-9aec-4426-a63a-0ad6b17f026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4FC0F33-7C8B-4BC6-8D26-449E1EC83544}"/>
</file>

<file path=docProps/app.xml><?xml version="1.0" encoding="utf-8"?>
<Properties xmlns="http://schemas.openxmlformats.org/officeDocument/2006/extended-properties" xmlns:vt="http://schemas.openxmlformats.org/officeDocument/2006/docPropsVTypes">
  <Template>Boilerplate.dotx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COPA-DATA Partner Community</vt:lpstr>
      <vt:lpstr>zenon offer</vt:lpstr>
    </vt:vector>
  </TitlesOfParts>
  <Company>COPA-DATA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COPA-DATA Partner Community</dc:title>
  <dc:subject/>
  <dc:creator>COPA-DATA Partner Community</dc:creator>
  <cp:keywords>Growing Together; CDPC; Partner Community</cp:keywords>
  <dc:description/>
  <cp:lastModifiedBy>Sebastian Bäsken</cp:lastModifiedBy>
  <cp:revision>4</cp:revision>
  <cp:lastPrinted>2009-09-02T14:48:00Z</cp:lastPrinted>
  <dcterms:created xsi:type="dcterms:W3CDTF">2019-07-02T13:47:00Z</dcterms:created>
  <dcterms:modified xsi:type="dcterms:W3CDTF">2020-07-23T06:13:00Z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e4f6f2b7-5bda-4960-a9ff-2466056ab179</vt:lpwstr>
  </property>
  <property fmtid="{D5CDD505-2E9C-101B-9397-08002B2CF9AE}" pid="6" name="_dlc_DocId">
    <vt:lpwstr>AZDQEJASED4H-3-263</vt:lpwstr>
  </property>
  <property fmtid="{D5CDD505-2E9C-101B-9397-08002B2CF9AE}" pid="7" name="_dlc_DocIdUrl">
    <vt:lpwstr>http://corporate.copa-data.internal/_layouts/15/DocIdRedir.aspx?ID=AZDQEJASED4H-3-263, AZDQEJASED4H-3-263</vt:lpwstr>
  </property>
  <property fmtid="{D5CDD505-2E9C-101B-9397-08002B2CF9AE}" pid="8" name="Order">
    <vt:r8>51700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>1866;#Growing Together|70c33437-4deb-4656-9d00-667fe0899a3c;#248;#CDPC|0d2541a5-4001-4732-ace9-fc0cb0b1c460;#249;#Partner Community|43444c01-9773-47ea-bdfe-0700699015aa</vt:lpwstr>
  </property>
  <property fmtid="{D5CDD505-2E9C-101B-9397-08002B2CF9AE}" pid="17" name="Year">
    <vt:lpwstr>1833;#2019|d9e2c6d9-f2a0-49dc-a01d-3926388a0169</vt:lpwstr>
  </property>
  <property fmtid="{D5CDD505-2E9C-101B-9397-08002B2CF9AE}" pid="18" name="Industry">
    <vt:lpwstr>244;#General|9b0e20a6-d68e-4b47-bb97-7584675ab109</vt:lpwstr>
  </property>
  <property fmtid="{D5CDD505-2E9C-101B-9397-08002B2CF9AE}" pid="19" name="Product">
    <vt:lpwstr/>
  </property>
  <property fmtid="{D5CDD505-2E9C-101B-9397-08002B2CF9AE}" pid="20" name="Language0">
    <vt:lpwstr>299;#Italian|c8335bcd-0634-49aa-92f4-05901ca677eb</vt:lpwstr>
  </property>
  <property fmtid="{D5CDD505-2E9C-101B-9397-08002B2CF9AE}" pid="21" name="Document Type">
    <vt:lpwstr>127;#Boilerplate|14063d10-d9ec-4579-86a4-df239b3b85f2</vt:lpwstr>
  </property>
  <property fmtid="{D5CDD505-2E9C-101B-9397-08002B2CF9AE}" pid="22" name="Document Language">
    <vt:lpwstr>299;#Italian|c8335bcd-0634-49aa-92f4-05901ca677eb</vt:lpwstr>
  </property>
</Properties>
</file>