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8334" w14:textId="77777777" w:rsidR="00485FCC" w:rsidRPr="00D3435B" w:rsidRDefault="00454A16" w:rsidP="00485FCC">
      <w:pPr>
        <w:pStyle w:val="02KickerPR"/>
      </w:pPr>
      <w:r w:rsidRPr="00D3435B">
        <w:t>COPA-DATA at Smart Production Solutions, Hall 7, Booth 590</w:t>
      </w:r>
    </w:p>
    <w:p w14:paraId="29EA4998" w14:textId="49A64558" w:rsidR="00243E43" w:rsidRPr="00D3435B" w:rsidRDefault="001B6EA6" w:rsidP="00485FCC">
      <w:pPr>
        <w:pStyle w:val="03HeadlinePR"/>
      </w:pPr>
      <w:bookmarkStart w:id="0" w:name="_GoBack"/>
      <w:bookmarkEnd w:id="0"/>
      <w:r>
        <w:t>The i</w:t>
      </w:r>
      <w:r w:rsidRPr="00D3435B">
        <w:t xml:space="preserve">ntegration </w:t>
      </w:r>
      <w:r w:rsidR="00454A16" w:rsidRPr="00D3435B">
        <w:t>of interdisciplinary data</w:t>
      </w:r>
    </w:p>
    <w:p w14:paraId="1C160EAF" w14:textId="6337690E" w:rsidR="00454A16" w:rsidRPr="00D3435B" w:rsidRDefault="00454A16" w:rsidP="00BA38BD">
      <w:pPr>
        <w:pStyle w:val="05BodyTextPR"/>
        <w:rPr>
          <w:rFonts w:eastAsiaTheme="majorEastAsia" w:cstheme="majorBidi"/>
          <w:i/>
          <w:kern w:val="28"/>
          <w:szCs w:val="56"/>
          <w:lang w:eastAsia="en-US"/>
        </w:rPr>
      </w:pPr>
      <w:r w:rsidRPr="00D3435B">
        <w:rPr>
          <w:rFonts w:eastAsiaTheme="majorEastAsia" w:cstheme="majorBidi"/>
          <w:i/>
          <w:kern w:val="28"/>
          <w:szCs w:val="56"/>
          <w:lang w:eastAsia="en-US"/>
        </w:rPr>
        <w:t>Bringing together interdisciplinary data offers companies great opportunities to find new and efficient solutions</w:t>
      </w:r>
      <w:r w:rsidR="001B6EA6">
        <w:rPr>
          <w:rFonts w:eastAsiaTheme="majorEastAsia" w:cstheme="majorBidi"/>
          <w:i/>
          <w:kern w:val="28"/>
          <w:szCs w:val="56"/>
          <w:lang w:eastAsia="en-US"/>
        </w:rPr>
        <w:t xml:space="preserve"> that</w:t>
      </w:r>
      <w:r w:rsidRPr="00D3435B">
        <w:rPr>
          <w:rFonts w:eastAsiaTheme="majorEastAsia" w:cstheme="majorBidi"/>
          <w:i/>
          <w:kern w:val="28"/>
          <w:szCs w:val="56"/>
          <w:lang w:eastAsia="en-US"/>
        </w:rPr>
        <w:t xml:space="preserve"> provide answers to </w:t>
      </w:r>
      <w:r w:rsidR="001B6EA6">
        <w:rPr>
          <w:rFonts w:eastAsiaTheme="majorEastAsia" w:cstheme="majorBidi"/>
          <w:i/>
          <w:kern w:val="28"/>
          <w:szCs w:val="56"/>
          <w:lang w:eastAsia="en-US"/>
        </w:rPr>
        <w:t>developing</w:t>
      </w:r>
      <w:r w:rsidR="001B6EA6" w:rsidRPr="00D3435B">
        <w:rPr>
          <w:rFonts w:eastAsiaTheme="majorEastAsia" w:cstheme="majorBidi"/>
          <w:i/>
          <w:kern w:val="28"/>
          <w:szCs w:val="56"/>
          <w:lang w:eastAsia="en-US"/>
        </w:rPr>
        <w:t xml:space="preserve"> </w:t>
      </w:r>
      <w:r w:rsidRPr="00D3435B">
        <w:rPr>
          <w:rFonts w:eastAsiaTheme="majorEastAsia" w:cstheme="majorBidi"/>
          <w:i/>
          <w:kern w:val="28"/>
          <w:szCs w:val="56"/>
          <w:lang w:eastAsia="en-US"/>
        </w:rPr>
        <w:t>customer demands. From November 8-10, COPA-DATA will present various cross-disciplinary application examples of the zenon software platform from production, infrastructure</w:t>
      </w:r>
      <w:r w:rsidR="0083625D">
        <w:rPr>
          <w:rFonts w:eastAsiaTheme="majorEastAsia" w:cstheme="majorBidi"/>
          <w:i/>
          <w:kern w:val="28"/>
          <w:szCs w:val="56"/>
          <w:lang w:eastAsia="en-US"/>
        </w:rPr>
        <w:t>,</w:t>
      </w:r>
      <w:r w:rsidRPr="00D3435B">
        <w:rPr>
          <w:rFonts w:eastAsiaTheme="majorEastAsia" w:cstheme="majorBidi"/>
          <w:i/>
          <w:kern w:val="28"/>
          <w:szCs w:val="56"/>
          <w:lang w:eastAsia="en-US"/>
        </w:rPr>
        <w:t xml:space="preserve"> and laboratory automation at the SPS </w:t>
      </w:r>
      <w:r w:rsidR="001B6EA6">
        <w:rPr>
          <w:rFonts w:eastAsiaTheme="majorEastAsia" w:cstheme="majorBidi"/>
          <w:i/>
          <w:kern w:val="28"/>
          <w:szCs w:val="56"/>
          <w:lang w:eastAsia="en-US"/>
        </w:rPr>
        <w:t xml:space="preserve">Trade Fair </w:t>
      </w:r>
      <w:r w:rsidRPr="00D3435B">
        <w:rPr>
          <w:rFonts w:eastAsiaTheme="majorEastAsia" w:cstheme="majorBidi"/>
          <w:i/>
          <w:kern w:val="28"/>
          <w:szCs w:val="56"/>
          <w:lang w:eastAsia="en-US"/>
        </w:rPr>
        <w:t xml:space="preserve">in Nuremberg in Hall 7, Booth 590. </w:t>
      </w:r>
    </w:p>
    <w:p w14:paraId="40DF6AB5" w14:textId="79284AAE" w:rsidR="00036D5F" w:rsidRDefault="001B6EA6" w:rsidP="00454A16">
      <w:pPr>
        <w:pStyle w:val="06SubheadlinePR"/>
        <w:rPr>
          <w:rFonts w:ascii="Segoe UI Light" w:hAnsi="Segoe UI Light"/>
          <w:sz w:val="22"/>
        </w:rPr>
      </w:pPr>
      <w:r>
        <w:rPr>
          <w:rFonts w:ascii="Segoe UI Light" w:hAnsi="Segoe UI Light"/>
          <w:sz w:val="22"/>
        </w:rPr>
        <w:t>Increasingly,</w:t>
      </w:r>
      <w:r w:rsidR="00454A16" w:rsidRPr="00D3435B">
        <w:rPr>
          <w:rFonts w:ascii="Segoe UI Light" w:hAnsi="Segoe UI Light"/>
          <w:sz w:val="22"/>
        </w:rPr>
        <w:t xml:space="preserve"> companies are recognizing the potential that digitalization opens up for them. In order to take full advantage of the opportunities, they face the challenge of using data from more than </w:t>
      </w:r>
      <w:r>
        <w:rPr>
          <w:rFonts w:ascii="Segoe UI Light" w:hAnsi="Segoe UI Light"/>
          <w:sz w:val="22"/>
        </w:rPr>
        <w:t>the</w:t>
      </w:r>
      <w:r w:rsidR="00454A16" w:rsidRPr="00D3435B">
        <w:rPr>
          <w:rFonts w:ascii="Segoe UI Light" w:hAnsi="Segoe UI Light"/>
          <w:sz w:val="22"/>
        </w:rPr>
        <w:t xml:space="preserve"> localized environment</w:t>
      </w:r>
      <w:r>
        <w:rPr>
          <w:rFonts w:ascii="Segoe UI Light" w:hAnsi="Segoe UI Light"/>
          <w:sz w:val="22"/>
        </w:rPr>
        <w:t>,</w:t>
      </w:r>
      <w:r w:rsidR="00454A16" w:rsidRPr="00D3435B">
        <w:rPr>
          <w:rFonts w:ascii="Segoe UI Light" w:hAnsi="Segoe UI Light"/>
          <w:sz w:val="22"/>
        </w:rPr>
        <w:t xml:space="preserve"> such as the monitoring and control of production facilities. </w:t>
      </w:r>
      <w:r>
        <w:rPr>
          <w:rFonts w:ascii="Segoe UI Light" w:hAnsi="Segoe UI Light"/>
          <w:sz w:val="22"/>
        </w:rPr>
        <w:t>T</w:t>
      </w:r>
      <w:r w:rsidR="00454A16" w:rsidRPr="00D3435B">
        <w:rPr>
          <w:rFonts w:ascii="Segoe UI Light" w:hAnsi="Segoe UI Light"/>
          <w:sz w:val="22"/>
        </w:rPr>
        <w:t xml:space="preserve">o make informed decisions, </w:t>
      </w:r>
      <w:r>
        <w:rPr>
          <w:rFonts w:ascii="Segoe UI Light" w:hAnsi="Segoe UI Light"/>
          <w:sz w:val="22"/>
        </w:rPr>
        <w:t>data</w:t>
      </w:r>
      <w:r w:rsidRPr="00D3435B">
        <w:rPr>
          <w:rFonts w:ascii="Segoe UI Light" w:hAnsi="Segoe UI Light"/>
          <w:sz w:val="22"/>
        </w:rPr>
        <w:t xml:space="preserve"> </w:t>
      </w:r>
      <w:r w:rsidR="00454A16" w:rsidRPr="00D3435B">
        <w:rPr>
          <w:rFonts w:ascii="Segoe UI Light" w:hAnsi="Segoe UI Light"/>
          <w:sz w:val="22"/>
        </w:rPr>
        <w:t xml:space="preserve">must be brought together from different </w:t>
      </w:r>
      <w:r>
        <w:rPr>
          <w:rFonts w:ascii="Segoe UI Light" w:hAnsi="Segoe UI Light"/>
          <w:sz w:val="22"/>
        </w:rPr>
        <w:t>sources</w:t>
      </w:r>
      <w:r w:rsidR="00454A16" w:rsidRPr="00D3435B">
        <w:rPr>
          <w:rFonts w:ascii="Segoe UI Light" w:hAnsi="Segoe UI Light"/>
          <w:sz w:val="22"/>
        </w:rPr>
        <w:t>.</w:t>
      </w:r>
    </w:p>
    <w:p w14:paraId="153E0779" w14:textId="6B1FDFF3" w:rsidR="00454A16" w:rsidRPr="00D3435B" w:rsidRDefault="00454A16" w:rsidP="00454A16">
      <w:pPr>
        <w:pStyle w:val="06SubheadlinePR"/>
        <w:rPr>
          <w:rFonts w:ascii="Segoe UI Light" w:hAnsi="Segoe UI Light"/>
          <w:sz w:val="22"/>
        </w:rPr>
      </w:pPr>
      <w:r w:rsidRPr="00D3435B">
        <w:rPr>
          <w:rFonts w:ascii="Segoe UI Light" w:hAnsi="Segoe UI Light"/>
          <w:sz w:val="22"/>
        </w:rPr>
        <w:t xml:space="preserve"> </w:t>
      </w:r>
    </w:p>
    <w:p w14:paraId="07B173C5" w14:textId="59F77A2B" w:rsidR="00454A16" w:rsidRPr="00D3435B" w:rsidRDefault="00454A16" w:rsidP="00454A16">
      <w:pPr>
        <w:pStyle w:val="06SubheadlinePR"/>
      </w:pPr>
      <w:r w:rsidRPr="00D3435B">
        <w:t xml:space="preserve">Industry 4.0 is more than automation </w:t>
      </w:r>
    </w:p>
    <w:p w14:paraId="3DB2F2A1" w14:textId="076C4D0F" w:rsidR="00454A16" w:rsidRPr="00D3435B" w:rsidRDefault="00454A16" w:rsidP="00454A16">
      <w:pPr>
        <w:pStyle w:val="06SubheadlinePR"/>
        <w:rPr>
          <w:rFonts w:ascii="Segoe UI Light" w:hAnsi="Segoe UI Light"/>
          <w:sz w:val="22"/>
        </w:rPr>
      </w:pPr>
      <w:r w:rsidRPr="00D3435B">
        <w:rPr>
          <w:rFonts w:ascii="Segoe UI Light" w:hAnsi="Segoe UI Light"/>
          <w:sz w:val="22"/>
        </w:rPr>
        <w:t xml:space="preserve">"When we talk about Industry 4.0, it is by no means </w:t>
      </w:r>
      <w:r w:rsidR="001B6EA6">
        <w:rPr>
          <w:rFonts w:ascii="Segoe UI Light" w:hAnsi="Segoe UI Light"/>
          <w:sz w:val="22"/>
        </w:rPr>
        <w:t>limited to</w:t>
      </w:r>
      <w:r w:rsidRPr="00D3435B">
        <w:rPr>
          <w:rFonts w:ascii="Segoe UI Light" w:hAnsi="Segoe UI Light"/>
          <w:sz w:val="22"/>
        </w:rPr>
        <w:t xml:space="preserve"> automating individual production plants. Only when we bring together information from different areas and think in interdisciplinary terms does the full potential of the IoT open up to us," says Frank Hägele, Sales Director COPA-DATA Germany. </w:t>
      </w:r>
      <w:r w:rsidR="001B6EA6">
        <w:rPr>
          <w:rFonts w:ascii="Segoe UI Light" w:hAnsi="Segoe UI Light"/>
          <w:sz w:val="22"/>
        </w:rPr>
        <w:t>Being</w:t>
      </w:r>
      <w:r w:rsidR="001B6EA6" w:rsidRPr="00D3435B">
        <w:rPr>
          <w:rFonts w:ascii="Segoe UI Light" w:hAnsi="Segoe UI Light"/>
          <w:sz w:val="22"/>
        </w:rPr>
        <w:t xml:space="preserve"> </w:t>
      </w:r>
      <w:r w:rsidRPr="00D3435B">
        <w:rPr>
          <w:rFonts w:ascii="Segoe UI Light" w:hAnsi="Segoe UI Light"/>
          <w:sz w:val="22"/>
        </w:rPr>
        <w:t>cross-industry and cross-manufacturer</w:t>
      </w:r>
      <w:r w:rsidR="001B6EA6">
        <w:rPr>
          <w:rFonts w:ascii="Segoe UI Light" w:hAnsi="Segoe UI Light"/>
          <w:sz w:val="22"/>
        </w:rPr>
        <w:t>, the</w:t>
      </w:r>
      <w:r w:rsidRPr="00D3435B">
        <w:rPr>
          <w:rFonts w:ascii="Segoe UI Light" w:hAnsi="Segoe UI Light"/>
          <w:sz w:val="22"/>
        </w:rPr>
        <w:t xml:space="preserve"> MTP standard supports companies </w:t>
      </w:r>
      <w:r w:rsidR="001B6EA6">
        <w:rPr>
          <w:rFonts w:ascii="Segoe UI Light" w:hAnsi="Segoe UI Light"/>
          <w:sz w:val="22"/>
        </w:rPr>
        <w:t>to</w:t>
      </w:r>
      <w:r w:rsidR="001B6EA6" w:rsidRPr="00D3435B">
        <w:rPr>
          <w:rFonts w:ascii="Segoe UI Light" w:hAnsi="Segoe UI Light"/>
          <w:sz w:val="22"/>
        </w:rPr>
        <w:t xml:space="preserve"> orchestra</w:t>
      </w:r>
      <w:r w:rsidR="001B6EA6">
        <w:rPr>
          <w:rFonts w:ascii="Segoe UI Light" w:hAnsi="Segoe UI Light"/>
          <w:sz w:val="22"/>
        </w:rPr>
        <w:t>te</w:t>
      </w:r>
      <w:r w:rsidR="001B6EA6" w:rsidRPr="00D3435B">
        <w:rPr>
          <w:rFonts w:ascii="Segoe UI Light" w:hAnsi="Segoe UI Light"/>
          <w:sz w:val="22"/>
        </w:rPr>
        <w:t xml:space="preserve"> </w:t>
      </w:r>
      <w:r w:rsidRPr="00D3435B">
        <w:rPr>
          <w:rFonts w:ascii="Segoe UI Light" w:hAnsi="Segoe UI Light"/>
          <w:sz w:val="22"/>
        </w:rPr>
        <w:t xml:space="preserve">their data from different disciplines without further programming effort. </w:t>
      </w:r>
      <w:r w:rsidR="001B6EA6">
        <w:rPr>
          <w:rFonts w:ascii="Segoe UI Light" w:hAnsi="Segoe UI Light"/>
          <w:sz w:val="22"/>
        </w:rPr>
        <w:t>In</w:t>
      </w:r>
      <w:r w:rsidR="001B6EA6" w:rsidRPr="00D3435B">
        <w:rPr>
          <w:rFonts w:ascii="Segoe UI Light" w:hAnsi="Segoe UI Light"/>
          <w:sz w:val="22"/>
        </w:rPr>
        <w:t xml:space="preserve"> </w:t>
      </w:r>
      <w:r w:rsidRPr="00D3435B">
        <w:rPr>
          <w:rFonts w:ascii="Segoe UI Light" w:hAnsi="Segoe UI Light"/>
          <w:sz w:val="22"/>
        </w:rPr>
        <w:t xml:space="preserve">zenon 11 from COPA-DATA, MTP is natively integrated at the process orchestration level </w:t>
      </w:r>
      <w:r w:rsidR="001B6EA6">
        <w:rPr>
          <w:rFonts w:ascii="Segoe UI Light" w:hAnsi="Segoe UI Light"/>
          <w:sz w:val="22"/>
        </w:rPr>
        <w:t xml:space="preserve">using </w:t>
      </w:r>
      <w:r w:rsidRPr="00D3435B">
        <w:rPr>
          <w:rFonts w:ascii="Segoe UI Light" w:hAnsi="Segoe UI Light"/>
          <w:sz w:val="22"/>
        </w:rPr>
        <w:t xml:space="preserve">zenon POL. This enables companies to implement modular </w:t>
      </w:r>
      <w:r w:rsidR="001B6EA6" w:rsidRPr="00D3435B">
        <w:rPr>
          <w:rFonts w:ascii="Segoe UI Light" w:hAnsi="Segoe UI Light"/>
          <w:sz w:val="22"/>
        </w:rPr>
        <w:t>"Plug &amp; Produce"</w:t>
      </w:r>
      <w:r w:rsidR="001B6EA6">
        <w:rPr>
          <w:rFonts w:ascii="Segoe UI Light" w:hAnsi="Segoe UI Light"/>
          <w:sz w:val="22"/>
        </w:rPr>
        <w:t xml:space="preserve"> </w:t>
      </w:r>
      <w:r w:rsidRPr="00D3435B">
        <w:rPr>
          <w:rFonts w:ascii="Segoe UI Light" w:hAnsi="Segoe UI Light"/>
          <w:sz w:val="22"/>
        </w:rPr>
        <w:t xml:space="preserve">solutions. </w:t>
      </w:r>
    </w:p>
    <w:p w14:paraId="1512EED2" w14:textId="77777777" w:rsidR="00454A16" w:rsidRPr="00D3435B" w:rsidRDefault="00454A16" w:rsidP="00454A16">
      <w:pPr>
        <w:pStyle w:val="06SubheadlinePR"/>
        <w:rPr>
          <w:rFonts w:ascii="Segoe UI Light" w:hAnsi="Segoe UI Light"/>
          <w:sz w:val="22"/>
        </w:rPr>
      </w:pPr>
    </w:p>
    <w:p w14:paraId="1260AA16" w14:textId="60D4EA46" w:rsidR="00454A16" w:rsidRPr="00D3435B" w:rsidRDefault="00454A16" w:rsidP="00454A16">
      <w:pPr>
        <w:pStyle w:val="06SubheadlinePR"/>
      </w:pPr>
      <w:r w:rsidRPr="00D3435B">
        <w:t xml:space="preserve">Modularization </w:t>
      </w:r>
      <w:r w:rsidR="001B6EA6">
        <w:t>using</w:t>
      </w:r>
      <w:r w:rsidRPr="00D3435B">
        <w:t xml:space="preserve"> zenon Process Orchestration Layer </w:t>
      </w:r>
    </w:p>
    <w:p w14:paraId="2169BF86" w14:textId="2DC81390" w:rsidR="00454A16" w:rsidRDefault="00454A16" w:rsidP="00036D5F">
      <w:pPr>
        <w:pStyle w:val="06SubheadlinePR"/>
        <w:rPr>
          <w:rFonts w:ascii="Segoe UI Light" w:hAnsi="Segoe UI Light"/>
          <w:sz w:val="22"/>
        </w:rPr>
      </w:pPr>
      <w:r w:rsidRPr="00D3435B">
        <w:rPr>
          <w:rFonts w:ascii="Segoe UI Light" w:hAnsi="Segoe UI Light"/>
          <w:sz w:val="22"/>
        </w:rPr>
        <w:t xml:space="preserve">At SPS, COPA-DATA will present the application possibilities of zenon POL </w:t>
      </w:r>
      <w:r w:rsidR="001B6EA6">
        <w:rPr>
          <w:rFonts w:ascii="Segoe UI Light" w:hAnsi="Segoe UI Light"/>
          <w:sz w:val="22"/>
        </w:rPr>
        <w:t>to</w:t>
      </w:r>
      <w:r w:rsidR="001B6EA6" w:rsidRPr="00D3435B">
        <w:rPr>
          <w:rFonts w:ascii="Segoe UI Light" w:hAnsi="Segoe UI Light"/>
          <w:sz w:val="22"/>
        </w:rPr>
        <w:t xml:space="preserve"> </w:t>
      </w:r>
      <w:r w:rsidRPr="00D3435B">
        <w:rPr>
          <w:rFonts w:ascii="Segoe UI Light" w:hAnsi="Segoe UI Light"/>
          <w:sz w:val="22"/>
        </w:rPr>
        <w:t>control and orchestrat</w:t>
      </w:r>
      <w:r w:rsidR="001B6EA6">
        <w:rPr>
          <w:rFonts w:ascii="Segoe UI Light" w:hAnsi="Segoe UI Light"/>
          <w:sz w:val="22"/>
        </w:rPr>
        <w:t>e</w:t>
      </w:r>
      <w:r w:rsidRPr="00D3435B">
        <w:rPr>
          <w:rFonts w:ascii="Segoe UI Light" w:hAnsi="Segoe UI Light"/>
          <w:sz w:val="22"/>
        </w:rPr>
        <w:t xml:space="preserve"> individual modules in the process industry. The modularization of production is a decisive step </w:t>
      </w:r>
      <w:r w:rsidR="001B6EA6">
        <w:rPr>
          <w:rFonts w:ascii="Segoe UI Light" w:hAnsi="Segoe UI Light"/>
          <w:sz w:val="22"/>
        </w:rPr>
        <w:t>in</w:t>
      </w:r>
      <w:r w:rsidR="001B6EA6" w:rsidRPr="00D3435B">
        <w:rPr>
          <w:rFonts w:ascii="Segoe UI Light" w:hAnsi="Segoe UI Light"/>
          <w:sz w:val="22"/>
        </w:rPr>
        <w:t xml:space="preserve"> </w:t>
      </w:r>
      <w:r w:rsidRPr="00D3435B">
        <w:rPr>
          <w:rFonts w:ascii="Segoe UI Light" w:hAnsi="Segoe UI Light"/>
          <w:sz w:val="22"/>
        </w:rPr>
        <w:t>the flexible design of plants. With modular production, complex processes can be divided into many small sections and standardized. Logically interconnected, the individual modules can be combined again and again in new and interdisciplinary ways</w:t>
      </w:r>
      <w:r w:rsidR="001B6EA6">
        <w:rPr>
          <w:rFonts w:ascii="Segoe UI Light" w:hAnsi="Segoe UI Light"/>
          <w:sz w:val="22"/>
        </w:rPr>
        <w:t xml:space="preserve"> for a true </w:t>
      </w:r>
      <w:r w:rsidRPr="00D3435B">
        <w:rPr>
          <w:rFonts w:ascii="Segoe UI Light" w:hAnsi="Segoe UI Light"/>
          <w:sz w:val="22"/>
        </w:rPr>
        <w:t>plug &amp; produce</w:t>
      </w:r>
      <w:r w:rsidR="001B6EA6">
        <w:rPr>
          <w:rFonts w:ascii="Segoe UI Light" w:hAnsi="Segoe UI Light"/>
          <w:sz w:val="22"/>
        </w:rPr>
        <w:t xml:space="preserve"> approach</w:t>
      </w:r>
      <w:r w:rsidRPr="00D3435B">
        <w:rPr>
          <w:rFonts w:ascii="Segoe UI Light" w:hAnsi="Segoe UI Light"/>
          <w:sz w:val="22"/>
        </w:rPr>
        <w:t>. This means that nothing stands in the way of rapid adaptation to customer requirements or the production of small batches.</w:t>
      </w:r>
    </w:p>
    <w:p w14:paraId="70E52DA0" w14:textId="77777777" w:rsidR="00454A16" w:rsidRPr="00D3435B" w:rsidRDefault="00454A16" w:rsidP="00036D5F">
      <w:pPr>
        <w:pStyle w:val="06SubheadlinePR"/>
      </w:pPr>
    </w:p>
    <w:p w14:paraId="23144AF0" w14:textId="77777777" w:rsidR="00454A16" w:rsidRPr="00D3435B" w:rsidRDefault="00454A16" w:rsidP="00454A16">
      <w:pPr>
        <w:pStyle w:val="06SubheadlinePR"/>
      </w:pPr>
      <w:r w:rsidRPr="00D3435B">
        <w:lastRenderedPageBreak/>
        <w:t>Shortened time-to-market thanks to DCS+</w:t>
      </w:r>
    </w:p>
    <w:p w14:paraId="5C8B9DBF" w14:textId="0E89685C" w:rsidR="00454A16" w:rsidRPr="00D3435B" w:rsidRDefault="00454A16" w:rsidP="00454A16">
      <w:pPr>
        <w:pStyle w:val="06SubheadlinePR"/>
        <w:rPr>
          <w:rFonts w:ascii="Segoe UI Light" w:hAnsi="Segoe UI Light"/>
          <w:sz w:val="22"/>
        </w:rPr>
      </w:pPr>
      <w:r w:rsidRPr="00D3435B">
        <w:rPr>
          <w:rFonts w:ascii="Segoe UI Light" w:hAnsi="Segoe UI Light"/>
          <w:sz w:val="22"/>
        </w:rPr>
        <w:t xml:space="preserve">Complementing the portfolio of </w:t>
      </w:r>
      <w:r w:rsidR="001B6EA6">
        <w:rPr>
          <w:rFonts w:ascii="Segoe UI Light" w:hAnsi="Segoe UI Light"/>
          <w:sz w:val="22"/>
        </w:rPr>
        <w:t xml:space="preserve">solutions presented at </w:t>
      </w:r>
      <w:r w:rsidRPr="00D3435B">
        <w:rPr>
          <w:rFonts w:ascii="Segoe UI Light" w:hAnsi="Segoe UI Light"/>
          <w:sz w:val="22"/>
        </w:rPr>
        <w:t xml:space="preserve">the COPA-DATA booth at SPS, the Decentralized Control System </w:t>
      </w:r>
      <w:r w:rsidR="001B6EA6">
        <w:rPr>
          <w:rFonts w:ascii="Segoe UI Light" w:hAnsi="Segoe UI Light"/>
          <w:sz w:val="22"/>
        </w:rPr>
        <w:t xml:space="preserve">zenon </w:t>
      </w:r>
      <w:r w:rsidRPr="00D3435B">
        <w:rPr>
          <w:rFonts w:ascii="Segoe UI Light" w:hAnsi="Segoe UI Light"/>
          <w:sz w:val="22"/>
        </w:rPr>
        <w:t xml:space="preserve">DCS+ will </w:t>
      </w:r>
      <w:r w:rsidR="00724CD6">
        <w:rPr>
          <w:rFonts w:ascii="Segoe UI Light" w:hAnsi="Segoe UI Light"/>
          <w:sz w:val="22"/>
        </w:rPr>
        <w:t>also feature</w:t>
      </w:r>
      <w:r w:rsidRPr="00D3435B">
        <w:rPr>
          <w:rFonts w:ascii="Segoe UI Light" w:hAnsi="Segoe UI Light"/>
          <w:sz w:val="22"/>
        </w:rPr>
        <w:t xml:space="preserve">. The system is used to manage process plants both in batch and in Conti mode. The "+" in the name stands for the added value of the zenon solution compared to classic DCS offerings. Process-related components can be </w:t>
      </w:r>
      <w:r w:rsidR="00036D5F">
        <w:rPr>
          <w:rFonts w:ascii="Segoe UI Light" w:hAnsi="Segoe UI Light"/>
          <w:sz w:val="22"/>
        </w:rPr>
        <w:t>organized</w:t>
      </w:r>
      <w:r w:rsidR="00036D5F" w:rsidRPr="00D3435B">
        <w:rPr>
          <w:rFonts w:ascii="Segoe UI Light" w:hAnsi="Segoe UI Light"/>
          <w:sz w:val="22"/>
        </w:rPr>
        <w:t xml:space="preserve"> </w:t>
      </w:r>
      <w:r w:rsidRPr="00D3435B">
        <w:rPr>
          <w:rFonts w:ascii="Segoe UI Light" w:hAnsi="Segoe UI Light"/>
          <w:sz w:val="22"/>
        </w:rPr>
        <w:t xml:space="preserve">into very small, decentralized units with zenon DCS+. This makes </w:t>
      </w:r>
      <w:r w:rsidR="00724CD6">
        <w:rPr>
          <w:rFonts w:ascii="Segoe UI Light" w:hAnsi="Segoe UI Light"/>
          <w:sz w:val="22"/>
        </w:rPr>
        <w:t>it</w:t>
      </w:r>
      <w:r w:rsidR="00724CD6" w:rsidRPr="00D3435B">
        <w:rPr>
          <w:rFonts w:ascii="Segoe UI Light" w:hAnsi="Segoe UI Light"/>
          <w:sz w:val="22"/>
        </w:rPr>
        <w:t xml:space="preserve"> </w:t>
      </w:r>
      <w:r w:rsidRPr="00D3435B">
        <w:rPr>
          <w:rFonts w:ascii="Segoe UI Light" w:hAnsi="Segoe UI Light"/>
          <w:sz w:val="22"/>
        </w:rPr>
        <w:t xml:space="preserve">ideal for </w:t>
      </w:r>
      <w:r w:rsidR="00724CD6">
        <w:rPr>
          <w:rFonts w:ascii="Segoe UI Light" w:hAnsi="Segoe UI Light"/>
          <w:sz w:val="22"/>
        </w:rPr>
        <w:t xml:space="preserve">use with </w:t>
      </w:r>
      <w:r w:rsidRPr="00D3435B">
        <w:rPr>
          <w:rFonts w:ascii="Segoe UI Light" w:hAnsi="Segoe UI Light"/>
          <w:sz w:val="22"/>
        </w:rPr>
        <w:t xml:space="preserve">the MTP standard. </w:t>
      </w:r>
      <w:r w:rsidR="00724CD6">
        <w:rPr>
          <w:rFonts w:ascii="Segoe UI Light" w:hAnsi="Segoe UI Light"/>
          <w:sz w:val="22"/>
        </w:rPr>
        <w:t>Additionally, m</w:t>
      </w:r>
      <w:r w:rsidR="00724CD6" w:rsidRPr="00D3435B">
        <w:rPr>
          <w:rFonts w:ascii="Segoe UI Light" w:hAnsi="Segoe UI Light"/>
          <w:sz w:val="22"/>
        </w:rPr>
        <w:t xml:space="preserve">anufacturer </w:t>
      </w:r>
      <w:r w:rsidRPr="00D3435B">
        <w:rPr>
          <w:rFonts w:ascii="Segoe UI Light" w:hAnsi="Segoe UI Light"/>
          <w:sz w:val="22"/>
        </w:rPr>
        <w:t xml:space="preserve">independence </w:t>
      </w:r>
      <w:r w:rsidR="00724CD6">
        <w:rPr>
          <w:rFonts w:ascii="Segoe UI Light" w:hAnsi="Segoe UI Light"/>
          <w:sz w:val="22"/>
        </w:rPr>
        <w:t>in terms of</w:t>
      </w:r>
      <w:r w:rsidR="00724CD6" w:rsidRPr="00D3435B">
        <w:rPr>
          <w:rFonts w:ascii="Segoe UI Light" w:hAnsi="Segoe UI Light"/>
          <w:sz w:val="22"/>
        </w:rPr>
        <w:t xml:space="preserve"> </w:t>
      </w:r>
      <w:r w:rsidRPr="00D3435B">
        <w:rPr>
          <w:rFonts w:ascii="Segoe UI Light" w:hAnsi="Segoe UI Light"/>
          <w:sz w:val="22"/>
        </w:rPr>
        <w:t>hardware components and operating systems results in a reduction of investment cost</w:t>
      </w:r>
      <w:r w:rsidR="00724CD6">
        <w:rPr>
          <w:rFonts w:ascii="Segoe UI Light" w:hAnsi="Segoe UI Light"/>
          <w:sz w:val="22"/>
        </w:rPr>
        <w:t xml:space="preserve"> and</w:t>
      </w:r>
      <w:r w:rsidRPr="00D3435B">
        <w:rPr>
          <w:rFonts w:ascii="Segoe UI Light" w:hAnsi="Segoe UI Light"/>
          <w:sz w:val="22"/>
        </w:rPr>
        <w:t xml:space="preserve"> in an associated shortened time-to-market. </w:t>
      </w:r>
    </w:p>
    <w:p w14:paraId="732F89F1" w14:textId="77777777" w:rsidR="00454A16" w:rsidRPr="00D3435B" w:rsidRDefault="00454A16" w:rsidP="00454A16">
      <w:pPr>
        <w:pStyle w:val="05BodyTextPR"/>
      </w:pPr>
    </w:p>
    <w:p w14:paraId="01CBCF6D" w14:textId="77777777" w:rsidR="00454A16" w:rsidRPr="00D3435B" w:rsidRDefault="00454A16" w:rsidP="00454A16">
      <w:pPr>
        <w:pStyle w:val="06SubheadlinePR"/>
        <w:rPr>
          <w:rFonts w:ascii="Segoe UI Light" w:hAnsi="Segoe UI Light"/>
          <w:sz w:val="22"/>
        </w:rPr>
      </w:pPr>
      <w:r w:rsidRPr="00D3435B">
        <w:t>Using digitalization to your advantage with zenon</w:t>
      </w:r>
    </w:p>
    <w:p w14:paraId="02E1393B" w14:textId="0B0BEE7B" w:rsidR="00454A16" w:rsidRPr="00D3435B" w:rsidRDefault="00454A16" w:rsidP="00454A16">
      <w:pPr>
        <w:pStyle w:val="06SubheadlinePR"/>
        <w:rPr>
          <w:rFonts w:ascii="Segoe UI Light" w:hAnsi="Segoe UI Light"/>
          <w:sz w:val="22"/>
        </w:rPr>
      </w:pPr>
      <w:r w:rsidRPr="00D3435B">
        <w:rPr>
          <w:rFonts w:ascii="Segoe UI Light" w:hAnsi="Segoe UI Light"/>
          <w:sz w:val="22"/>
        </w:rPr>
        <w:t xml:space="preserve">Another application example presented by COPA-DATA at this year's SPS </w:t>
      </w:r>
      <w:r w:rsidR="00724CD6">
        <w:rPr>
          <w:rFonts w:ascii="Segoe UI Light" w:hAnsi="Segoe UI Light"/>
          <w:sz w:val="22"/>
        </w:rPr>
        <w:t xml:space="preserve">will be </w:t>
      </w:r>
      <w:r w:rsidRPr="00D3435B">
        <w:rPr>
          <w:rFonts w:ascii="Segoe UI Light" w:hAnsi="Segoe UI Light"/>
          <w:sz w:val="22"/>
        </w:rPr>
        <w:t xml:space="preserve">the IIoT services of the zenon software platform. </w:t>
      </w:r>
      <w:r w:rsidR="00724CD6">
        <w:rPr>
          <w:rFonts w:ascii="Segoe UI Light" w:hAnsi="Segoe UI Light"/>
          <w:sz w:val="22"/>
        </w:rPr>
        <w:t>P</w:t>
      </w:r>
      <w:r w:rsidRPr="00D3435B">
        <w:rPr>
          <w:rFonts w:ascii="Segoe UI Light" w:hAnsi="Segoe UI Light"/>
          <w:sz w:val="22"/>
        </w:rPr>
        <w:t>lants</w:t>
      </w:r>
      <w:r w:rsidR="00724CD6">
        <w:rPr>
          <w:rFonts w:ascii="Segoe UI Light" w:hAnsi="Segoe UI Light"/>
          <w:sz w:val="22"/>
        </w:rPr>
        <w:t xml:space="preserve"> can</w:t>
      </w:r>
      <w:r w:rsidRPr="00D3435B">
        <w:rPr>
          <w:rFonts w:ascii="Segoe UI Light" w:hAnsi="Segoe UI Light"/>
          <w:sz w:val="22"/>
        </w:rPr>
        <w:t xml:space="preserve"> be networked across locations, processes harmonized, </w:t>
      </w:r>
      <w:r w:rsidR="00724CD6">
        <w:rPr>
          <w:rFonts w:ascii="Segoe UI Light" w:hAnsi="Segoe UI Light"/>
          <w:sz w:val="22"/>
        </w:rPr>
        <w:t>and</w:t>
      </w:r>
      <w:r w:rsidR="00724CD6" w:rsidRPr="00D3435B">
        <w:rPr>
          <w:rFonts w:ascii="Segoe UI Light" w:hAnsi="Segoe UI Light"/>
          <w:sz w:val="22"/>
        </w:rPr>
        <w:t xml:space="preserve"> </w:t>
      </w:r>
      <w:r w:rsidRPr="00D3435B">
        <w:rPr>
          <w:rFonts w:ascii="Segoe UI Light" w:hAnsi="Segoe UI Light"/>
          <w:sz w:val="22"/>
        </w:rPr>
        <w:t xml:space="preserve">third-party systems and IoT devices, such as smart energy meters or wearables, integrated </w:t>
      </w:r>
      <w:r w:rsidR="00724CD6">
        <w:rPr>
          <w:rFonts w:ascii="Segoe UI Light" w:hAnsi="Segoe UI Light"/>
          <w:sz w:val="22"/>
        </w:rPr>
        <w:t>with</w:t>
      </w:r>
      <w:r w:rsidR="00724CD6" w:rsidRPr="00D3435B">
        <w:rPr>
          <w:rFonts w:ascii="Segoe UI Light" w:hAnsi="Segoe UI Light"/>
          <w:sz w:val="22"/>
        </w:rPr>
        <w:t xml:space="preserve"> </w:t>
      </w:r>
      <w:r w:rsidRPr="00D3435B">
        <w:rPr>
          <w:rFonts w:ascii="Segoe UI Light" w:hAnsi="Segoe UI Light"/>
          <w:sz w:val="22"/>
        </w:rPr>
        <w:t>existing systems</w:t>
      </w:r>
      <w:r w:rsidR="00724CD6">
        <w:rPr>
          <w:rFonts w:ascii="Segoe UI Light" w:hAnsi="Segoe UI Light"/>
          <w:sz w:val="22"/>
        </w:rPr>
        <w:t>.</w:t>
      </w:r>
      <w:r w:rsidRPr="00D3435B">
        <w:rPr>
          <w:rFonts w:ascii="Segoe UI Light" w:hAnsi="Segoe UI Light"/>
          <w:sz w:val="22"/>
        </w:rPr>
        <w:t xml:space="preserve"> With zenon, </w:t>
      </w:r>
      <w:r w:rsidR="00724CD6">
        <w:rPr>
          <w:rFonts w:ascii="Segoe UI Light" w:hAnsi="Segoe UI Light"/>
          <w:sz w:val="22"/>
        </w:rPr>
        <w:t>the</w:t>
      </w:r>
      <w:r w:rsidRPr="00D3435B">
        <w:rPr>
          <w:rFonts w:ascii="Segoe UI Light" w:hAnsi="Segoe UI Light"/>
          <w:sz w:val="22"/>
        </w:rPr>
        <w:t xml:space="preserve"> simple and secure integration of third-party components succeeds</w:t>
      </w:r>
      <w:r w:rsidR="00724CD6">
        <w:rPr>
          <w:rFonts w:ascii="Segoe UI Light" w:hAnsi="Segoe UI Light"/>
          <w:sz w:val="22"/>
        </w:rPr>
        <w:t>.</w:t>
      </w:r>
      <w:r w:rsidRPr="00D3435B">
        <w:rPr>
          <w:rFonts w:ascii="Segoe UI Light" w:hAnsi="Segoe UI Light"/>
          <w:sz w:val="22"/>
        </w:rPr>
        <w:t xml:space="preserve"> </w:t>
      </w:r>
      <w:r w:rsidR="00724CD6">
        <w:rPr>
          <w:rFonts w:ascii="Segoe UI Light" w:hAnsi="Segoe UI Light"/>
          <w:sz w:val="22"/>
        </w:rPr>
        <w:t>A</w:t>
      </w:r>
      <w:r w:rsidRPr="00D3435B">
        <w:rPr>
          <w:rFonts w:ascii="Segoe UI Light" w:hAnsi="Segoe UI Light"/>
          <w:sz w:val="22"/>
        </w:rPr>
        <w:t>ccumulating data can be stored centrally</w:t>
      </w:r>
      <w:r w:rsidR="00724CD6">
        <w:rPr>
          <w:rFonts w:ascii="Segoe UI Light" w:hAnsi="Segoe UI Light"/>
          <w:sz w:val="22"/>
        </w:rPr>
        <w:t>, including in the</w:t>
      </w:r>
      <w:r w:rsidRPr="00D3435B">
        <w:rPr>
          <w:rFonts w:ascii="Segoe UI Light" w:hAnsi="Segoe UI Light"/>
          <w:sz w:val="22"/>
        </w:rPr>
        <w:t xml:space="preserve"> cloud</w:t>
      </w:r>
      <w:r w:rsidR="00724CD6">
        <w:rPr>
          <w:rFonts w:ascii="Segoe UI Light" w:hAnsi="Segoe UI Light"/>
          <w:sz w:val="22"/>
        </w:rPr>
        <w:t>,</w:t>
      </w:r>
      <w:r w:rsidRPr="00D3435B">
        <w:rPr>
          <w:rFonts w:ascii="Segoe UI Light" w:hAnsi="Segoe UI Light"/>
          <w:sz w:val="22"/>
        </w:rPr>
        <w:t xml:space="preserve"> in real time</w:t>
      </w:r>
      <w:r w:rsidR="00724CD6">
        <w:rPr>
          <w:rFonts w:ascii="Segoe UI Light" w:hAnsi="Segoe UI Light"/>
          <w:sz w:val="22"/>
        </w:rPr>
        <w:t>.</w:t>
      </w:r>
      <w:r w:rsidRPr="00D3435B">
        <w:rPr>
          <w:rFonts w:ascii="Segoe UI Light" w:hAnsi="Segoe UI Light"/>
          <w:sz w:val="22"/>
        </w:rPr>
        <w:t xml:space="preserve"> HMI, BDE and SCADA solutions for control functions guarantee simple operability. At the same time, users benefit from increased security</w:t>
      </w:r>
      <w:r w:rsidR="00724CD6">
        <w:rPr>
          <w:rFonts w:ascii="Segoe UI Light" w:hAnsi="Segoe UI Light"/>
          <w:sz w:val="22"/>
        </w:rPr>
        <w:t>.</w:t>
      </w:r>
      <w:r w:rsidRPr="00D3435B">
        <w:rPr>
          <w:rFonts w:ascii="Segoe UI Light" w:hAnsi="Segoe UI Light"/>
          <w:sz w:val="22"/>
        </w:rPr>
        <w:t xml:space="preserve"> To protect against </w:t>
      </w:r>
      <w:r w:rsidR="00724CD6" w:rsidRPr="00D3435B">
        <w:rPr>
          <w:rFonts w:ascii="Segoe UI Light" w:hAnsi="Segoe UI Light"/>
          <w:sz w:val="22"/>
        </w:rPr>
        <w:t>cyber-attacks</w:t>
      </w:r>
      <w:r w:rsidRPr="00D3435B">
        <w:rPr>
          <w:rFonts w:ascii="Segoe UI Light" w:hAnsi="Segoe UI Light"/>
          <w:sz w:val="22"/>
        </w:rPr>
        <w:t>, zenon communicates exclusively via certificate-encrypted TLS connections</w:t>
      </w:r>
      <w:r w:rsidR="00724CD6">
        <w:rPr>
          <w:rFonts w:ascii="Segoe UI Light" w:hAnsi="Segoe UI Light"/>
          <w:sz w:val="22"/>
        </w:rPr>
        <w:t>. T</w:t>
      </w:r>
      <w:r w:rsidRPr="00D3435B">
        <w:rPr>
          <w:rFonts w:ascii="Segoe UI Light" w:hAnsi="Segoe UI Light"/>
          <w:sz w:val="22"/>
        </w:rPr>
        <w:t xml:space="preserve">he trouble-free operation of plants can be guaranteed thanks to </w:t>
      </w:r>
      <w:r w:rsidR="00724CD6">
        <w:rPr>
          <w:rFonts w:ascii="Segoe UI Light" w:hAnsi="Segoe UI Light"/>
          <w:sz w:val="22"/>
        </w:rPr>
        <w:t>integrated</w:t>
      </w:r>
      <w:r w:rsidRPr="00D3435B">
        <w:rPr>
          <w:rFonts w:ascii="Segoe UI Light" w:hAnsi="Segoe UI Light"/>
          <w:sz w:val="22"/>
        </w:rPr>
        <w:t xml:space="preserve"> data for predictive maintenance. </w:t>
      </w:r>
    </w:p>
    <w:p w14:paraId="155D3B7E" w14:textId="77777777" w:rsidR="00454A16" w:rsidRPr="00D3435B" w:rsidRDefault="00454A16" w:rsidP="00454A16">
      <w:pPr>
        <w:pStyle w:val="05BodyTextPR"/>
      </w:pPr>
    </w:p>
    <w:p w14:paraId="34C01DF2" w14:textId="77777777" w:rsidR="00454A16" w:rsidRPr="00D3435B" w:rsidRDefault="00454A16" w:rsidP="00454A16">
      <w:pPr>
        <w:pStyle w:val="06SubheadlinePR"/>
      </w:pPr>
      <w:r w:rsidRPr="00D3435B">
        <w:t>A "single source of truth" brings sustainable clarity</w:t>
      </w:r>
    </w:p>
    <w:p w14:paraId="4949A293" w14:textId="4A20E884" w:rsidR="00454A16" w:rsidRPr="00D3435B" w:rsidRDefault="00454A16" w:rsidP="00454A16">
      <w:pPr>
        <w:pStyle w:val="06SubheadlinePR"/>
        <w:rPr>
          <w:rFonts w:ascii="Segoe UI Light" w:hAnsi="Segoe UI Light"/>
          <w:sz w:val="22"/>
        </w:rPr>
      </w:pPr>
      <w:r w:rsidRPr="00D3435B">
        <w:rPr>
          <w:rFonts w:ascii="Segoe UI Light" w:hAnsi="Segoe UI Light"/>
          <w:sz w:val="22"/>
        </w:rPr>
        <w:t xml:space="preserve">Collecting </w:t>
      </w:r>
      <w:r w:rsidR="00036D5F">
        <w:rPr>
          <w:rFonts w:ascii="Segoe UI Light" w:hAnsi="Segoe UI Light"/>
          <w:sz w:val="22"/>
        </w:rPr>
        <w:t xml:space="preserve">interdisciplinary </w:t>
      </w:r>
      <w:r w:rsidRPr="00D3435B">
        <w:rPr>
          <w:rFonts w:ascii="Segoe UI Light" w:hAnsi="Segoe UI Light"/>
          <w:sz w:val="22"/>
        </w:rPr>
        <w:t xml:space="preserve">information </w:t>
      </w:r>
      <w:r w:rsidR="00724CD6">
        <w:rPr>
          <w:rFonts w:ascii="Segoe UI Light" w:hAnsi="Segoe UI Light"/>
          <w:sz w:val="22"/>
        </w:rPr>
        <w:t>can</w:t>
      </w:r>
      <w:r w:rsidRPr="00D3435B">
        <w:rPr>
          <w:rFonts w:ascii="Segoe UI Light" w:hAnsi="Segoe UI Light"/>
          <w:sz w:val="22"/>
        </w:rPr>
        <w:t xml:space="preserve"> provide insights into production processes</w:t>
      </w:r>
      <w:r w:rsidR="00724CD6">
        <w:rPr>
          <w:rFonts w:ascii="Segoe UI Light" w:hAnsi="Segoe UI Light"/>
          <w:sz w:val="22"/>
        </w:rPr>
        <w:t>. It</w:t>
      </w:r>
      <w:r w:rsidRPr="00D3435B">
        <w:rPr>
          <w:rFonts w:ascii="Segoe UI Light" w:hAnsi="Segoe UI Light"/>
          <w:sz w:val="22"/>
        </w:rPr>
        <w:t xml:space="preserve"> also creates a </w:t>
      </w:r>
      <w:r w:rsidR="00724CD6">
        <w:rPr>
          <w:rFonts w:ascii="Segoe UI Light" w:hAnsi="Segoe UI Light"/>
          <w:sz w:val="22"/>
        </w:rPr>
        <w:t>lever</w:t>
      </w:r>
      <w:r w:rsidRPr="00D3435B">
        <w:rPr>
          <w:rFonts w:ascii="Segoe UI Light" w:hAnsi="Segoe UI Light"/>
          <w:sz w:val="22"/>
        </w:rPr>
        <w:t xml:space="preserve"> for sustainability initiatives </w:t>
      </w:r>
      <w:r w:rsidR="00724CD6">
        <w:rPr>
          <w:rFonts w:ascii="Segoe UI Light" w:hAnsi="Segoe UI Light"/>
          <w:sz w:val="22"/>
        </w:rPr>
        <w:t>– even while</w:t>
      </w:r>
      <w:r w:rsidRPr="00D3435B">
        <w:rPr>
          <w:rFonts w:ascii="Segoe UI Light" w:hAnsi="Segoe UI Light"/>
          <w:sz w:val="22"/>
        </w:rPr>
        <w:t xml:space="preserve"> complexity increases. As data from different disciplines flow</w:t>
      </w:r>
      <w:r w:rsidR="00724CD6">
        <w:rPr>
          <w:rFonts w:ascii="Segoe UI Light" w:hAnsi="Segoe UI Light"/>
          <w:sz w:val="22"/>
        </w:rPr>
        <w:t>s</w:t>
      </w:r>
      <w:r w:rsidRPr="00D3435B">
        <w:rPr>
          <w:rFonts w:ascii="Segoe UI Light" w:hAnsi="Segoe UI Light"/>
          <w:sz w:val="22"/>
        </w:rPr>
        <w:t xml:space="preserve"> into a networked "single source of truth"</w:t>
      </w:r>
      <w:r w:rsidR="00141AAB">
        <w:rPr>
          <w:rFonts w:ascii="Segoe UI Light" w:hAnsi="Segoe UI Light"/>
          <w:sz w:val="22"/>
        </w:rPr>
        <w:t>,</w:t>
      </w:r>
      <w:r w:rsidRPr="00D3435B">
        <w:rPr>
          <w:rFonts w:ascii="Segoe UI Light" w:hAnsi="Segoe UI Light"/>
          <w:sz w:val="22"/>
        </w:rPr>
        <w:t xml:space="preserve"> valuable conclusions can be drawn. </w:t>
      </w:r>
      <w:r w:rsidR="00724CD6">
        <w:rPr>
          <w:rFonts w:ascii="Segoe UI Light" w:hAnsi="Segoe UI Light"/>
          <w:sz w:val="22"/>
        </w:rPr>
        <w:t>When</w:t>
      </w:r>
      <w:r w:rsidRPr="00D3435B">
        <w:rPr>
          <w:rFonts w:ascii="Segoe UI Light" w:hAnsi="Segoe UI Light"/>
          <w:sz w:val="22"/>
        </w:rPr>
        <w:t xml:space="preserve"> production plants digitally record which parts were produced</w:t>
      </w:r>
      <w:r w:rsidR="00724CD6">
        <w:rPr>
          <w:rFonts w:ascii="Segoe UI Light" w:hAnsi="Segoe UI Light"/>
          <w:sz w:val="22"/>
        </w:rPr>
        <w:t xml:space="preserve"> against</w:t>
      </w:r>
      <w:r w:rsidRPr="00D3435B">
        <w:rPr>
          <w:rFonts w:ascii="Segoe UI Light" w:hAnsi="Segoe UI Light"/>
          <w:sz w:val="22"/>
        </w:rPr>
        <w:t xml:space="preserve"> energy consumption, the results can be broken down to each part and</w:t>
      </w:r>
      <w:r w:rsidR="00342976">
        <w:rPr>
          <w:rFonts w:ascii="Segoe UI Light" w:hAnsi="Segoe UI Light"/>
          <w:sz w:val="22"/>
        </w:rPr>
        <w:t>,</w:t>
      </w:r>
      <w:r w:rsidRPr="00D3435B">
        <w:rPr>
          <w:rFonts w:ascii="Segoe UI Light" w:hAnsi="Segoe UI Light"/>
          <w:sz w:val="22"/>
        </w:rPr>
        <w:t xml:space="preserve"> thus also</w:t>
      </w:r>
      <w:r w:rsidR="00342976">
        <w:rPr>
          <w:rFonts w:ascii="Segoe UI Light" w:hAnsi="Segoe UI Light"/>
          <w:sz w:val="22"/>
        </w:rPr>
        <w:t>,</w:t>
      </w:r>
      <w:r w:rsidRPr="00D3435B">
        <w:rPr>
          <w:rFonts w:ascii="Segoe UI Light" w:hAnsi="Segoe UI Light"/>
          <w:sz w:val="22"/>
        </w:rPr>
        <w:t xml:space="preserve"> to the unit price. This valuable </w:t>
      </w:r>
      <w:r w:rsidR="00342976">
        <w:rPr>
          <w:rFonts w:ascii="Segoe UI Light" w:hAnsi="Segoe UI Light"/>
          <w:sz w:val="22"/>
        </w:rPr>
        <w:t>information can be used</w:t>
      </w:r>
      <w:r w:rsidR="00342976" w:rsidRPr="00D3435B">
        <w:rPr>
          <w:rFonts w:ascii="Segoe UI Light" w:hAnsi="Segoe UI Light"/>
          <w:sz w:val="22"/>
        </w:rPr>
        <w:t xml:space="preserve"> </w:t>
      </w:r>
      <w:r w:rsidR="00342976">
        <w:rPr>
          <w:rFonts w:ascii="Segoe UI Light" w:hAnsi="Segoe UI Light"/>
          <w:sz w:val="22"/>
        </w:rPr>
        <w:t>to improve</w:t>
      </w:r>
      <w:r w:rsidR="00342976" w:rsidRPr="00D3435B">
        <w:rPr>
          <w:rFonts w:ascii="Segoe UI Light" w:hAnsi="Segoe UI Light"/>
          <w:sz w:val="22"/>
        </w:rPr>
        <w:t xml:space="preserve"> </w:t>
      </w:r>
      <w:r w:rsidRPr="00D3435B">
        <w:rPr>
          <w:rFonts w:ascii="Segoe UI Light" w:hAnsi="Segoe UI Light"/>
          <w:sz w:val="22"/>
        </w:rPr>
        <w:t xml:space="preserve">the sustainability of production processes, </w:t>
      </w:r>
      <w:r w:rsidR="00036D5F">
        <w:rPr>
          <w:rFonts w:ascii="Segoe UI Light" w:hAnsi="Segoe UI Light"/>
          <w:sz w:val="22"/>
        </w:rPr>
        <w:t>with</w:t>
      </w:r>
      <w:r w:rsidR="00036D5F" w:rsidRPr="00D3435B">
        <w:rPr>
          <w:rFonts w:ascii="Segoe UI Light" w:hAnsi="Segoe UI Light"/>
          <w:sz w:val="22"/>
        </w:rPr>
        <w:t xml:space="preserve"> </w:t>
      </w:r>
      <w:r w:rsidRPr="00D3435B">
        <w:rPr>
          <w:rFonts w:ascii="Segoe UI Light" w:hAnsi="Segoe UI Light"/>
          <w:sz w:val="22"/>
        </w:rPr>
        <w:t xml:space="preserve">the use of resources successively optimized </w:t>
      </w:r>
      <w:r w:rsidR="00342976">
        <w:rPr>
          <w:rFonts w:ascii="Segoe UI Light" w:hAnsi="Segoe UI Light"/>
          <w:sz w:val="22"/>
        </w:rPr>
        <w:t>throughout the</w:t>
      </w:r>
      <w:r w:rsidRPr="00D3435B">
        <w:rPr>
          <w:rFonts w:ascii="Segoe UI Light" w:hAnsi="Segoe UI Light"/>
          <w:sz w:val="22"/>
        </w:rPr>
        <w:t xml:space="preserve"> system. </w:t>
      </w:r>
    </w:p>
    <w:p w14:paraId="28EECAFA" w14:textId="66F28C6E" w:rsidR="00454A16" w:rsidRPr="00D3435B" w:rsidRDefault="00454A16" w:rsidP="00454A16">
      <w:pPr>
        <w:pStyle w:val="05BodyTextPR"/>
      </w:pPr>
      <w:r w:rsidRPr="00D3435B">
        <w:t xml:space="preserve">"In addition to the possibilities </w:t>
      </w:r>
      <w:r w:rsidR="00036D5F">
        <w:t>for</w:t>
      </w:r>
      <w:r w:rsidR="00036D5F" w:rsidRPr="00D3435B">
        <w:t xml:space="preserve"> </w:t>
      </w:r>
      <w:r w:rsidRPr="00D3435B">
        <w:t xml:space="preserve">digitalization and the IIoT with zenon, we will present interdisciplinary approaches from the Infrastructure and Laboratory Automation sectors. </w:t>
      </w:r>
      <w:r w:rsidR="00036D5F">
        <w:t>T</w:t>
      </w:r>
      <w:r w:rsidRPr="00D3435B">
        <w:t xml:space="preserve">rade fair visitors can </w:t>
      </w:r>
      <w:r w:rsidR="00036D5F">
        <w:t xml:space="preserve">also </w:t>
      </w:r>
      <w:r w:rsidRPr="00D3435B">
        <w:t xml:space="preserve">look forward to the presentation of our </w:t>
      </w:r>
      <w:r w:rsidR="00036D5F">
        <w:t xml:space="preserve">zenon </w:t>
      </w:r>
      <w:r w:rsidRPr="00D3435B">
        <w:t xml:space="preserve">DCS+ process control system. We </w:t>
      </w:r>
      <w:r w:rsidRPr="00D3435B">
        <w:lastRenderedPageBreak/>
        <w:t>are certain that the future of digitalization is interdisciplinary. With our software-driven, digital approach, we can provide answers today to the challenges of tomorrow," says Frank Hägele, Sales Director COPA-DATA Germany.</w:t>
      </w:r>
    </w:p>
    <w:p w14:paraId="6BEDB009" w14:textId="77777777" w:rsidR="00DA469E" w:rsidRPr="00D3435B" w:rsidRDefault="00021B90" w:rsidP="000426E6">
      <w:pPr>
        <w:pStyle w:val="08HLCaptionPR"/>
      </w:pPr>
      <w:r w:rsidRPr="00D3435B">
        <w:t>Caption</w:t>
      </w:r>
      <w:r w:rsidR="00454A16" w:rsidRPr="00D3435B">
        <w:t>s</w:t>
      </w:r>
      <w:r w:rsidR="000816DD" w:rsidRPr="00D3435B">
        <w:t>:</w:t>
      </w:r>
    </w:p>
    <w:p w14:paraId="18873398" w14:textId="214FA13A" w:rsidR="00454A16" w:rsidRPr="00D3435B" w:rsidRDefault="00454A16" w:rsidP="00454A16">
      <w:pPr>
        <w:pStyle w:val="05BodyTextPR"/>
      </w:pPr>
      <w:r w:rsidRPr="00D3435B">
        <w:t>The zenon software platform makes data from distributed systems available centrally</w:t>
      </w:r>
      <w:r w:rsidR="00342976">
        <w:t>.</w:t>
      </w:r>
      <w:r w:rsidRPr="00D3435B">
        <w:t xml:space="preserve"> </w:t>
      </w:r>
    </w:p>
    <w:p w14:paraId="15D31E78" w14:textId="02024DAD" w:rsidR="00454A16" w:rsidRPr="00D3435B" w:rsidRDefault="00454A16" w:rsidP="00454A16">
      <w:pPr>
        <w:pStyle w:val="05BodyTextPR"/>
      </w:pPr>
      <w:r w:rsidRPr="00D3435B">
        <w:t xml:space="preserve">"MTP_HMI_overview: </w:t>
      </w:r>
      <w:r w:rsidR="00342976">
        <w:t>w</w:t>
      </w:r>
      <w:r w:rsidR="00342976" w:rsidRPr="00D3435B">
        <w:t xml:space="preserve">ith </w:t>
      </w:r>
      <w:r w:rsidRPr="00D3435B">
        <w:t xml:space="preserve">zenon POL, </w:t>
      </w:r>
      <w:r w:rsidR="00342976">
        <w:t xml:space="preserve">the </w:t>
      </w:r>
      <w:r w:rsidRPr="00D3435B">
        <w:t>individual modules of a plant can be controlled efficiently and from different end devices</w:t>
      </w:r>
      <w:r w:rsidR="00342976">
        <w:t>.</w:t>
      </w:r>
    </w:p>
    <w:p w14:paraId="5F44A9AC" w14:textId="77777777" w:rsidR="00DD6AD9" w:rsidRPr="00D3435B" w:rsidRDefault="00834630" w:rsidP="00454A16">
      <w:pPr>
        <w:pStyle w:val="09FilenamePR"/>
      </w:pPr>
      <w:r w:rsidRPr="00D3435B">
        <w:br/>
      </w:r>
    </w:p>
    <w:sectPr w:rsidR="00DD6AD9" w:rsidRPr="00D3435B" w:rsidSect="00BA38BD">
      <w:headerReference w:type="even" r:id="rId12"/>
      <w:headerReference w:type="default" r:id="rId13"/>
      <w:footerReference w:type="even" r:id="rId14"/>
      <w:footerReference w:type="default" r:id="rId15"/>
      <w:headerReference w:type="first" r:id="rId16"/>
      <w:footerReference w:type="first" r:id="rId1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BF95" w14:textId="77777777" w:rsidR="00565A2E" w:rsidRDefault="00565A2E" w:rsidP="00993CE6">
      <w:pPr>
        <w:spacing w:after="0" w:line="240" w:lineRule="auto"/>
      </w:pPr>
      <w:r>
        <w:separator/>
      </w:r>
    </w:p>
  </w:endnote>
  <w:endnote w:type="continuationSeparator" w:id="0">
    <w:p w14:paraId="4B68BBC9" w14:textId="77777777" w:rsidR="00565A2E" w:rsidRDefault="00565A2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C2E9" w14:textId="77777777" w:rsidR="006C7675" w:rsidRDefault="006C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F923" w14:textId="7D51CCDE"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530AABE1" wp14:editId="5B70BB4A">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0ECDFCF2" wp14:editId="0F6D9B7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D91B56"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7AF11B7C" wp14:editId="0EB8514C">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676AAE"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98428F">
      <w:rPr>
        <w:rStyle w:val="PageNumber"/>
        <w:noProof/>
        <w:sz w:val="28"/>
        <w:szCs w:val="28"/>
      </w:rPr>
      <w:t>2</w:t>
    </w:r>
    <w:r w:rsidR="00475035" w:rsidRPr="00207D63">
      <w:rPr>
        <w:rStyle w:val="PageNumber"/>
        <w:sz w:val="28"/>
        <w:szCs w:val="28"/>
      </w:rPr>
      <w:fldChar w:fldCharType="end"/>
    </w:r>
  </w:p>
  <w:p w14:paraId="251E72BB"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D387" w14:textId="5C7DAE9E"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4B6153AA" wp14:editId="6FD3714E">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1DAEA14B" wp14:editId="4F6E79B6">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0C958"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5C400F2F" wp14:editId="209376A3">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7625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98428F">
      <w:rPr>
        <w:rStyle w:val="PageNumber"/>
        <w:noProof/>
        <w:sz w:val="28"/>
        <w:szCs w:val="28"/>
      </w:rPr>
      <w:t>1</w:t>
    </w:r>
    <w:r w:rsidRPr="00207D63">
      <w:rPr>
        <w:rStyle w:val="PageNumber"/>
        <w:sz w:val="28"/>
        <w:szCs w:val="28"/>
      </w:rPr>
      <w:fldChar w:fldCharType="end"/>
    </w:r>
  </w:p>
  <w:p w14:paraId="301BB8F6"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CC67D" w14:textId="77777777" w:rsidR="00565A2E" w:rsidRDefault="00565A2E" w:rsidP="00993CE6">
      <w:pPr>
        <w:spacing w:after="0" w:line="240" w:lineRule="auto"/>
      </w:pPr>
      <w:r>
        <w:separator/>
      </w:r>
    </w:p>
  </w:footnote>
  <w:footnote w:type="continuationSeparator" w:id="0">
    <w:p w14:paraId="3A2F7C7D" w14:textId="77777777" w:rsidR="00565A2E" w:rsidRDefault="00565A2E"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C568" w14:textId="77777777" w:rsidR="006C7675" w:rsidRDefault="006C7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F21B"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64263F1B" wp14:editId="2A4FD0D1">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7282" w14:textId="77777777" w:rsidR="00D12615" w:rsidRDefault="001D694C">
    <w:r w:rsidRPr="002E683B">
      <w:rPr>
        <w:noProof/>
        <w:lang w:val="de-DE" w:eastAsia="de-DE"/>
      </w:rPr>
      <w:drawing>
        <wp:anchor distT="0" distB="0" distL="114300" distR="114300" simplePos="0" relativeHeight="251674624" behindDoc="1" locked="0" layoutInCell="1" allowOverlap="1" wp14:anchorId="50137DCA" wp14:editId="16CD9C88">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68FAC154" wp14:editId="76D7AEFF">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16"/>
    <w:rsid w:val="00005D77"/>
    <w:rsid w:val="00011983"/>
    <w:rsid w:val="00012153"/>
    <w:rsid w:val="00014515"/>
    <w:rsid w:val="00020E71"/>
    <w:rsid w:val="00021B90"/>
    <w:rsid w:val="000247AB"/>
    <w:rsid w:val="00035BD1"/>
    <w:rsid w:val="00036D5F"/>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1AAB"/>
    <w:rsid w:val="001475AF"/>
    <w:rsid w:val="00155A02"/>
    <w:rsid w:val="00161074"/>
    <w:rsid w:val="00172033"/>
    <w:rsid w:val="001825B7"/>
    <w:rsid w:val="001949AA"/>
    <w:rsid w:val="001B4BFC"/>
    <w:rsid w:val="001B6EA6"/>
    <w:rsid w:val="001C1946"/>
    <w:rsid w:val="001C3D05"/>
    <w:rsid w:val="001D694C"/>
    <w:rsid w:val="001E6AA6"/>
    <w:rsid w:val="00207D63"/>
    <w:rsid w:val="002226BD"/>
    <w:rsid w:val="00243E43"/>
    <w:rsid w:val="002706C7"/>
    <w:rsid w:val="00273F06"/>
    <w:rsid w:val="00280C94"/>
    <w:rsid w:val="002810ED"/>
    <w:rsid w:val="00284601"/>
    <w:rsid w:val="00292CF7"/>
    <w:rsid w:val="00296A77"/>
    <w:rsid w:val="002A114D"/>
    <w:rsid w:val="002A4296"/>
    <w:rsid w:val="002B067F"/>
    <w:rsid w:val="002B4B54"/>
    <w:rsid w:val="002C072B"/>
    <w:rsid w:val="002D3618"/>
    <w:rsid w:val="002E683B"/>
    <w:rsid w:val="002F1628"/>
    <w:rsid w:val="002F68FC"/>
    <w:rsid w:val="00321B09"/>
    <w:rsid w:val="00333E10"/>
    <w:rsid w:val="00335508"/>
    <w:rsid w:val="00335FE7"/>
    <w:rsid w:val="00342976"/>
    <w:rsid w:val="0034444A"/>
    <w:rsid w:val="0035310B"/>
    <w:rsid w:val="00354395"/>
    <w:rsid w:val="003652B8"/>
    <w:rsid w:val="0036629C"/>
    <w:rsid w:val="00380390"/>
    <w:rsid w:val="003A619F"/>
    <w:rsid w:val="003B1398"/>
    <w:rsid w:val="003B3DB2"/>
    <w:rsid w:val="003C331D"/>
    <w:rsid w:val="004112CA"/>
    <w:rsid w:val="00411A85"/>
    <w:rsid w:val="004264E2"/>
    <w:rsid w:val="004331CF"/>
    <w:rsid w:val="004441F4"/>
    <w:rsid w:val="00452832"/>
    <w:rsid w:val="00454A16"/>
    <w:rsid w:val="0045504A"/>
    <w:rsid w:val="004564BE"/>
    <w:rsid w:val="00465751"/>
    <w:rsid w:val="00471E09"/>
    <w:rsid w:val="00475035"/>
    <w:rsid w:val="0047776B"/>
    <w:rsid w:val="00485FCC"/>
    <w:rsid w:val="004900DC"/>
    <w:rsid w:val="0049463D"/>
    <w:rsid w:val="004A1BCA"/>
    <w:rsid w:val="004B3239"/>
    <w:rsid w:val="004C3B79"/>
    <w:rsid w:val="004D3783"/>
    <w:rsid w:val="004F1AC2"/>
    <w:rsid w:val="005206D8"/>
    <w:rsid w:val="00537D6D"/>
    <w:rsid w:val="00562B6F"/>
    <w:rsid w:val="00565A2E"/>
    <w:rsid w:val="00571449"/>
    <w:rsid w:val="005D6279"/>
    <w:rsid w:val="005E4D8C"/>
    <w:rsid w:val="005F074D"/>
    <w:rsid w:val="005F19C1"/>
    <w:rsid w:val="0060099C"/>
    <w:rsid w:val="00600D74"/>
    <w:rsid w:val="00610949"/>
    <w:rsid w:val="0063728C"/>
    <w:rsid w:val="0064198B"/>
    <w:rsid w:val="006570F9"/>
    <w:rsid w:val="006657CF"/>
    <w:rsid w:val="00666B16"/>
    <w:rsid w:val="006740B0"/>
    <w:rsid w:val="00681736"/>
    <w:rsid w:val="006839A2"/>
    <w:rsid w:val="006B5B6D"/>
    <w:rsid w:val="006C0736"/>
    <w:rsid w:val="006C7675"/>
    <w:rsid w:val="006D1E1C"/>
    <w:rsid w:val="00705827"/>
    <w:rsid w:val="007058FC"/>
    <w:rsid w:val="007176FD"/>
    <w:rsid w:val="00724CD6"/>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25D"/>
    <w:rsid w:val="00836DD2"/>
    <w:rsid w:val="00843703"/>
    <w:rsid w:val="00855DB0"/>
    <w:rsid w:val="00870D3E"/>
    <w:rsid w:val="00897FC3"/>
    <w:rsid w:val="008A1268"/>
    <w:rsid w:val="008C7233"/>
    <w:rsid w:val="008D612C"/>
    <w:rsid w:val="008F0E86"/>
    <w:rsid w:val="008F2F15"/>
    <w:rsid w:val="00900C5D"/>
    <w:rsid w:val="00910668"/>
    <w:rsid w:val="00914D61"/>
    <w:rsid w:val="00937B35"/>
    <w:rsid w:val="009502E2"/>
    <w:rsid w:val="00956C93"/>
    <w:rsid w:val="00963232"/>
    <w:rsid w:val="0098428F"/>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3435B"/>
    <w:rsid w:val="00D52DC9"/>
    <w:rsid w:val="00D56489"/>
    <w:rsid w:val="00D73D5B"/>
    <w:rsid w:val="00D73E9C"/>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95308"/>
    <w:rsid w:val="00EB4E86"/>
    <w:rsid w:val="00ED533D"/>
    <w:rsid w:val="00EE1B44"/>
    <w:rsid w:val="00EF11FC"/>
    <w:rsid w:val="00F02662"/>
    <w:rsid w:val="00F20F6C"/>
    <w:rsid w:val="00F3151D"/>
    <w:rsid w:val="00F316AB"/>
    <w:rsid w:val="00F34831"/>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7ECC5"/>
  <w15:docId w15:val="{B4B8F85A-FCD4-4A1A-B876-84A79B52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05A55AA5-9EC7-4F2A-853B-0D4034FC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7</cp:revision>
  <cp:lastPrinted>2022-09-27T16:24:00Z</cp:lastPrinted>
  <dcterms:created xsi:type="dcterms:W3CDTF">2022-09-28T09:51:00Z</dcterms:created>
  <dcterms:modified xsi:type="dcterms:W3CDTF">2022-09-30T08:49:00Z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