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0F4E" w14:textId="1A7B4B79" w:rsidR="00E10703" w:rsidRPr="002A2F10" w:rsidRDefault="00E10703" w:rsidP="00E10703">
      <w:pPr>
        <w:pStyle w:val="01Location-DatePR"/>
        <w:spacing w:after="360"/>
        <w:rPr>
          <w:lang w:val="de-AT"/>
        </w:rPr>
      </w:pPr>
      <w:r w:rsidRPr="002A2F10">
        <w:rPr>
          <w:lang w:val="de-AT"/>
        </w:rPr>
        <w:t xml:space="preserve">Salzburg, </w:t>
      </w:r>
      <w:r w:rsidR="00511C96">
        <w:rPr>
          <w:lang w:val="de-AT"/>
        </w:rPr>
        <w:t>1</w:t>
      </w:r>
      <w:r w:rsidR="008E3677">
        <w:rPr>
          <w:lang w:val="de-AT"/>
        </w:rPr>
        <w:t>9</w:t>
      </w:r>
      <w:r w:rsidRPr="002A2F10">
        <w:rPr>
          <w:lang w:val="de-AT"/>
        </w:rPr>
        <w:t xml:space="preserve">. </w:t>
      </w:r>
      <w:r w:rsidR="009F6554" w:rsidRPr="002A2F10">
        <w:rPr>
          <w:lang w:val="de-AT"/>
        </w:rPr>
        <w:t>Februar</w:t>
      </w:r>
      <w:r w:rsidRPr="002A2F10">
        <w:rPr>
          <w:lang w:val="de-AT"/>
        </w:rPr>
        <w:t xml:space="preserve"> 202</w:t>
      </w:r>
      <w:r w:rsidR="009F6554" w:rsidRPr="002A2F10">
        <w:rPr>
          <w:lang w:val="de-AT"/>
        </w:rPr>
        <w:t>4</w:t>
      </w:r>
    </w:p>
    <w:p w14:paraId="6DC6FDD9" w14:textId="7EE17A1E" w:rsidR="00E10703" w:rsidRPr="002E4F7A" w:rsidRDefault="009F6554" w:rsidP="00E10703">
      <w:pPr>
        <w:pStyle w:val="04LeadTextPR"/>
        <w:rPr>
          <w:rFonts w:ascii="Segoe UI Semibold" w:eastAsia="Times New Roman" w:hAnsi="Segoe UI Semibold" w:cstheme="minorBidi"/>
          <w:i w:val="0"/>
          <w:kern w:val="0"/>
          <w:sz w:val="34"/>
          <w:szCs w:val="34"/>
          <w:lang w:val="de-AT" w:eastAsia="de-DE"/>
        </w:rPr>
      </w:pPr>
      <w:r w:rsidRPr="002E4F7A">
        <w:rPr>
          <w:rFonts w:ascii="Segoe UI Semibold" w:eastAsia="Times New Roman" w:hAnsi="Segoe UI Semibold" w:cstheme="minorBidi"/>
          <w:i w:val="0"/>
          <w:kern w:val="0"/>
          <w:sz w:val="34"/>
          <w:szCs w:val="34"/>
          <w:lang w:val="de-AT" w:eastAsia="de-DE"/>
        </w:rPr>
        <w:t>8</w:t>
      </w:r>
      <w:r w:rsidR="001467DC" w:rsidRPr="002E4F7A">
        <w:rPr>
          <w:rFonts w:ascii="Segoe UI Semibold" w:eastAsia="Times New Roman" w:hAnsi="Segoe UI Semibold" w:cstheme="minorBidi"/>
          <w:i w:val="0"/>
          <w:kern w:val="0"/>
          <w:sz w:val="34"/>
          <w:szCs w:val="34"/>
          <w:lang w:val="de-AT" w:eastAsia="de-DE"/>
        </w:rPr>
        <w:t>7</w:t>
      </w:r>
      <w:r w:rsidR="00E10703" w:rsidRPr="002E4F7A">
        <w:rPr>
          <w:rFonts w:ascii="Segoe UI Semibold" w:eastAsia="Times New Roman" w:hAnsi="Segoe UI Semibold" w:cstheme="minorBidi"/>
          <w:i w:val="0"/>
          <w:kern w:val="0"/>
          <w:sz w:val="34"/>
          <w:szCs w:val="34"/>
          <w:lang w:val="de-AT" w:eastAsia="de-DE"/>
        </w:rPr>
        <w:t xml:space="preserve"> Mio. Euro: COPA-DATA </w:t>
      </w:r>
      <w:r w:rsidR="007001DE" w:rsidRPr="002E4F7A">
        <w:rPr>
          <w:rFonts w:ascii="Segoe UI Semibold" w:eastAsia="Times New Roman" w:hAnsi="Segoe UI Semibold" w:cstheme="minorBidi"/>
          <w:i w:val="0"/>
          <w:kern w:val="0"/>
          <w:sz w:val="34"/>
          <w:szCs w:val="34"/>
          <w:lang w:val="de-AT" w:eastAsia="de-DE"/>
        </w:rPr>
        <w:t>steig</w:t>
      </w:r>
      <w:r w:rsidR="002E4F7A" w:rsidRPr="002E4F7A">
        <w:rPr>
          <w:rFonts w:ascii="Segoe UI Semibold" w:eastAsia="Times New Roman" w:hAnsi="Segoe UI Semibold" w:cstheme="minorBidi"/>
          <w:i w:val="0"/>
          <w:kern w:val="0"/>
          <w:sz w:val="34"/>
          <w:szCs w:val="34"/>
          <w:lang w:val="de-AT" w:eastAsia="de-DE"/>
        </w:rPr>
        <w:t>ert</w:t>
      </w:r>
      <w:r w:rsidR="007001DE" w:rsidRPr="002E4F7A">
        <w:rPr>
          <w:rFonts w:ascii="Segoe UI Semibold" w:eastAsia="Times New Roman" w:hAnsi="Segoe UI Semibold" w:cstheme="minorBidi"/>
          <w:i w:val="0"/>
          <w:kern w:val="0"/>
          <w:sz w:val="34"/>
          <w:szCs w:val="34"/>
          <w:lang w:val="de-AT" w:eastAsia="de-DE"/>
        </w:rPr>
        <w:t xml:space="preserve"> Umsatz um ein Viertel</w:t>
      </w:r>
    </w:p>
    <w:p w14:paraId="060557DC" w14:textId="517793AD" w:rsidR="00E10703" w:rsidRPr="00DB6F4E" w:rsidRDefault="00EA42B4" w:rsidP="00E10703">
      <w:pPr>
        <w:pStyle w:val="04LeadTextPR"/>
        <w:rPr>
          <w:lang w:val="de-DE"/>
        </w:rPr>
      </w:pPr>
      <w:r w:rsidRPr="00EA42B4">
        <w:rPr>
          <w:lang w:val="de-AT"/>
        </w:rPr>
        <w:t>Das Salzburger Software-Unternehmen COPA-DATA hat das Geschäftsjahr 2023 mit einem beeindruckenden Umsatzwachstum von rund 25 Prozent abgeschlossen.</w:t>
      </w:r>
      <w:r w:rsidR="00E10703" w:rsidRPr="00DB6F4E">
        <w:rPr>
          <w:lang w:val="de-DE"/>
        </w:rPr>
        <w:t xml:space="preserve"> </w:t>
      </w:r>
      <w:r w:rsidR="006C082B">
        <w:rPr>
          <w:lang w:val="de-DE"/>
        </w:rPr>
        <w:t xml:space="preserve">Mit den </w:t>
      </w:r>
      <w:r w:rsidRPr="00EA42B4">
        <w:rPr>
          <w:lang w:val="de-AT"/>
        </w:rPr>
        <w:t xml:space="preserve">Schlüsselthemen Nachhaltigkeit, </w:t>
      </w:r>
      <w:r w:rsidR="00EF2479">
        <w:rPr>
          <w:lang w:val="de-AT"/>
        </w:rPr>
        <w:t>m</w:t>
      </w:r>
      <w:r w:rsidR="00DE6F3D">
        <w:rPr>
          <w:lang w:val="de-AT"/>
        </w:rPr>
        <w:t>odulare Produktion</w:t>
      </w:r>
      <w:r w:rsidR="00DE6F3D" w:rsidRPr="00EA42B4">
        <w:rPr>
          <w:lang w:val="de-AT"/>
        </w:rPr>
        <w:t xml:space="preserve"> </w:t>
      </w:r>
      <w:r w:rsidRPr="00EA42B4">
        <w:rPr>
          <w:lang w:val="de-AT"/>
        </w:rPr>
        <w:t xml:space="preserve">und Digitalisierung hat sich </w:t>
      </w:r>
      <w:r w:rsidR="00562BD3">
        <w:rPr>
          <w:lang w:val="de-AT"/>
        </w:rPr>
        <w:t>der Softwar</w:t>
      </w:r>
      <w:r w:rsidR="008177C2">
        <w:rPr>
          <w:lang w:val="de-AT"/>
        </w:rPr>
        <w:t>e</w:t>
      </w:r>
      <w:r w:rsidR="00562BD3">
        <w:rPr>
          <w:lang w:val="de-AT"/>
        </w:rPr>
        <w:t>hersteller</w:t>
      </w:r>
      <w:r w:rsidRPr="00EA42B4">
        <w:rPr>
          <w:lang w:val="de-AT"/>
        </w:rPr>
        <w:t xml:space="preserve"> als globaler Partner für die produzierende Industrie</w:t>
      </w:r>
      <w:r w:rsidR="00627A54">
        <w:rPr>
          <w:lang w:val="de-AT"/>
        </w:rPr>
        <w:t xml:space="preserve"> und Energiewirtschaft</w:t>
      </w:r>
      <w:r w:rsidRPr="00EA42B4">
        <w:rPr>
          <w:lang w:val="de-AT"/>
        </w:rPr>
        <w:t xml:space="preserve"> etabliert</w:t>
      </w:r>
      <w:r w:rsidR="00545FC7">
        <w:rPr>
          <w:lang w:val="de-DE"/>
        </w:rPr>
        <w:t>.</w:t>
      </w:r>
    </w:p>
    <w:p w14:paraId="29FC115B" w14:textId="7D6FDC80" w:rsidR="00EA42B4" w:rsidRPr="00EA42B4" w:rsidRDefault="00545FC7" w:rsidP="00E10703">
      <w:pPr>
        <w:pStyle w:val="06SubheadlinePR"/>
        <w:spacing w:after="360"/>
        <w:rPr>
          <w:rFonts w:ascii="Segoe UI Light" w:hAnsi="Segoe UI Light"/>
          <w:sz w:val="22"/>
          <w:lang w:val="de-AT"/>
        </w:rPr>
      </w:pPr>
      <w:r>
        <w:rPr>
          <w:rFonts w:ascii="Segoe UI Light" w:hAnsi="Segoe UI Light"/>
          <w:sz w:val="22"/>
          <w:lang w:val="de-AT"/>
        </w:rPr>
        <w:t>Im V</w:t>
      </w:r>
      <w:r w:rsidR="00EA42B4" w:rsidRPr="00EA42B4">
        <w:rPr>
          <w:rFonts w:ascii="Segoe UI Light" w:hAnsi="Segoe UI Light"/>
          <w:sz w:val="22"/>
          <w:lang w:val="de-AT"/>
        </w:rPr>
        <w:t xml:space="preserve">ergleich </w:t>
      </w:r>
      <w:r w:rsidR="003513F8" w:rsidRPr="00EA42B4">
        <w:rPr>
          <w:rFonts w:ascii="Segoe UI Light" w:hAnsi="Segoe UI Light"/>
          <w:sz w:val="22"/>
          <w:lang w:val="de-AT"/>
        </w:rPr>
        <w:t xml:space="preserve">zum </w:t>
      </w:r>
      <w:r w:rsidR="00D074A4">
        <w:rPr>
          <w:rFonts w:ascii="Segoe UI Light" w:hAnsi="Segoe UI Light"/>
          <w:sz w:val="22"/>
          <w:lang w:val="de-AT"/>
        </w:rPr>
        <w:t>Vorj</w:t>
      </w:r>
      <w:r w:rsidR="003513F8">
        <w:rPr>
          <w:rFonts w:ascii="Segoe UI Light" w:hAnsi="Segoe UI Light"/>
          <w:sz w:val="22"/>
          <w:lang w:val="de-AT"/>
        </w:rPr>
        <w:t>ahr</w:t>
      </w:r>
      <w:r w:rsidR="00EA42B4" w:rsidRPr="00EA42B4">
        <w:rPr>
          <w:rFonts w:ascii="Segoe UI Light" w:hAnsi="Segoe UI Light"/>
          <w:sz w:val="22"/>
          <w:lang w:val="de-AT"/>
        </w:rPr>
        <w:t xml:space="preserve"> konnte COPA-DATA seinen weltweiten Gruppenumsatz um ein Viertel steigern, von 69,4 Millionen Euro </w:t>
      </w:r>
      <w:r w:rsidR="00474F4C">
        <w:rPr>
          <w:rFonts w:ascii="Segoe UI Light" w:hAnsi="Segoe UI Light"/>
          <w:sz w:val="22"/>
          <w:lang w:val="de-AT"/>
        </w:rPr>
        <w:t>(</w:t>
      </w:r>
      <w:r w:rsidR="00EA42B4" w:rsidRPr="00EA42B4">
        <w:rPr>
          <w:rFonts w:ascii="Segoe UI Light" w:hAnsi="Segoe UI Light"/>
          <w:sz w:val="22"/>
          <w:lang w:val="de-AT"/>
        </w:rPr>
        <w:t>2022</w:t>
      </w:r>
      <w:r w:rsidR="00474F4C">
        <w:rPr>
          <w:rFonts w:ascii="Segoe UI Light" w:hAnsi="Segoe UI Light"/>
          <w:sz w:val="22"/>
          <w:lang w:val="de-AT"/>
        </w:rPr>
        <w:t>)</w:t>
      </w:r>
      <w:r w:rsidR="00EA42B4" w:rsidRPr="00EA42B4">
        <w:rPr>
          <w:rFonts w:ascii="Segoe UI Light" w:hAnsi="Segoe UI Light"/>
          <w:sz w:val="22"/>
          <w:lang w:val="de-AT"/>
        </w:rPr>
        <w:t xml:space="preserve"> auf nun 87</w:t>
      </w:r>
      <w:r w:rsidR="00C834A0">
        <w:rPr>
          <w:rFonts w:ascii="Segoe UI Light" w:hAnsi="Segoe UI Light"/>
          <w:sz w:val="22"/>
          <w:lang w:val="de-AT"/>
        </w:rPr>
        <w:t>,0</w:t>
      </w:r>
      <w:r w:rsidR="00EA42B4" w:rsidRPr="00EA42B4">
        <w:rPr>
          <w:rFonts w:ascii="Segoe UI Light" w:hAnsi="Segoe UI Light"/>
          <w:sz w:val="22"/>
          <w:lang w:val="de-AT"/>
        </w:rPr>
        <w:t xml:space="preserve"> Millionen Euro</w:t>
      </w:r>
      <w:r>
        <w:rPr>
          <w:rFonts w:ascii="Segoe UI Light" w:hAnsi="Segoe UI Light"/>
          <w:sz w:val="22"/>
          <w:lang w:val="de-AT"/>
        </w:rPr>
        <w:t xml:space="preserve"> </w:t>
      </w:r>
      <w:r w:rsidR="00474F4C">
        <w:rPr>
          <w:rFonts w:ascii="Segoe UI Light" w:hAnsi="Segoe UI Light"/>
          <w:sz w:val="22"/>
          <w:lang w:val="de-AT"/>
        </w:rPr>
        <w:t xml:space="preserve">im Jahr </w:t>
      </w:r>
      <w:r>
        <w:rPr>
          <w:rFonts w:ascii="Segoe UI Light" w:hAnsi="Segoe UI Light"/>
          <w:sz w:val="22"/>
          <w:lang w:val="de-AT"/>
        </w:rPr>
        <w:t>2023</w:t>
      </w:r>
      <w:r w:rsidR="00474F4C">
        <w:rPr>
          <w:rFonts w:ascii="Segoe UI Light" w:hAnsi="Segoe UI Light"/>
          <w:sz w:val="22"/>
          <w:lang w:val="de-AT"/>
        </w:rPr>
        <w:t>.</w:t>
      </w:r>
      <w:r w:rsidR="00FE567F">
        <w:rPr>
          <w:rFonts w:ascii="Segoe UI Light" w:hAnsi="Segoe UI Light"/>
          <w:sz w:val="22"/>
          <w:lang w:val="de-AT"/>
        </w:rPr>
        <w:t xml:space="preserve"> Für Phillip Werr, Mitglied der Geschäftsführung, ist der Erfolg ein Resultat des gemeinsamen Einsatzes aller Kollegen:</w:t>
      </w:r>
      <w:r w:rsidR="003C7E56">
        <w:rPr>
          <w:rFonts w:ascii="Segoe UI Light" w:hAnsi="Segoe UI Light"/>
          <w:sz w:val="22"/>
          <w:lang w:val="de-AT"/>
        </w:rPr>
        <w:t xml:space="preserve"> </w:t>
      </w:r>
      <w:r w:rsidR="00FE567F" w:rsidRPr="00FE567F">
        <w:rPr>
          <w:rFonts w:ascii="Segoe UI Light" w:hAnsi="Segoe UI Light"/>
          <w:sz w:val="22"/>
          <w:lang w:val="de-AT"/>
        </w:rPr>
        <w:t xml:space="preserve">„Der erneute Umsatzrekord zeigt uns, dass weltweit so viele Anwender wie noch nie zuvor auf unsere Software vertrauen. Das ist eine tolle Bestätigung für alle unsere </w:t>
      </w:r>
      <w:r w:rsidR="00FE567F">
        <w:rPr>
          <w:rFonts w:ascii="Segoe UI Light" w:hAnsi="Segoe UI Light"/>
          <w:sz w:val="22"/>
          <w:lang w:val="de-AT"/>
        </w:rPr>
        <w:t>Mitarbeiter</w:t>
      </w:r>
      <w:r w:rsidR="00FE567F" w:rsidRPr="00FE567F">
        <w:rPr>
          <w:rFonts w:ascii="Segoe UI Light" w:hAnsi="Segoe UI Light"/>
          <w:sz w:val="22"/>
          <w:lang w:val="de-AT"/>
        </w:rPr>
        <w:t>, die sich tagtäglich für den Erfolg unsere</w:t>
      </w:r>
      <w:r w:rsidR="00791B2F">
        <w:rPr>
          <w:rFonts w:ascii="Segoe UI Light" w:hAnsi="Segoe UI Light"/>
          <w:sz w:val="22"/>
          <w:lang w:val="de-AT"/>
        </w:rPr>
        <w:t>r</w:t>
      </w:r>
      <w:r w:rsidR="00FE567F" w:rsidRPr="00FE567F">
        <w:rPr>
          <w:rFonts w:ascii="Segoe UI Light" w:hAnsi="Segoe UI Light"/>
          <w:sz w:val="22"/>
          <w:lang w:val="de-AT"/>
        </w:rPr>
        <w:t xml:space="preserve"> Kunden engagieren!“</w:t>
      </w:r>
    </w:p>
    <w:p w14:paraId="59C36E4B" w14:textId="384C871B" w:rsidR="00C5503F" w:rsidRDefault="00C5503F" w:rsidP="00B95202">
      <w:pPr>
        <w:pStyle w:val="05BodyTextPR"/>
        <w:rPr>
          <w:lang w:val="de-AT"/>
        </w:rPr>
      </w:pPr>
      <w:r w:rsidRPr="00C5503F">
        <w:rPr>
          <w:rFonts w:ascii="Segoe UI Semibold" w:hAnsi="Segoe UI Semibold"/>
          <w:sz w:val="28"/>
          <w:lang w:val="de-DE"/>
        </w:rPr>
        <w:t>Expansion und Personalwachstum</w:t>
      </w:r>
      <w:r w:rsidR="00B95202">
        <w:rPr>
          <w:rFonts w:ascii="Segoe UI Semibold" w:hAnsi="Segoe UI Semibold"/>
          <w:sz w:val="28"/>
          <w:lang w:val="de-DE"/>
        </w:rPr>
        <w:br/>
      </w:r>
      <w:r w:rsidR="00474F4C">
        <w:rPr>
          <w:lang w:val="de-AT"/>
        </w:rPr>
        <w:t xml:space="preserve">2023 </w:t>
      </w:r>
      <w:r w:rsidRPr="00C5503F">
        <w:rPr>
          <w:lang w:val="de-AT"/>
        </w:rPr>
        <w:t xml:space="preserve">hat COPA-DATA </w:t>
      </w:r>
      <w:r w:rsidRPr="00B95202">
        <w:rPr>
          <w:lang w:val="de-AT"/>
        </w:rPr>
        <w:t>weitere neue Arbeitsplätze</w:t>
      </w:r>
      <w:r>
        <w:rPr>
          <w:lang w:val="de-AT"/>
        </w:rPr>
        <w:t xml:space="preserve"> geschaffen</w:t>
      </w:r>
      <w:r w:rsidRPr="00C5503F">
        <w:rPr>
          <w:lang w:val="de-AT"/>
        </w:rPr>
        <w:t xml:space="preserve"> und </w:t>
      </w:r>
      <w:r>
        <w:rPr>
          <w:lang w:val="de-AT"/>
        </w:rPr>
        <w:t>beschäftigt</w:t>
      </w:r>
      <w:r w:rsidRPr="00C5503F">
        <w:rPr>
          <w:lang w:val="de-AT"/>
        </w:rPr>
        <w:t xml:space="preserve"> </w:t>
      </w:r>
      <w:r>
        <w:rPr>
          <w:lang w:val="de-AT"/>
        </w:rPr>
        <w:t>mittlerweile</w:t>
      </w:r>
      <w:r w:rsidRPr="00C5503F">
        <w:rPr>
          <w:lang w:val="de-AT"/>
        </w:rPr>
        <w:t xml:space="preserve"> </w:t>
      </w:r>
      <w:r w:rsidR="00E628B0">
        <w:rPr>
          <w:lang w:val="de-AT"/>
        </w:rPr>
        <w:t xml:space="preserve">über </w:t>
      </w:r>
      <w:r w:rsidRPr="00C5503F">
        <w:rPr>
          <w:lang w:val="de-AT"/>
        </w:rPr>
        <w:t>400 Mitarbeiterinnen und Mitarbeiter in Österreich sowie in den</w:t>
      </w:r>
      <w:r w:rsidR="00474F4C">
        <w:rPr>
          <w:lang w:val="de-AT"/>
        </w:rPr>
        <w:t xml:space="preserve"> weltweiten</w:t>
      </w:r>
      <w:r w:rsidRPr="00C5503F">
        <w:rPr>
          <w:lang w:val="de-AT"/>
        </w:rPr>
        <w:t xml:space="preserve"> Niederlassungen, was einem Wachstum von zehn Prozent gegenüber dem </w:t>
      </w:r>
      <w:r w:rsidR="00B70287">
        <w:rPr>
          <w:lang w:val="de-AT"/>
        </w:rPr>
        <w:t>J</w:t>
      </w:r>
      <w:r w:rsidRPr="00C5503F">
        <w:rPr>
          <w:lang w:val="de-AT"/>
        </w:rPr>
        <w:t xml:space="preserve">ahr </w:t>
      </w:r>
      <w:r w:rsidR="00B70287">
        <w:rPr>
          <w:lang w:val="de-AT"/>
        </w:rPr>
        <w:t xml:space="preserve">davor </w:t>
      </w:r>
      <w:r w:rsidRPr="00C5503F">
        <w:rPr>
          <w:lang w:val="de-AT"/>
        </w:rPr>
        <w:t>entspricht.</w:t>
      </w:r>
      <w:r w:rsidRPr="00B95202">
        <w:rPr>
          <w:lang w:val="de-AT"/>
        </w:rPr>
        <w:t xml:space="preserve"> </w:t>
      </w:r>
    </w:p>
    <w:p w14:paraId="2365F1F3" w14:textId="54E00C94" w:rsidR="00562BD3" w:rsidRDefault="00C5503F" w:rsidP="00C5503F">
      <w:pPr>
        <w:pStyle w:val="05BodyTextPR"/>
        <w:rPr>
          <w:lang w:val="de-DE"/>
        </w:rPr>
      </w:pPr>
      <w:r w:rsidRPr="00C5503F">
        <w:rPr>
          <w:rFonts w:ascii="Segoe UI Semibold" w:hAnsi="Segoe UI Semibold"/>
          <w:sz w:val="28"/>
          <w:lang w:val="de-DE"/>
        </w:rPr>
        <w:t>Engagement für Nachhaltigkeit</w:t>
      </w:r>
      <w:r w:rsidR="006C082B">
        <w:rPr>
          <w:rFonts w:ascii="Segoe UI Semibold" w:hAnsi="Segoe UI Semibold"/>
          <w:sz w:val="28"/>
          <w:lang w:val="de-DE"/>
        </w:rPr>
        <w:br/>
      </w:r>
      <w:r w:rsidR="00C45597">
        <w:rPr>
          <w:lang w:val="de-DE"/>
        </w:rPr>
        <w:t xml:space="preserve">Der </w:t>
      </w:r>
      <w:r w:rsidR="00474F4C">
        <w:rPr>
          <w:lang w:val="de-DE"/>
        </w:rPr>
        <w:t>Beitrag</w:t>
      </w:r>
      <w:r w:rsidR="008177C2">
        <w:rPr>
          <w:lang w:val="de-DE"/>
        </w:rPr>
        <w:t>,</w:t>
      </w:r>
      <w:r w:rsidR="00C45597">
        <w:rPr>
          <w:lang w:val="de-DE"/>
        </w:rPr>
        <w:t xml:space="preserve"> den COPA-DATA hin zu einem nachhaltigeren Planeten leistet, lässt sich durch die Effizienzsteigerungen auf Kundeseite zeigen. </w:t>
      </w:r>
      <w:r w:rsidR="00721597">
        <w:rPr>
          <w:lang w:val="de-DE"/>
        </w:rPr>
        <w:t xml:space="preserve">Die Softwareplattform zenon hilft vielen Weltkonzernen </w:t>
      </w:r>
      <w:r w:rsidR="005D7E66">
        <w:rPr>
          <w:lang w:val="de-DE"/>
        </w:rPr>
        <w:t xml:space="preserve">mit weniger </w:t>
      </w:r>
      <w:r w:rsidR="00272690">
        <w:rPr>
          <w:lang w:val="de-DE"/>
        </w:rPr>
        <w:t>Energie</w:t>
      </w:r>
      <w:r w:rsidR="005D7E66">
        <w:rPr>
          <w:lang w:val="de-DE"/>
        </w:rPr>
        <w:t xml:space="preserve"> und Ressourceneinsatz</w:t>
      </w:r>
      <w:r w:rsidR="00721597">
        <w:rPr>
          <w:lang w:val="de-DE"/>
        </w:rPr>
        <w:t xml:space="preserve"> zu produzieren und hilft somit große Mengen</w:t>
      </w:r>
      <w:r w:rsidR="00C45597">
        <w:rPr>
          <w:lang w:val="de-DE"/>
        </w:rPr>
        <w:t xml:space="preserve"> CO</w:t>
      </w:r>
      <w:r w:rsidR="00C45597" w:rsidRPr="00C45597">
        <w:rPr>
          <w:vertAlign w:val="subscript"/>
          <w:lang w:val="de-DE"/>
        </w:rPr>
        <w:t>2</w:t>
      </w:r>
      <w:r w:rsidR="00721597">
        <w:rPr>
          <w:lang w:val="de-DE"/>
        </w:rPr>
        <w:t xml:space="preserve"> Emissionen zu vermeiden.</w:t>
      </w:r>
      <w:r w:rsidR="00C45597">
        <w:rPr>
          <w:lang w:val="de-DE"/>
        </w:rPr>
        <w:t xml:space="preserve"> </w:t>
      </w:r>
    </w:p>
    <w:p w14:paraId="41B36E22" w14:textId="0B99B94A" w:rsidR="006D2B88" w:rsidRDefault="006D2B88" w:rsidP="00C5503F">
      <w:pPr>
        <w:pStyle w:val="05BodyTextPR"/>
        <w:rPr>
          <w:lang w:val="de-DE"/>
        </w:rPr>
      </w:pPr>
      <w:r>
        <w:rPr>
          <w:lang w:val="de-DE"/>
        </w:rPr>
        <w:t xml:space="preserve">Insgesamt sind über </w:t>
      </w:r>
      <w:r w:rsidR="003C7E56">
        <w:rPr>
          <w:lang w:val="de-DE"/>
        </w:rPr>
        <w:t>3</w:t>
      </w:r>
      <w:r>
        <w:rPr>
          <w:lang w:val="de-DE"/>
        </w:rPr>
        <w:t xml:space="preserve">00.000 </w:t>
      </w:r>
      <w:r w:rsidR="007939BF">
        <w:rPr>
          <w:lang w:val="de-DE"/>
        </w:rPr>
        <w:t>Installationen</w:t>
      </w:r>
      <w:r>
        <w:rPr>
          <w:lang w:val="de-DE"/>
        </w:rPr>
        <w:t xml:space="preserve"> der Softwareplattform zenon weltweit in Industriebetrieben und in der Energiewirtschaft im Einsatz. Allein im vergangenen Jahr konnte der Softwarehersteller mehr als 30.000 Lizenzen verkaufen. </w:t>
      </w:r>
    </w:p>
    <w:p w14:paraId="014521D8" w14:textId="06276D2C" w:rsidR="00C5503F" w:rsidRPr="00C5503F" w:rsidRDefault="00C5503F" w:rsidP="00C5503F">
      <w:pPr>
        <w:pStyle w:val="05BodyTextPR"/>
        <w:rPr>
          <w:lang w:val="de-AT"/>
        </w:rPr>
      </w:pPr>
      <w:r w:rsidRPr="00C5503F">
        <w:rPr>
          <w:lang w:val="de-AT"/>
        </w:rPr>
        <w:t>Um seine Kompetenz i</w:t>
      </w:r>
      <w:r w:rsidR="006D2B88">
        <w:rPr>
          <w:lang w:val="de-AT"/>
        </w:rPr>
        <w:t xml:space="preserve">m </w:t>
      </w:r>
      <w:r w:rsidRPr="00C5503F">
        <w:rPr>
          <w:lang w:val="de-AT"/>
        </w:rPr>
        <w:t xml:space="preserve">Bereich </w:t>
      </w:r>
      <w:r w:rsidR="006D2B88">
        <w:rPr>
          <w:lang w:val="de-AT"/>
        </w:rPr>
        <w:t xml:space="preserve">Nachhaltigkeit </w:t>
      </w:r>
      <w:r w:rsidRPr="00C5503F">
        <w:rPr>
          <w:lang w:val="de-AT"/>
        </w:rPr>
        <w:t>zu stärken, hat COPA-DATA 2023 sein Industrie</w:t>
      </w:r>
      <w:r w:rsidR="006D2B88">
        <w:rPr>
          <w:lang w:val="de-AT"/>
        </w:rPr>
        <w:t>management</w:t>
      </w:r>
      <w:r w:rsidRPr="00C5503F">
        <w:rPr>
          <w:lang w:val="de-AT"/>
        </w:rPr>
        <w:t xml:space="preserve">-Team für </w:t>
      </w:r>
      <w:r w:rsidR="003C7E56">
        <w:rPr>
          <w:lang w:val="de-AT"/>
        </w:rPr>
        <w:t>Food &amp; Beverage</w:t>
      </w:r>
      <w:r w:rsidRPr="00C5503F">
        <w:rPr>
          <w:lang w:val="de-AT"/>
        </w:rPr>
        <w:t xml:space="preserve"> um den </w:t>
      </w:r>
      <w:r w:rsidR="00D27003">
        <w:rPr>
          <w:lang w:val="de-AT"/>
        </w:rPr>
        <w:t>Aufgabenbe</w:t>
      </w:r>
      <w:r w:rsidRPr="00C5503F">
        <w:rPr>
          <w:lang w:val="de-AT"/>
        </w:rPr>
        <w:t xml:space="preserve">reich </w:t>
      </w:r>
      <w:hyperlink r:id="rId12" w:history="1">
        <w:r w:rsidR="00782AD6" w:rsidRPr="00782AD6">
          <w:rPr>
            <w:rStyle w:val="Hyperlink"/>
            <w:lang w:val="de-AT"/>
          </w:rPr>
          <w:t>Nachhaltigkeit</w:t>
        </w:r>
      </w:hyperlink>
      <w:r w:rsidR="00C45597">
        <w:rPr>
          <w:lang w:val="de-DE"/>
        </w:rPr>
        <w:t xml:space="preserve"> </w:t>
      </w:r>
      <w:r w:rsidRPr="00C5503F">
        <w:rPr>
          <w:lang w:val="de-AT"/>
        </w:rPr>
        <w:t xml:space="preserve">erweitert. Unter der Leitung von Emilian Axinia, einem Experten mit über 25 Jahren Erfahrung in </w:t>
      </w:r>
      <w:r w:rsidRPr="00C5503F">
        <w:rPr>
          <w:lang w:val="de-AT"/>
        </w:rPr>
        <w:lastRenderedPageBreak/>
        <w:t>der Industrieautomatisierung, entwickelt das Team branchenübergreifende Lösungen zur Unterstützung von Produktionsunternehmen auf ihrem Weg zu Net Zero.</w:t>
      </w:r>
    </w:p>
    <w:p w14:paraId="0BAE9DF0" w14:textId="051B30DA" w:rsidR="00B91A6C" w:rsidRDefault="00B91A6C" w:rsidP="00C5503F">
      <w:pPr>
        <w:pStyle w:val="05BodyTextPR"/>
        <w:rPr>
          <w:lang w:val="de-AT"/>
        </w:rPr>
      </w:pPr>
      <w:r w:rsidRPr="00B91A6C">
        <w:rPr>
          <w:lang w:val="de-AT"/>
        </w:rPr>
        <w:t xml:space="preserve">Auch intern setzt COPA-DATA auf Nachhaltigkeit, indem es </w:t>
      </w:r>
      <w:r w:rsidR="00C40FF1">
        <w:rPr>
          <w:lang w:val="de-AT"/>
        </w:rPr>
        <w:t xml:space="preserve">etwa </w:t>
      </w:r>
      <w:r w:rsidRPr="00B91A6C">
        <w:rPr>
          <w:lang w:val="de-AT"/>
        </w:rPr>
        <w:t xml:space="preserve">den Energieverbrauch seines 2022 errichteten </w:t>
      </w:r>
      <w:hyperlink r:id="rId13" w:history="1">
        <w:r w:rsidR="00C40FF1" w:rsidRPr="00B009E9">
          <w:rPr>
            <w:rStyle w:val="Hyperlink"/>
            <w:lang w:val="de-DE"/>
          </w:rPr>
          <w:t>Bürogebäudes</w:t>
        </w:r>
      </w:hyperlink>
      <w:r w:rsidR="00C40FF1">
        <w:rPr>
          <w:lang w:val="de-DE"/>
        </w:rPr>
        <w:t xml:space="preserve"> </w:t>
      </w:r>
      <w:r w:rsidRPr="00B91A6C">
        <w:rPr>
          <w:lang w:val="de-AT"/>
        </w:rPr>
        <w:t xml:space="preserve"> am Hauptsitz in Salzburg </w:t>
      </w:r>
      <w:r>
        <w:rPr>
          <w:lang w:val="de-AT"/>
        </w:rPr>
        <w:t xml:space="preserve">mit seiner Softwareplattform zenon weiter </w:t>
      </w:r>
      <w:r w:rsidRPr="00B91A6C">
        <w:rPr>
          <w:lang w:val="de-AT"/>
        </w:rPr>
        <w:t>optimiert</w:t>
      </w:r>
      <w:r w:rsidR="00B70287">
        <w:rPr>
          <w:lang w:val="de-AT"/>
        </w:rPr>
        <w:t>.</w:t>
      </w:r>
      <w:r>
        <w:rPr>
          <w:lang w:val="de-AT"/>
        </w:rPr>
        <w:t xml:space="preserve">  Nachhaltigkeitsinitiativen </w:t>
      </w:r>
      <w:r w:rsidR="00B70287">
        <w:rPr>
          <w:lang w:val="de-AT"/>
        </w:rPr>
        <w:t xml:space="preserve">umfassen </w:t>
      </w:r>
      <w:r>
        <w:rPr>
          <w:lang w:val="de-AT"/>
        </w:rPr>
        <w:t xml:space="preserve">auch </w:t>
      </w:r>
      <w:r w:rsidR="00B70287">
        <w:rPr>
          <w:lang w:val="de-AT"/>
        </w:rPr>
        <w:t>die</w:t>
      </w:r>
      <w:r>
        <w:rPr>
          <w:lang w:val="de-AT"/>
        </w:rPr>
        <w:t xml:space="preserve"> weltweiten Niederlassungen</w:t>
      </w:r>
      <w:r w:rsidRPr="00B91A6C">
        <w:rPr>
          <w:lang w:val="de-AT"/>
        </w:rPr>
        <w:t xml:space="preserve">. </w:t>
      </w:r>
      <w:r w:rsidR="002E4F7A" w:rsidRPr="002E4F7A">
        <w:rPr>
          <w:lang w:val="de-AT"/>
        </w:rPr>
        <w:t xml:space="preserve">Seit 2023 arbeiten alle COPA-DATA Standorte weltweit CO₂-kompensierend. </w:t>
      </w:r>
      <w:r w:rsidR="00B70287">
        <w:rPr>
          <w:lang w:val="de-AT"/>
        </w:rPr>
        <w:t xml:space="preserve">Das bedeutet, dass ausgestoßene Treibhausgase durch die Unterstützung von Umweltprojekten zur Gänze kompensiert werden. </w:t>
      </w:r>
      <w:r w:rsidRPr="00B91A6C">
        <w:rPr>
          <w:lang w:val="de-AT"/>
        </w:rPr>
        <w:t>Die</w:t>
      </w:r>
      <w:r>
        <w:rPr>
          <w:lang w:val="de-AT"/>
        </w:rPr>
        <w:t>se</w:t>
      </w:r>
      <w:r w:rsidRPr="00B91A6C">
        <w:rPr>
          <w:lang w:val="de-AT"/>
        </w:rPr>
        <w:t xml:space="preserve"> Bemühungen wurde</w:t>
      </w:r>
      <w:r w:rsidR="002E4F7A">
        <w:rPr>
          <w:lang w:val="de-AT"/>
        </w:rPr>
        <w:t>n</w:t>
      </w:r>
      <w:r w:rsidRPr="00B91A6C">
        <w:rPr>
          <w:lang w:val="de-AT"/>
        </w:rPr>
        <w:t xml:space="preserve"> durch </w:t>
      </w:r>
      <w:hyperlink r:id="rId14" w:tgtFrame="_blank" w:history="1">
        <w:r w:rsidR="002E4F7A" w:rsidRPr="002E4F7A">
          <w:rPr>
            <w:rStyle w:val="Hyperlink"/>
            <w:lang w:val="de-AT"/>
          </w:rPr>
          <w:t>Zertifizierung als Partner im Klimaschutz</w:t>
        </w:r>
      </w:hyperlink>
      <w:r w:rsidR="002E4F7A" w:rsidRPr="002E4F7A">
        <w:rPr>
          <w:lang w:val="de-AT"/>
        </w:rPr>
        <w:t xml:space="preserve"> </w:t>
      </w:r>
      <w:r w:rsidR="002B76D9">
        <w:rPr>
          <w:lang w:val="de-AT"/>
        </w:rPr>
        <w:t xml:space="preserve">von </w:t>
      </w:r>
      <w:proofErr w:type="spellStart"/>
      <w:r w:rsidR="002B76D9" w:rsidRPr="002B76D9">
        <w:rPr>
          <w:lang w:val="de-AT"/>
        </w:rPr>
        <w:t>ClimatePartner</w:t>
      </w:r>
      <w:proofErr w:type="spellEnd"/>
      <w:r w:rsidR="002B76D9" w:rsidRPr="00B91A6C">
        <w:rPr>
          <w:lang w:val="de-AT"/>
        </w:rPr>
        <w:t xml:space="preserve"> </w:t>
      </w:r>
      <w:r w:rsidRPr="00B91A6C">
        <w:rPr>
          <w:lang w:val="de-AT"/>
        </w:rPr>
        <w:t xml:space="preserve">für die gesamte Gruppe anerkannt. </w:t>
      </w:r>
    </w:p>
    <w:p w14:paraId="6D715CF8" w14:textId="0753352D" w:rsidR="0095211A" w:rsidRDefault="0095211A">
      <w:pPr>
        <w:spacing w:after="0" w:line="240" w:lineRule="auto"/>
        <w:rPr>
          <w:rFonts w:ascii="Segoe UI Semibold" w:eastAsia="Times New Roman" w:hAnsi="Segoe UI Semibold" w:cs="Times New Roman"/>
          <w:sz w:val="28"/>
          <w:szCs w:val="20"/>
          <w:lang w:val="de-DE" w:eastAsia="de-DE"/>
        </w:rPr>
      </w:pPr>
    </w:p>
    <w:p w14:paraId="61821CBD" w14:textId="77777777" w:rsidR="008375A8" w:rsidRDefault="008375A8" w:rsidP="008375A8">
      <w:pPr>
        <w:pStyle w:val="11BoilerplatePR"/>
        <w:rPr>
          <w:rFonts w:ascii="Segoe UI Semibold" w:eastAsia="Times New Roman" w:hAnsi="Segoe UI Semibold"/>
          <w:sz w:val="28"/>
          <w:szCs w:val="20"/>
          <w:lang w:val="de-DE" w:eastAsia="de-DE"/>
        </w:rPr>
      </w:pPr>
      <w:r w:rsidRPr="00536769">
        <w:rPr>
          <w:rFonts w:ascii="Segoe UI Semibold" w:eastAsia="Times New Roman" w:hAnsi="Segoe UI Semibold"/>
          <w:sz w:val="28"/>
          <w:szCs w:val="20"/>
          <w:lang w:val="de-DE" w:eastAsia="de-DE"/>
        </w:rPr>
        <w:t xml:space="preserve">Associate Partner </w:t>
      </w:r>
      <w:r>
        <w:rPr>
          <w:rFonts w:ascii="Segoe UI Semibold" w:eastAsia="Times New Roman" w:hAnsi="Segoe UI Semibold"/>
          <w:sz w:val="28"/>
          <w:szCs w:val="20"/>
          <w:lang w:val="de-DE" w:eastAsia="de-DE"/>
        </w:rPr>
        <w:t xml:space="preserve">des </w:t>
      </w:r>
      <w:r w:rsidRPr="00536769">
        <w:rPr>
          <w:rFonts w:ascii="Segoe UI Semibold" w:eastAsia="Times New Roman" w:hAnsi="Segoe UI Semibold"/>
          <w:sz w:val="28"/>
          <w:szCs w:val="20"/>
          <w:lang w:val="de-DE" w:eastAsia="de-DE"/>
        </w:rPr>
        <w:t>Weltwirtschaftsforum</w:t>
      </w:r>
      <w:r>
        <w:rPr>
          <w:rFonts w:ascii="Segoe UI Semibold" w:eastAsia="Times New Roman" w:hAnsi="Segoe UI Semibold"/>
          <w:sz w:val="28"/>
          <w:szCs w:val="20"/>
          <w:lang w:val="de-DE" w:eastAsia="de-DE"/>
        </w:rPr>
        <w:t>s</w:t>
      </w:r>
    </w:p>
    <w:p w14:paraId="57957AE4" w14:textId="7A10E217" w:rsidR="008375A8" w:rsidRPr="00817F48" w:rsidRDefault="008375A8" w:rsidP="008375A8">
      <w:pPr>
        <w:pStyle w:val="11BoilerplatePR"/>
        <w:rPr>
          <w:sz w:val="22"/>
          <w:lang w:val="de-DE"/>
        </w:rPr>
      </w:pPr>
      <w:r w:rsidRPr="00817F48">
        <w:rPr>
          <w:sz w:val="22"/>
        </w:rPr>
        <w:t xml:space="preserve">COPA-DATA ist davon überzeugt, dass innovative technische Ansätze zur Bewältigung globaler Herausforderungen </w:t>
      </w:r>
      <w:r w:rsidR="00474F4C" w:rsidRPr="00817F48">
        <w:rPr>
          <w:sz w:val="22"/>
        </w:rPr>
        <w:t>essenziell sind</w:t>
      </w:r>
      <w:r w:rsidRPr="00817F48">
        <w:rPr>
          <w:sz w:val="22"/>
        </w:rPr>
        <w:t xml:space="preserve"> und dass die Energiewende nur dann gelingt, wenn </w:t>
      </w:r>
      <w:r w:rsidR="00474F4C" w:rsidRPr="00817F48">
        <w:rPr>
          <w:sz w:val="22"/>
        </w:rPr>
        <w:t xml:space="preserve">alle an einem Strang ziehen </w:t>
      </w:r>
      <w:r w:rsidR="00BB343B" w:rsidRPr="00817F48">
        <w:rPr>
          <w:sz w:val="22"/>
        </w:rPr>
        <w:t xml:space="preserve">und </w:t>
      </w:r>
      <w:r w:rsidRPr="00817F48">
        <w:rPr>
          <w:sz w:val="22"/>
        </w:rPr>
        <w:t>länder</w:t>
      </w:r>
      <w:r w:rsidR="00BB343B" w:rsidRPr="00817F48">
        <w:rPr>
          <w:sz w:val="22"/>
        </w:rPr>
        <w:t>-</w:t>
      </w:r>
      <w:r w:rsidR="00474F4C" w:rsidRPr="00817F48">
        <w:rPr>
          <w:sz w:val="22"/>
        </w:rPr>
        <w:t xml:space="preserve"> </w:t>
      </w:r>
      <w:r w:rsidRPr="00817F48">
        <w:rPr>
          <w:sz w:val="22"/>
        </w:rPr>
        <w:t>und branchenübergreifend zusammenarbeite</w:t>
      </w:r>
      <w:r w:rsidR="00BB343B" w:rsidRPr="00817F48">
        <w:rPr>
          <w:sz w:val="22"/>
        </w:rPr>
        <w:t>n</w:t>
      </w:r>
      <w:r w:rsidRPr="00817F48">
        <w:rPr>
          <w:sz w:val="22"/>
        </w:rPr>
        <w:t xml:space="preserve">. Als </w:t>
      </w:r>
      <w:r w:rsidR="00EF1AF7" w:rsidRPr="00817F48">
        <w:rPr>
          <w:sz w:val="22"/>
        </w:rPr>
        <w:t>Associate Partner</w:t>
      </w:r>
      <w:r w:rsidRPr="00817F48">
        <w:rPr>
          <w:sz w:val="22"/>
        </w:rPr>
        <w:t xml:space="preserve"> </w:t>
      </w:r>
      <w:r w:rsidR="003C7E56">
        <w:rPr>
          <w:sz w:val="22"/>
        </w:rPr>
        <w:t xml:space="preserve">im Bereich „Global Innovators“ </w:t>
      </w:r>
      <w:r w:rsidRPr="00817F48">
        <w:rPr>
          <w:sz w:val="22"/>
        </w:rPr>
        <w:t xml:space="preserve">hat das Unternehmen zum zweiten Mal am Weltwirtschaftsforum (World </w:t>
      </w:r>
      <w:proofErr w:type="spellStart"/>
      <w:r w:rsidRPr="00817F48">
        <w:rPr>
          <w:sz w:val="22"/>
        </w:rPr>
        <w:t>Economic</w:t>
      </w:r>
      <w:proofErr w:type="spellEnd"/>
      <w:r w:rsidRPr="00817F48">
        <w:rPr>
          <w:sz w:val="22"/>
        </w:rPr>
        <w:t xml:space="preserve"> Forum/WEF) in Davos teilgenommen, um mit Spitzenvertreten globaler Konzerne die Möglichkeiten auszuloten, die eine Reduzierung des CO</w:t>
      </w:r>
      <w:r w:rsidRPr="00817F48">
        <w:rPr>
          <w:sz w:val="22"/>
          <w:vertAlign w:val="subscript"/>
        </w:rPr>
        <w:t>2</w:t>
      </w:r>
      <w:r w:rsidRPr="00817F48">
        <w:rPr>
          <w:sz w:val="22"/>
        </w:rPr>
        <w:t>-Ausstoßes und die Steigerung der Effizienz in Produktion und Infrastruktur ermöglichen.</w:t>
      </w:r>
      <w:r w:rsidRPr="00817F48">
        <w:rPr>
          <w:sz w:val="22"/>
          <w:lang w:val="de-DE"/>
        </w:rPr>
        <w:t xml:space="preserve"> </w:t>
      </w:r>
    </w:p>
    <w:p w14:paraId="1A4D0CF2" w14:textId="5541D1AF" w:rsidR="0095211A" w:rsidRPr="00C40FF1" w:rsidRDefault="008375A8" w:rsidP="0095211A">
      <w:pPr>
        <w:pStyle w:val="05BodyTextPR"/>
        <w:rPr>
          <w:lang w:val="de-AT"/>
        </w:rPr>
      </w:pPr>
      <w:r>
        <w:rPr>
          <w:rFonts w:ascii="Segoe UI Semibold" w:hAnsi="Segoe UI Semibold"/>
          <w:sz w:val="28"/>
          <w:lang w:val="de-DE"/>
        </w:rPr>
        <w:t>Perspektiven für junge Generationen</w:t>
      </w:r>
      <w:r w:rsidR="007C2051">
        <w:rPr>
          <w:rFonts w:ascii="Segoe UI Semibold" w:hAnsi="Segoe UI Semibold"/>
          <w:sz w:val="28"/>
          <w:lang w:val="de-DE"/>
        </w:rPr>
        <w:br/>
      </w:r>
      <w:r w:rsidR="007C2051">
        <w:rPr>
          <w:lang w:val="de-AT"/>
        </w:rPr>
        <w:t xml:space="preserve">Nachhaltigkeit </w:t>
      </w:r>
      <w:r w:rsidR="003C7E56">
        <w:rPr>
          <w:lang w:val="de-AT"/>
        </w:rPr>
        <w:t xml:space="preserve">umfasst </w:t>
      </w:r>
      <w:r w:rsidR="007C2051">
        <w:rPr>
          <w:lang w:val="de-AT"/>
        </w:rPr>
        <w:t xml:space="preserve">neben dem </w:t>
      </w:r>
      <w:r w:rsidR="003C7E56">
        <w:rPr>
          <w:lang w:val="de-AT"/>
        </w:rPr>
        <w:t xml:space="preserve">ökonomischen und </w:t>
      </w:r>
      <w:r w:rsidR="00415027">
        <w:rPr>
          <w:lang w:val="de-AT"/>
        </w:rPr>
        <w:t>ökologischen</w:t>
      </w:r>
      <w:r w:rsidR="007C2051">
        <w:rPr>
          <w:lang w:val="de-AT"/>
        </w:rPr>
        <w:t xml:space="preserve"> auch </w:t>
      </w:r>
      <w:r w:rsidR="003C7E56">
        <w:rPr>
          <w:lang w:val="de-AT"/>
        </w:rPr>
        <w:t xml:space="preserve">das </w:t>
      </w:r>
      <w:r w:rsidR="007C2051">
        <w:rPr>
          <w:lang w:val="de-AT"/>
        </w:rPr>
        <w:t xml:space="preserve">soziale Engagement gegenüber den kommenden Generationen. Die Ausbildung junger Mitarbeiterinnen und Mitarbeiter ist auch vor diesem Hintergrund ein Anliegen von COPA-DATA. Das wird auch außerhalb wahrgenommen: Die Wirtschaftskammer Salzburg zeichnete COPA-DATA als </w:t>
      </w:r>
      <w:hyperlink r:id="rId15" w:history="1">
        <w:r w:rsidR="00C40FF1" w:rsidRPr="00BB343B">
          <w:rPr>
            <w:rStyle w:val="Hyperlink"/>
            <w:lang w:val="de-AT"/>
          </w:rPr>
          <w:t>b</w:t>
        </w:r>
        <w:r w:rsidR="0095211A" w:rsidRPr="00BB343B">
          <w:rPr>
            <w:rStyle w:val="Hyperlink"/>
            <w:lang w:val="de-AT"/>
          </w:rPr>
          <w:t>este</w:t>
        </w:r>
        <w:r w:rsidR="007C2051" w:rsidRPr="00BB343B">
          <w:rPr>
            <w:rStyle w:val="Hyperlink"/>
            <w:lang w:val="de-AT"/>
          </w:rPr>
          <w:t>n</w:t>
        </w:r>
        <w:r w:rsidR="0095211A" w:rsidRPr="00BB343B">
          <w:rPr>
            <w:rStyle w:val="Hyperlink"/>
            <w:lang w:val="de-AT"/>
          </w:rPr>
          <w:t xml:space="preserve"> Lehrbetrieb 2023</w:t>
        </w:r>
      </w:hyperlink>
      <w:r w:rsidR="002577A1">
        <w:rPr>
          <w:lang w:val="de-AT"/>
        </w:rPr>
        <w:t xml:space="preserve"> aus.</w:t>
      </w:r>
      <w:r w:rsidR="0095211A" w:rsidRPr="0095211A">
        <w:rPr>
          <w:lang w:val="de-AT"/>
        </w:rPr>
        <w:t xml:space="preserve"> </w:t>
      </w:r>
      <w:r w:rsidR="002577A1">
        <w:rPr>
          <w:lang w:val="de-AT"/>
        </w:rPr>
        <w:t xml:space="preserve">Das </w:t>
      </w:r>
      <w:r w:rsidR="00C40FF1">
        <w:rPr>
          <w:lang w:val="de-AT"/>
        </w:rPr>
        <w:t>unterstreicht</w:t>
      </w:r>
      <w:r w:rsidR="0095211A" w:rsidRPr="0095211A">
        <w:rPr>
          <w:lang w:val="de-AT"/>
        </w:rPr>
        <w:t xml:space="preserve"> COPA-DATAs kontinuierliche Bemühungen, nicht nur qualifizierte Fachkräfte für die eigene Branche auszubilden, sondern auch einen Beitrag zur Entwicklung der regionalen Wirtschaft und Gemeinschaft zu leisten.</w:t>
      </w:r>
    </w:p>
    <w:p w14:paraId="760AB6D9" w14:textId="77777777" w:rsidR="003F4690" w:rsidRDefault="003F4690">
      <w:pPr>
        <w:spacing w:after="0" w:line="240" w:lineRule="auto"/>
        <w:rPr>
          <w:rFonts w:ascii="Segoe UI Semibold" w:eastAsia="Times New Roman" w:hAnsi="Segoe UI Semibold" w:cs="Times New Roman"/>
          <w:sz w:val="28"/>
          <w:szCs w:val="20"/>
          <w:lang w:val="de-DE" w:eastAsia="de-DE"/>
        </w:rPr>
      </w:pPr>
      <w:r>
        <w:rPr>
          <w:rFonts w:ascii="Segoe UI Semibold" w:hAnsi="Segoe UI Semibold"/>
          <w:sz w:val="28"/>
          <w:lang w:val="de-DE"/>
        </w:rPr>
        <w:br w:type="page"/>
      </w:r>
    </w:p>
    <w:p w14:paraId="27063057" w14:textId="141593E7" w:rsidR="00F14A5F" w:rsidRDefault="00F14A5F" w:rsidP="00536769">
      <w:pPr>
        <w:pStyle w:val="05BodyTextPR"/>
        <w:rPr>
          <w:rFonts w:ascii="Segoe UI Semibold" w:hAnsi="Segoe UI Semibold"/>
          <w:sz w:val="28"/>
          <w:lang w:val="de-DE"/>
        </w:rPr>
      </w:pPr>
      <w:r w:rsidRPr="00F14A5F">
        <w:rPr>
          <w:rFonts w:ascii="Segoe UI Semibold" w:hAnsi="Segoe UI Semibold"/>
          <w:sz w:val="28"/>
          <w:lang w:val="de-DE"/>
        </w:rPr>
        <w:lastRenderedPageBreak/>
        <w:t>Nächste Generation übernimmt Verantwortung</w:t>
      </w:r>
    </w:p>
    <w:p w14:paraId="5323E8C2" w14:textId="5FCE3199" w:rsidR="003F4690" w:rsidRPr="003F4690" w:rsidRDefault="003F4690" w:rsidP="00536769">
      <w:pPr>
        <w:pStyle w:val="05BodyTextPR"/>
        <w:rPr>
          <w:rFonts w:ascii="Segoe UI Semibold" w:hAnsi="Segoe UI Semibold"/>
          <w:sz w:val="28"/>
          <w:lang w:val="de-DE"/>
        </w:rPr>
      </w:pPr>
      <w:r>
        <w:rPr>
          <w:noProof/>
        </w:rPr>
        <w:drawing>
          <wp:inline distT="0" distB="0" distL="0" distR="0" wp14:anchorId="14F445C4" wp14:editId="55AA1ABD">
            <wp:extent cx="4324350" cy="2692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1240" cy="2696639"/>
                    </a:xfrm>
                    <a:prstGeom prst="rect">
                      <a:avLst/>
                    </a:prstGeom>
                    <a:noFill/>
                    <a:ln>
                      <a:noFill/>
                    </a:ln>
                  </pic:spPr>
                </pic:pic>
              </a:graphicData>
            </a:graphic>
          </wp:inline>
        </w:drawing>
      </w:r>
      <w:r>
        <w:rPr>
          <w:rFonts w:ascii="Segoe UI Semibold" w:hAnsi="Segoe UI Semibold"/>
          <w:sz w:val="28"/>
          <w:lang w:val="de-DE"/>
        </w:rPr>
        <w:br/>
      </w:r>
      <w:r w:rsidRPr="003F4690">
        <w:rPr>
          <w:i/>
          <w:iCs/>
          <w:sz w:val="18"/>
          <w:szCs w:val="18"/>
          <w:lang w:val="de-AT"/>
        </w:rPr>
        <w:t xml:space="preserve">Lukas und Felix Punzenberger (Mitte) auf der Bühne von zenon </w:t>
      </w:r>
      <w:proofErr w:type="spellStart"/>
      <w:r w:rsidRPr="003F4690">
        <w:rPr>
          <w:i/>
          <w:iCs/>
          <w:sz w:val="18"/>
          <w:szCs w:val="18"/>
          <w:lang w:val="de-AT"/>
        </w:rPr>
        <w:t>rocks</w:t>
      </w:r>
      <w:proofErr w:type="spellEnd"/>
      <w:r w:rsidRPr="003F4690">
        <w:rPr>
          <w:i/>
          <w:iCs/>
          <w:sz w:val="18"/>
          <w:szCs w:val="18"/>
          <w:lang w:val="de-AT"/>
        </w:rPr>
        <w:t xml:space="preserve"> mit Phillip Werr und Stefan Reuther, Mitglieder der Geschäftsführung (v. l.)</w:t>
      </w:r>
    </w:p>
    <w:p w14:paraId="466194D6" w14:textId="7207BB27" w:rsidR="0095211A" w:rsidRPr="00536769" w:rsidRDefault="00F14A5F" w:rsidP="00F14A5F">
      <w:pPr>
        <w:pStyle w:val="11BoilerplatePR"/>
        <w:rPr>
          <w:sz w:val="22"/>
        </w:rPr>
      </w:pPr>
      <w:r>
        <w:rPr>
          <w:sz w:val="22"/>
          <w:lang w:val="de-DE"/>
        </w:rPr>
        <w:t>Mit den Söhnen Felix und Lukas von CEO und Gründer Thomas Punzenberger hat die nächste Generation Verantwortung im Familienunternehmen COPA-DATA übernommen. Lukas</w:t>
      </w:r>
      <w:r w:rsidR="00491D01">
        <w:rPr>
          <w:sz w:val="22"/>
          <w:lang w:val="de-DE"/>
        </w:rPr>
        <w:t xml:space="preserve"> </w:t>
      </w:r>
      <w:r>
        <w:rPr>
          <w:sz w:val="22"/>
          <w:lang w:val="de-DE"/>
        </w:rPr>
        <w:t xml:space="preserve">Punzenberger treibt als </w:t>
      </w:r>
      <w:proofErr w:type="spellStart"/>
      <w:r w:rsidRPr="00F14A5F">
        <w:rPr>
          <w:sz w:val="22"/>
          <w:lang w:val="de-DE"/>
        </w:rPr>
        <w:t>Director</w:t>
      </w:r>
      <w:proofErr w:type="spellEnd"/>
      <w:r w:rsidRPr="00F14A5F">
        <w:rPr>
          <w:sz w:val="22"/>
          <w:lang w:val="de-DE"/>
        </w:rPr>
        <w:t xml:space="preserve"> </w:t>
      </w:r>
      <w:proofErr w:type="spellStart"/>
      <w:r w:rsidRPr="00F14A5F">
        <w:rPr>
          <w:sz w:val="22"/>
          <w:lang w:val="de-DE"/>
        </w:rPr>
        <w:t>Product</w:t>
      </w:r>
      <w:proofErr w:type="spellEnd"/>
      <w:r w:rsidRPr="00F14A5F">
        <w:rPr>
          <w:sz w:val="22"/>
          <w:lang w:val="de-DE"/>
        </w:rPr>
        <w:t xml:space="preserve"> Management</w:t>
      </w:r>
      <w:r>
        <w:rPr>
          <w:sz w:val="22"/>
          <w:lang w:val="de-DE"/>
        </w:rPr>
        <w:t xml:space="preserve"> die Entwicklung </w:t>
      </w:r>
      <w:r w:rsidR="00562BD3">
        <w:rPr>
          <w:sz w:val="22"/>
          <w:lang w:val="de-DE"/>
        </w:rPr>
        <w:t xml:space="preserve">der Softwareplattform </w:t>
      </w:r>
      <w:r>
        <w:rPr>
          <w:sz w:val="22"/>
          <w:lang w:val="de-DE"/>
        </w:rPr>
        <w:t>zenon voran</w:t>
      </w:r>
      <w:r w:rsidR="00491D01">
        <w:rPr>
          <w:sz w:val="22"/>
          <w:lang w:val="de-DE"/>
        </w:rPr>
        <w:t xml:space="preserve"> und hat seine Visionen für die kommenden Jahre bei</w:t>
      </w:r>
      <w:r w:rsidR="003C7E56">
        <w:rPr>
          <w:sz w:val="22"/>
          <w:lang w:val="de-DE"/>
        </w:rPr>
        <w:t>m internationalen</w:t>
      </w:r>
      <w:r w:rsidR="00562BD3">
        <w:rPr>
          <w:sz w:val="22"/>
          <w:lang w:val="de-DE"/>
        </w:rPr>
        <w:t xml:space="preserve"> Sales und Marketing</w:t>
      </w:r>
      <w:r w:rsidR="003C7E56">
        <w:rPr>
          <w:sz w:val="22"/>
          <w:lang w:val="de-DE"/>
        </w:rPr>
        <w:t xml:space="preserve"> Jahresmeeting</w:t>
      </w:r>
      <w:r w:rsidR="00491D01">
        <w:rPr>
          <w:sz w:val="22"/>
          <w:lang w:val="de-DE"/>
        </w:rPr>
        <w:t xml:space="preserve"> </w:t>
      </w:r>
      <w:r w:rsidR="00491D01" w:rsidRPr="00BB343B">
        <w:rPr>
          <w:i/>
          <w:iCs/>
          <w:sz w:val="22"/>
          <w:lang w:val="de-DE"/>
        </w:rPr>
        <w:t xml:space="preserve">zenon </w:t>
      </w:r>
      <w:proofErr w:type="spellStart"/>
      <w:r w:rsidR="00491D01" w:rsidRPr="00BB343B">
        <w:rPr>
          <w:i/>
          <w:iCs/>
          <w:sz w:val="22"/>
          <w:lang w:val="de-DE"/>
        </w:rPr>
        <w:t>rocks</w:t>
      </w:r>
      <w:proofErr w:type="spellEnd"/>
      <w:r w:rsidR="00491D01">
        <w:rPr>
          <w:sz w:val="22"/>
          <w:lang w:val="de-DE"/>
        </w:rPr>
        <w:t xml:space="preserve"> </w:t>
      </w:r>
      <w:r w:rsidR="003C7E56">
        <w:rPr>
          <w:sz w:val="22"/>
          <w:lang w:val="de-DE"/>
        </w:rPr>
        <w:t xml:space="preserve">im Februar in Salzburg </w:t>
      </w:r>
      <w:r w:rsidR="00491D01">
        <w:rPr>
          <w:sz w:val="22"/>
          <w:lang w:val="de-DE"/>
        </w:rPr>
        <w:t>vorgestellt</w:t>
      </w:r>
      <w:r>
        <w:rPr>
          <w:sz w:val="22"/>
          <w:lang w:val="de-DE"/>
        </w:rPr>
        <w:t xml:space="preserve">. </w:t>
      </w:r>
      <w:r w:rsidR="00491D01" w:rsidRPr="00536769">
        <w:rPr>
          <w:sz w:val="22"/>
        </w:rPr>
        <w:t>Felix Punzenberger</w:t>
      </w:r>
      <w:r w:rsidR="00536769" w:rsidRPr="00536769">
        <w:rPr>
          <w:sz w:val="22"/>
        </w:rPr>
        <w:t xml:space="preserve"> leitet als</w:t>
      </w:r>
      <w:r w:rsidR="00491D01" w:rsidRPr="00536769">
        <w:rPr>
          <w:sz w:val="22"/>
        </w:rPr>
        <w:t xml:space="preserve"> Team Lead </w:t>
      </w:r>
      <w:r w:rsidR="00536769" w:rsidRPr="00536769">
        <w:rPr>
          <w:sz w:val="22"/>
        </w:rPr>
        <w:t>den Bereic</w:t>
      </w:r>
      <w:r w:rsidR="00536769">
        <w:rPr>
          <w:sz w:val="22"/>
        </w:rPr>
        <w:t xml:space="preserve">h </w:t>
      </w:r>
      <w:r w:rsidR="00491D01" w:rsidRPr="00536769">
        <w:rPr>
          <w:sz w:val="22"/>
        </w:rPr>
        <w:t>Professional Services, Content &amp; Templates</w:t>
      </w:r>
      <w:r w:rsidR="003C7E56">
        <w:rPr>
          <w:sz w:val="22"/>
        </w:rPr>
        <w:t xml:space="preserve">, und sorgt damit in zahlreichen Projekten für eine bestmögliche Anpassung der Softwareplattform zenon an </w:t>
      </w:r>
      <w:r w:rsidR="00D948A8">
        <w:rPr>
          <w:sz w:val="22"/>
        </w:rPr>
        <w:t xml:space="preserve">spezifische </w:t>
      </w:r>
      <w:r w:rsidR="003C7E56">
        <w:rPr>
          <w:sz w:val="22"/>
        </w:rPr>
        <w:t>Kundenbedürfnisse</w:t>
      </w:r>
      <w:r w:rsidR="00491D01" w:rsidRPr="00536769">
        <w:rPr>
          <w:sz w:val="22"/>
        </w:rPr>
        <w:t>.</w:t>
      </w:r>
    </w:p>
    <w:p w14:paraId="14CE7698" w14:textId="527DB584" w:rsidR="003215F8" w:rsidRPr="00AF5386" w:rsidRDefault="00782AD6" w:rsidP="00E10703">
      <w:pPr>
        <w:pStyle w:val="11BoilerplatePR"/>
        <w:rPr>
          <w:rFonts w:ascii="Segoe UI Semibold" w:eastAsia="Times New Roman" w:hAnsi="Segoe UI Semibold"/>
          <w:sz w:val="28"/>
          <w:szCs w:val="20"/>
          <w:lang w:val="de-DE" w:eastAsia="de-DE"/>
        </w:rPr>
      </w:pPr>
      <w:r>
        <w:rPr>
          <w:rFonts w:ascii="Segoe UI Semibold" w:eastAsia="Times New Roman" w:hAnsi="Segoe UI Semibold"/>
          <w:sz w:val="28"/>
          <w:szCs w:val="20"/>
          <w:lang w:val="de-DE" w:eastAsia="de-DE"/>
        </w:rPr>
        <w:t>Fotos:</w:t>
      </w:r>
    </w:p>
    <w:p w14:paraId="5A234F26" w14:textId="01B67030" w:rsidR="0095211A" w:rsidRDefault="00E10703" w:rsidP="00E10703">
      <w:pPr>
        <w:pStyle w:val="11BoilerplatePR"/>
        <w:rPr>
          <w:lang w:val="de-DE"/>
        </w:rPr>
      </w:pPr>
      <w:r w:rsidRPr="00DB6F4E">
        <w:rPr>
          <w:noProof/>
          <w:lang w:val="de-DE" w:eastAsia="de-DE"/>
        </w:rPr>
        <w:lastRenderedPageBreak/>
        <w:drawing>
          <wp:inline distT="0" distB="0" distL="0" distR="0" wp14:anchorId="40C6A8E5" wp14:editId="2ED35B74">
            <wp:extent cx="2476500" cy="1297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6282" cy="1318808"/>
                    </a:xfrm>
                    <a:prstGeom prst="rect">
                      <a:avLst/>
                    </a:prstGeom>
                    <a:noFill/>
                    <a:ln>
                      <a:noFill/>
                    </a:ln>
                  </pic:spPr>
                </pic:pic>
              </a:graphicData>
            </a:graphic>
          </wp:inline>
        </w:drawing>
      </w:r>
      <w:r w:rsidRPr="00DB6F4E">
        <w:rPr>
          <w:lang w:val="de-DE"/>
        </w:rPr>
        <w:t xml:space="preserve"> </w:t>
      </w:r>
      <w:r w:rsidR="008F2A3E">
        <w:rPr>
          <w:lang w:val="de-DE"/>
        </w:rPr>
        <w:br/>
      </w:r>
      <w:hyperlink r:id="rId18" w:history="1">
        <w:r w:rsidRPr="00DB6F4E">
          <w:rPr>
            <w:rStyle w:val="Hyperlink"/>
            <w:lang w:val="de-DE"/>
          </w:rPr>
          <w:t>Executive_board_COPA-DATA_HQ.jpg</w:t>
        </w:r>
      </w:hyperlink>
      <w:r w:rsidRPr="00DB6F4E">
        <w:rPr>
          <w:lang w:val="de-DE"/>
        </w:rPr>
        <w:t xml:space="preserve">: </w:t>
      </w:r>
      <w:r w:rsidR="003A5CA6">
        <w:rPr>
          <w:lang w:val="de-DE"/>
        </w:rPr>
        <w:t xml:space="preserve">Die Mitglieder der Geschäftsführung </w:t>
      </w:r>
      <w:r w:rsidRPr="00DB6F4E">
        <w:rPr>
          <w:lang w:val="de-DE"/>
        </w:rPr>
        <w:t>Phillip Werr</w:t>
      </w:r>
      <w:r w:rsidR="004F400C">
        <w:rPr>
          <w:lang w:val="de-DE"/>
        </w:rPr>
        <w:t>;</w:t>
      </w:r>
      <w:r w:rsidRPr="00DB6F4E">
        <w:rPr>
          <w:lang w:val="de-DE"/>
        </w:rPr>
        <w:t xml:space="preserve"> CEO </w:t>
      </w:r>
      <w:r w:rsidR="004F400C">
        <w:rPr>
          <w:lang w:val="de-DE"/>
        </w:rPr>
        <w:t>u</w:t>
      </w:r>
      <w:r>
        <w:rPr>
          <w:lang w:val="de-DE"/>
        </w:rPr>
        <w:t xml:space="preserve">nd </w:t>
      </w:r>
      <w:r w:rsidRPr="00DB6F4E">
        <w:rPr>
          <w:lang w:val="de-DE"/>
        </w:rPr>
        <w:t>Gründer Thomas Punzenberger</w:t>
      </w:r>
      <w:r w:rsidR="003A5CA6">
        <w:rPr>
          <w:lang w:val="de-DE"/>
        </w:rPr>
        <w:t xml:space="preserve"> </w:t>
      </w:r>
      <w:r w:rsidRPr="00DB6F4E">
        <w:rPr>
          <w:lang w:val="de-DE"/>
        </w:rPr>
        <w:t>und Stefan Reuther (v. l.)</w:t>
      </w:r>
      <w:r>
        <w:rPr>
          <w:lang w:val="de-DE"/>
        </w:rPr>
        <w:t xml:space="preserve"> freuen sich über einen erfolgreichen Jahresabschluss</w:t>
      </w:r>
      <w:r w:rsidRPr="00DB6F4E">
        <w:rPr>
          <w:lang w:val="de-DE"/>
        </w:rPr>
        <w:t>.</w:t>
      </w:r>
    </w:p>
    <w:p w14:paraId="2F1235FA" w14:textId="4F0B4BBB" w:rsidR="004A52C8" w:rsidRDefault="004A52C8" w:rsidP="00E10703">
      <w:pPr>
        <w:pStyle w:val="11BoilerplatePR"/>
        <w:rPr>
          <w:lang w:val="de-DE"/>
        </w:rPr>
      </w:pPr>
      <w:r>
        <w:rPr>
          <w:noProof/>
          <w:lang w:val="de-DE"/>
        </w:rPr>
        <w:drawing>
          <wp:inline distT="0" distB="0" distL="0" distR="0" wp14:anchorId="7F652D02" wp14:editId="403D2134">
            <wp:extent cx="2374028" cy="1781175"/>
            <wp:effectExtent l="0" t="0" r="7620" b="0"/>
            <wp:docPr id="13" name="Picture 13"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in suits&#10;&#10;Description automatically generated"/>
                    <pic:cNvPicPr/>
                  </pic:nvPicPr>
                  <pic:blipFill>
                    <a:blip r:embed="rId19"/>
                    <a:stretch>
                      <a:fillRect/>
                    </a:stretch>
                  </pic:blipFill>
                  <pic:spPr>
                    <a:xfrm>
                      <a:off x="0" y="0"/>
                      <a:ext cx="2387998" cy="1791657"/>
                    </a:xfrm>
                    <a:prstGeom prst="rect">
                      <a:avLst/>
                    </a:prstGeom>
                  </pic:spPr>
                </pic:pic>
              </a:graphicData>
            </a:graphic>
          </wp:inline>
        </w:drawing>
      </w:r>
    </w:p>
    <w:p w14:paraId="01DD0EFF" w14:textId="2969A982" w:rsidR="00782AD6" w:rsidRDefault="00886871" w:rsidP="00E10703">
      <w:pPr>
        <w:pStyle w:val="11BoilerplatePR"/>
        <w:rPr>
          <w:lang w:val="de-DE"/>
        </w:rPr>
      </w:pPr>
      <w:hyperlink r:id="rId20" w:history="1">
        <w:r w:rsidR="004A52C8" w:rsidRPr="004A52C8">
          <w:rPr>
            <w:rStyle w:val="Hyperlink"/>
            <w:lang w:val="de-DE"/>
          </w:rPr>
          <w:t>WEF-Davos_COPA-DATA_2024-1.jpg</w:t>
        </w:r>
      </w:hyperlink>
      <w:r w:rsidR="004A52C8" w:rsidRPr="004A52C8">
        <w:rPr>
          <w:lang w:val="de-DE"/>
        </w:rPr>
        <w:t xml:space="preserve">: Nachhaltigkeitsmanager Emilian Axinia, Stefan Reuther, Member </w:t>
      </w:r>
      <w:proofErr w:type="spellStart"/>
      <w:r w:rsidR="004A52C8" w:rsidRPr="004A52C8">
        <w:rPr>
          <w:lang w:val="de-DE"/>
        </w:rPr>
        <w:t>of</w:t>
      </w:r>
      <w:proofErr w:type="spellEnd"/>
      <w:r w:rsidR="004A52C8" w:rsidRPr="004A52C8">
        <w:rPr>
          <w:lang w:val="de-DE"/>
        </w:rPr>
        <w:t xml:space="preserve"> </w:t>
      </w:r>
      <w:proofErr w:type="spellStart"/>
      <w:r w:rsidR="004A52C8" w:rsidRPr="004A52C8">
        <w:rPr>
          <w:lang w:val="de-DE"/>
        </w:rPr>
        <w:t>the</w:t>
      </w:r>
      <w:proofErr w:type="spellEnd"/>
      <w:r w:rsidR="004A52C8" w:rsidRPr="004A52C8">
        <w:rPr>
          <w:lang w:val="de-DE"/>
        </w:rPr>
        <w:t xml:space="preserve"> Executive Board und VP Global Business Development Christoph Dorigatti beim Weltwirtschaftsforum in Da</w:t>
      </w:r>
      <w:r w:rsidR="004A52C8">
        <w:rPr>
          <w:lang w:val="de-DE"/>
        </w:rPr>
        <w:t>vos</w:t>
      </w:r>
      <w:r w:rsidR="004A52C8" w:rsidRPr="004A52C8">
        <w:rPr>
          <w:lang w:val="de-DE"/>
        </w:rPr>
        <w:t xml:space="preserve"> (</w:t>
      </w:r>
      <w:proofErr w:type="spellStart"/>
      <w:r w:rsidR="004A52C8" w:rsidRPr="004A52C8">
        <w:rPr>
          <w:lang w:val="de-DE"/>
        </w:rPr>
        <w:t>v.l</w:t>
      </w:r>
      <w:proofErr w:type="spellEnd"/>
      <w:r w:rsidR="004A52C8" w:rsidRPr="004A52C8">
        <w:rPr>
          <w:lang w:val="de-DE"/>
        </w:rPr>
        <w:t>.)</w:t>
      </w:r>
    </w:p>
    <w:p w14:paraId="5598AAEE" w14:textId="77777777" w:rsidR="00782AD6" w:rsidRDefault="00782AD6">
      <w:pPr>
        <w:spacing w:after="0" w:line="240" w:lineRule="auto"/>
        <w:rPr>
          <w:rFonts w:ascii="Segoe UI Light" w:eastAsia="Calibri" w:hAnsi="Segoe UI Light" w:cs="Times New Roman"/>
          <w:sz w:val="20"/>
          <w:lang w:val="de-DE"/>
        </w:rPr>
      </w:pPr>
      <w:r>
        <w:rPr>
          <w:lang w:val="de-DE"/>
        </w:rPr>
        <w:br w:type="page"/>
      </w:r>
    </w:p>
    <w:p w14:paraId="6058CBE8" w14:textId="77777777" w:rsidR="00E10703" w:rsidRPr="00DB6F4E" w:rsidRDefault="00E10703" w:rsidP="00E10703">
      <w:pPr>
        <w:pStyle w:val="10HLBoilerplatePR"/>
        <w:spacing w:after="360"/>
        <w:rPr>
          <w:lang w:val="de-DE"/>
        </w:rPr>
      </w:pPr>
      <w:r w:rsidRPr="00DB6F4E">
        <w:rPr>
          <w:lang w:val="de-DE"/>
        </w:rPr>
        <w:lastRenderedPageBreak/>
        <w:t>Über COPA-DATA</w:t>
      </w:r>
    </w:p>
    <w:p w14:paraId="49935C25" w14:textId="694CCAC4" w:rsidR="00E10703" w:rsidRPr="00DB6F4E" w:rsidRDefault="00E10703" w:rsidP="00E10703">
      <w:pPr>
        <w:pStyle w:val="11BoilerplatePR"/>
        <w:rPr>
          <w:lang w:val="de-DE"/>
        </w:rPr>
      </w:pPr>
      <w:r w:rsidRPr="00DB6F4E">
        <w:rPr>
          <w:lang w:val="de-DE"/>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w:t>
      </w:r>
      <w:r w:rsidR="009F6554">
        <w:rPr>
          <w:lang w:val="de-DE"/>
        </w:rPr>
        <w:t>3</w:t>
      </w:r>
      <w:r w:rsidRPr="00DB6F4E">
        <w:rPr>
          <w:lang w:val="de-DE"/>
        </w:rPr>
        <w:t xml:space="preserve"> erwirtschaftete das 1987 von Thomas Punzenberger in Salzburg gegründete Familienunternehmen mit seinen weltweit </w:t>
      </w:r>
      <w:r w:rsidR="002A2F10">
        <w:rPr>
          <w:lang w:val="de-DE"/>
        </w:rPr>
        <w:t>400</w:t>
      </w:r>
      <w:r w:rsidRPr="00DB6F4E">
        <w:rPr>
          <w:lang w:val="de-DE"/>
        </w:rPr>
        <w:t xml:space="preserve"> Mitarbeitern einen Umsatz von </w:t>
      </w:r>
      <w:r w:rsidR="009F6554">
        <w:rPr>
          <w:lang w:val="de-DE"/>
        </w:rPr>
        <w:t>8</w:t>
      </w:r>
      <w:r w:rsidR="002A2F10">
        <w:rPr>
          <w:lang w:val="de-DE"/>
        </w:rPr>
        <w:t>7</w:t>
      </w:r>
      <w:r w:rsidRPr="00DB6F4E">
        <w:rPr>
          <w:lang w:val="de-DE"/>
        </w:rPr>
        <w:t xml:space="preserve"> Millionen Euro.</w:t>
      </w:r>
    </w:p>
    <w:p w14:paraId="3542E19E" w14:textId="77777777" w:rsidR="00E10703" w:rsidRPr="003C7E56" w:rsidRDefault="00E10703" w:rsidP="00E10703">
      <w:pPr>
        <w:pStyle w:val="12HLContactPR"/>
        <w:rPr>
          <w:lang w:val="fr-FR"/>
        </w:rPr>
      </w:pPr>
      <w:proofErr w:type="spellStart"/>
      <w:r w:rsidRPr="003C7E56">
        <w:rPr>
          <w:lang w:val="fr-FR"/>
        </w:rPr>
        <w:t>Ihre</w:t>
      </w:r>
      <w:proofErr w:type="spellEnd"/>
      <w:r w:rsidRPr="003C7E56">
        <w:rPr>
          <w:lang w:val="fr-FR"/>
        </w:rPr>
        <w:t xml:space="preserve"> </w:t>
      </w:r>
      <w:proofErr w:type="spellStart"/>
      <w:r w:rsidRPr="003C7E56">
        <w:rPr>
          <w:lang w:val="fr-FR"/>
        </w:rPr>
        <w:t>Kontaktpersonen</w:t>
      </w:r>
      <w:proofErr w:type="spellEnd"/>
      <w:r w:rsidRPr="003C7E56">
        <w:rPr>
          <w:lang w:val="fr-FR"/>
        </w:rPr>
        <w:t>:</w:t>
      </w:r>
    </w:p>
    <w:p w14:paraId="61D62CA2" w14:textId="77777777" w:rsidR="00E10703" w:rsidRPr="003C7E56" w:rsidRDefault="00E10703" w:rsidP="00E10703">
      <w:pPr>
        <w:pStyle w:val="13ContactPR"/>
        <w:rPr>
          <w:lang w:val="fr-FR"/>
        </w:rPr>
      </w:pPr>
      <w:r w:rsidRPr="003C7E56">
        <w:rPr>
          <w:lang w:val="fr-FR"/>
        </w:rPr>
        <w:t>Robert Korec</w:t>
      </w:r>
    </w:p>
    <w:p w14:paraId="707B3291" w14:textId="77777777" w:rsidR="00E10703" w:rsidRPr="003C7E56" w:rsidRDefault="00E10703" w:rsidP="00E10703">
      <w:pPr>
        <w:pStyle w:val="13ContactPR"/>
        <w:rPr>
          <w:lang w:val="fr-FR"/>
        </w:rPr>
      </w:pPr>
      <w:r w:rsidRPr="003C7E56">
        <w:rPr>
          <w:lang w:val="fr-FR"/>
        </w:rPr>
        <w:t>PR &amp; Communications Consultant</w:t>
      </w:r>
    </w:p>
    <w:p w14:paraId="414FDE36" w14:textId="77777777" w:rsidR="00E10703" w:rsidRPr="003C7E56" w:rsidRDefault="00E10703" w:rsidP="00E10703">
      <w:pPr>
        <w:pStyle w:val="13ContactPR"/>
        <w:rPr>
          <w:lang w:val="sv-SE"/>
        </w:rPr>
      </w:pPr>
      <w:r w:rsidRPr="003C7E56">
        <w:rPr>
          <w:lang w:val="sv-SE"/>
        </w:rPr>
        <w:t>+43 662 43 10 02 – 296</w:t>
      </w:r>
    </w:p>
    <w:p w14:paraId="300C8912" w14:textId="77777777" w:rsidR="00E10703" w:rsidRPr="003C7E56" w:rsidRDefault="00886871" w:rsidP="00E10703">
      <w:pPr>
        <w:pStyle w:val="13ContactPR"/>
        <w:rPr>
          <w:rStyle w:val="Hyperlink"/>
          <w:lang w:val="sv-SE"/>
        </w:rPr>
      </w:pPr>
      <w:hyperlink r:id="rId21" w:history="1">
        <w:r w:rsidR="00E10703" w:rsidRPr="003C7E56">
          <w:rPr>
            <w:rStyle w:val="Hyperlink"/>
            <w:lang w:val="sv-SE"/>
          </w:rPr>
          <w:t>Robert.Korec@copadata.com</w:t>
        </w:r>
      </w:hyperlink>
    </w:p>
    <w:p w14:paraId="6BF34E01" w14:textId="77777777" w:rsidR="00E10703" w:rsidRPr="003C7E56" w:rsidRDefault="00E10703" w:rsidP="00E10703">
      <w:pPr>
        <w:pStyle w:val="13ContactPR"/>
        <w:rPr>
          <w:lang w:val="sv-SE"/>
        </w:rPr>
      </w:pPr>
    </w:p>
    <w:p w14:paraId="70046DBA" w14:textId="77777777" w:rsidR="00E10703" w:rsidRPr="003C7E56" w:rsidRDefault="00E10703" w:rsidP="00E10703">
      <w:pPr>
        <w:pStyle w:val="13ContactPR"/>
        <w:rPr>
          <w:lang w:val="sv-SE"/>
        </w:rPr>
      </w:pPr>
      <w:r w:rsidRPr="003C7E56">
        <w:rPr>
          <w:lang w:val="sv-SE"/>
        </w:rPr>
        <w:t>Sebastian Bäsken</w:t>
      </w:r>
    </w:p>
    <w:p w14:paraId="74F27207" w14:textId="77777777" w:rsidR="00E10703" w:rsidRPr="00AF5386" w:rsidRDefault="00E10703" w:rsidP="00E10703">
      <w:pPr>
        <w:pStyle w:val="13ContactPR"/>
      </w:pPr>
      <w:r w:rsidRPr="00AF5386">
        <w:t>Marketing Communications Manager</w:t>
      </w:r>
    </w:p>
    <w:p w14:paraId="140D6152" w14:textId="77777777" w:rsidR="00E10703" w:rsidRPr="00D27003" w:rsidRDefault="00E10703" w:rsidP="00E10703">
      <w:pPr>
        <w:pStyle w:val="13ContactPR"/>
        <w:rPr>
          <w:lang w:val="de-AT"/>
        </w:rPr>
      </w:pPr>
      <w:r w:rsidRPr="00D27003">
        <w:rPr>
          <w:lang w:val="de-AT"/>
        </w:rPr>
        <w:t>+43 662 43 10 02 – 345</w:t>
      </w:r>
    </w:p>
    <w:p w14:paraId="605B341E" w14:textId="77777777" w:rsidR="00E10703" w:rsidRPr="00D27003" w:rsidRDefault="00886871" w:rsidP="00E10703">
      <w:pPr>
        <w:pStyle w:val="13ContactPR"/>
        <w:rPr>
          <w:lang w:val="de-AT"/>
        </w:rPr>
      </w:pPr>
      <w:hyperlink r:id="rId22" w:history="1">
        <w:r w:rsidR="00E10703" w:rsidRPr="00D27003">
          <w:rPr>
            <w:rStyle w:val="Hyperlink"/>
            <w:lang w:val="de-AT"/>
          </w:rPr>
          <w:t>Sebastian.Baesken@copadata.com</w:t>
        </w:r>
      </w:hyperlink>
    </w:p>
    <w:p w14:paraId="25EB5EFB" w14:textId="77777777" w:rsidR="00E10703" w:rsidRPr="00D27003" w:rsidRDefault="00E10703" w:rsidP="00E10703">
      <w:pPr>
        <w:pStyle w:val="13ContactPR"/>
        <w:rPr>
          <w:lang w:val="de-AT"/>
        </w:rPr>
      </w:pPr>
    </w:p>
    <w:p w14:paraId="51A7953B" w14:textId="77777777" w:rsidR="00E10703" w:rsidRPr="00D27003" w:rsidRDefault="00E10703" w:rsidP="00E10703">
      <w:pPr>
        <w:pStyle w:val="13ContactPR"/>
        <w:rPr>
          <w:lang w:val="de-AT"/>
        </w:rPr>
      </w:pPr>
      <w:r w:rsidRPr="00D27003">
        <w:rPr>
          <w:lang w:val="de-AT"/>
        </w:rPr>
        <w:t>Ing. Punzenberger COPA-DATA GmbH</w:t>
      </w:r>
    </w:p>
    <w:p w14:paraId="2514CE4E" w14:textId="77777777" w:rsidR="00E10703" w:rsidRPr="00AF5386" w:rsidRDefault="00E10703" w:rsidP="00E10703">
      <w:pPr>
        <w:pStyle w:val="13ContactPR"/>
      </w:pPr>
      <w:r w:rsidRPr="00AF5386">
        <w:t>(COPA-DATA Headquarters)</w:t>
      </w:r>
    </w:p>
    <w:p w14:paraId="2A3B3FF5" w14:textId="77777777" w:rsidR="00E10703" w:rsidRPr="003C7E56" w:rsidRDefault="00E10703" w:rsidP="00E10703">
      <w:pPr>
        <w:pStyle w:val="13ContactPR"/>
        <w:rPr>
          <w:lang w:val="it-IT"/>
        </w:rPr>
      </w:pPr>
      <w:proofErr w:type="spellStart"/>
      <w:r w:rsidRPr="003C7E56">
        <w:rPr>
          <w:lang w:val="it-IT"/>
        </w:rPr>
        <w:t>Karolingerstraße</w:t>
      </w:r>
      <w:proofErr w:type="spellEnd"/>
      <w:r w:rsidRPr="003C7E56">
        <w:rPr>
          <w:lang w:val="it-IT"/>
        </w:rPr>
        <w:t xml:space="preserve"> 7b</w:t>
      </w:r>
    </w:p>
    <w:p w14:paraId="3E1167A1" w14:textId="77777777" w:rsidR="00E10703" w:rsidRPr="003C7E56" w:rsidRDefault="00E10703" w:rsidP="00E10703">
      <w:pPr>
        <w:pStyle w:val="13ContactPR"/>
        <w:rPr>
          <w:lang w:val="it-IT"/>
        </w:rPr>
      </w:pPr>
      <w:r w:rsidRPr="003C7E56">
        <w:rPr>
          <w:lang w:val="it-IT"/>
        </w:rPr>
        <w:t>A-5020 Salzburg</w:t>
      </w:r>
    </w:p>
    <w:p w14:paraId="3CC16C39" w14:textId="77777777" w:rsidR="00E10703" w:rsidRPr="003C7E56" w:rsidRDefault="00886871" w:rsidP="00E10703">
      <w:pPr>
        <w:pStyle w:val="13ContactPR"/>
        <w:rPr>
          <w:lang w:val="it-IT"/>
        </w:rPr>
      </w:pPr>
      <w:hyperlink r:id="rId23" w:history="1">
        <w:r w:rsidR="00E10703" w:rsidRPr="003C7E56">
          <w:rPr>
            <w:rStyle w:val="Hyperlink"/>
            <w:lang w:val="it-IT"/>
          </w:rPr>
          <w:t>www.copadata.com</w:t>
        </w:r>
      </w:hyperlink>
      <w:r w:rsidR="00E10703" w:rsidRPr="003C7E56">
        <w:rPr>
          <w:lang w:val="it-IT"/>
        </w:rPr>
        <w:t xml:space="preserve"> </w:t>
      </w:r>
    </w:p>
    <w:p w14:paraId="63618D4A" w14:textId="77777777" w:rsidR="00E10703" w:rsidRPr="003C7E56" w:rsidRDefault="00E10703" w:rsidP="00E10703">
      <w:pPr>
        <w:pStyle w:val="13ContactPR"/>
        <w:rPr>
          <w:lang w:val="it-IT"/>
        </w:rPr>
      </w:pPr>
      <w:r w:rsidRPr="00DB6F4E">
        <w:rPr>
          <w:noProof/>
          <w:lang w:val="de-DE"/>
        </w:rPr>
        <w:drawing>
          <wp:anchor distT="0" distB="0" distL="114300" distR="114300" simplePos="0" relativeHeight="251660288" behindDoc="1" locked="0" layoutInCell="1" allowOverlap="1" wp14:anchorId="5AA87F29" wp14:editId="0D233BAA">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61312" behindDoc="1" locked="0" layoutInCell="1" allowOverlap="1" wp14:anchorId="1BB48E39" wp14:editId="78C0F3A6">
            <wp:simplePos x="0" y="0"/>
            <wp:positionH relativeFrom="column">
              <wp:posOffset>669290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twitter.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62336" behindDoc="1" locked="0" layoutInCell="1" allowOverlap="1" wp14:anchorId="1D502A6F" wp14:editId="27789302">
            <wp:simplePos x="0" y="0"/>
            <wp:positionH relativeFrom="column">
              <wp:posOffset>1000760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59264"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2DC5" w14:textId="77777777" w:rsidR="00E10703" w:rsidRPr="003C7E56" w:rsidRDefault="00E10703" w:rsidP="00E10703">
      <w:pPr>
        <w:pStyle w:val="13ContactPR"/>
        <w:rPr>
          <w:lang w:val="it-IT"/>
        </w:rPr>
      </w:pPr>
    </w:p>
    <w:p w14:paraId="255A3148" w14:textId="77777777" w:rsidR="00DD6AD9" w:rsidRPr="003C7E56" w:rsidRDefault="00DD6AD9" w:rsidP="00E10703">
      <w:pPr>
        <w:rPr>
          <w:lang w:val="it-IT"/>
        </w:rPr>
      </w:pPr>
    </w:p>
    <w:sectPr w:rsidR="00DD6AD9" w:rsidRPr="003C7E56" w:rsidSect="00BA38BD">
      <w:headerReference w:type="default" r:id="rId32"/>
      <w:footerReference w:type="default" r:id="rId33"/>
      <w:headerReference w:type="first" r:id="rId34"/>
      <w:footerReference w:type="first" r:id="rId3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714A" w14:textId="77777777" w:rsidR="00D9709A" w:rsidRDefault="00D9709A" w:rsidP="00993CE6">
      <w:pPr>
        <w:spacing w:after="0" w:line="240" w:lineRule="auto"/>
      </w:pPr>
      <w:r>
        <w:separator/>
      </w:r>
    </w:p>
  </w:endnote>
  <w:endnote w:type="continuationSeparator" w:id="0">
    <w:p w14:paraId="753E9622" w14:textId="77777777" w:rsidR="00D9709A" w:rsidRDefault="00D9709A"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0524"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1F3EB"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32E67"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8B6F85">
      <w:rPr>
        <w:rStyle w:val="PageNumber"/>
        <w:noProof/>
        <w:sz w:val="28"/>
        <w:szCs w:val="28"/>
      </w:rPr>
      <w:t>3</w:t>
    </w:r>
    <w:r w:rsidR="00475035" w:rsidRPr="00207D63">
      <w:rPr>
        <w:rStyle w:val="PageNumber"/>
        <w:sz w:val="28"/>
        <w:szCs w:val="28"/>
      </w:rPr>
      <w:fldChar w:fldCharType="end"/>
    </w:r>
  </w:p>
  <w:p w14:paraId="23240CEC"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33CB"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7B3B1"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8C51"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A80DC6">
      <w:rPr>
        <w:rStyle w:val="PageNumber"/>
        <w:noProof/>
        <w:sz w:val="28"/>
        <w:szCs w:val="28"/>
      </w:rPr>
      <w:t>1</w:t>
    </w:r>
    <w:r w:rsidRPr="00207D63">
      <w:rPr>
        <w:rStyle w:val="PageNumber"/>
        <w:sz w:val="28"/>
        <w:szCs w:val="28"/>
      </w:rPr>
      <w:fldChar w:fldCharType="end"/>
    </w:r>
  </w:p>
  <w:p w14:paraId="0E2ED14F"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7B4A" w14:textId="77777777" w:rsidR="00D9709A" w:rsidRDefault="00D9709A" w:rsidP="00993CE6">
      <w:pPr>
        <w:spacing w:after="0" w:line="240" w:lineRule="auto"/>
      </w:pPr>
      <w:r>
        <w:separator/>
      </w:r>
    </w:p>
  </w:footnote>
  <w:footnote w:type="continuationSeparator" w:id="0">
    <w:p w14:paraId="17E56CEB" w14:textId="77777777" w:rsidR="00D9709A" w:rsidRDefault="00D9709A"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1441"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45951"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74624"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69410151">
    <w:abstractNumId w:val="13"/>
  </w:num>
  <w:num w:numId="2" w16cid:durableId="290289897">
    <w:abstractNumId w:val="21"/>
  </w:num>
  <w:num w:numId="3" w16cid:durableId="2122608345">
    <w:abstractNumId w:val="10"/>
  </w:num>
  <w:num w:numId="4" w16cid:durableId="411049965">
    <w:abstractNumId w:val="14"/>
  </w:num>
  <w:num w:numId="5" w16cid:durableId="1629823658">
    <w:abstractNumId w:val="7"/>
  </w:num>
  <w:num w:numId="6" w16cid:durableId="1576549735">
    <w:abstractNumId w:val="15"/>
  </w:num>
  <w:num w:numId="7" w16cid:durableId="1661734765">
    <w:abstractNumId w:val="18"/>
  </w:num>
  <w:num w:numId="8" w16cid:durableId="1942301620">
    <w:abstractNumId w:val="8"/>
  </w:num>
  <w:num w:numId="9" w16cid:durableId="1101879199">
    <w:abstractNumId w:val="9"/>
  </w:num>
  <w:num w:numId="10" w16cid:durableId="651524360">
    <w:abstractNumId w:val="11"/>
  </w:num>
  <w:num w:numId="11" w16cid:durableId="655956452">
    <w:abstractNumId w:val="16"/>
  </w:num>
  <w:num w:numId="12" w16cid:durableId="1238637955">
    <w:abstractNumId w:val="20"/>
  </w:num>
  <w:num w:numId="13" w16cid:durableId="1195382595">
    <w:abstractNumId w:val="1"/>
  </w:num>
  <w:num w:numId="14" w16cid:durableId="205676615">
    <w:abstractNumId w:val="4"/>
  </w:num>
  <w:num w:numId="15" w16cid:durableId="1502551144">
    <w:abstractNumId w:val="12"/>
  </w:num>
  <w:num w:numId="16" w16cid:durableId="1108161641">
    <w:abstractNumId w:val="6"/>
  </w:num>
  <w:num w:numId="17" w16cid:durableId="142045697">
    <w:abstractNumId w:val="2"/>
  </w:num>
  <w:num w:numId="18" w16cid:durableId="1797016755">
    <w:abstractNumId w:val="3"/>
  </w:num>
  <w:num w:numId="19" w16cid:durableId="1942184940">
    <w:abstractNumId w:val="17"/>
  </w:num>
  <w:num w:numId="20" w16cid:durableId="1797987745">
    <w:abstractNumId w:val="19"/>
  </w:num>
  <w:num w:numId="21" w16cid:durableId="1341278379">
    <w:abstractNumId w:val="5"/>
  </w:num>
  <w:num w:numId="22" w16cid:durableId="7141559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fr-FR" w:vendorID="64" w:dllVersion="0" w:nlCheck="1" w:checkStyle="0"/>
  <w:activeWritingStyle w:appName="MSWord" w:lang="it-I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5D77"/>
    <w:rsid w:val="00006B71"/>
    <w:rsid w:val="00011983"/>
    <w:rsid w:val="00012153"/>
    <w:rsid w:val="00016666"/>
    <w:rsid w:val="00020E71"/>
    <w:rsid w:val="00021B90"/>
    <w:rsid w:val="00035BD1"/>
    <w:rsid w:val="000375F0"/>
    <w:rsid w:val="000426E6"/>
    <w:rsid w:val="00047326"/>
    <w:rsid w:val="000508E6"/>
    <w:rsid w:val="00051924"/>
    <w:rsid w:val="00056D3D"/>
    <w:rsid w:val="00061CC1"/>
    <w:rsid w:val="000751BD"/>
    <w:rsid w:val="000A06BD"/>
    <w:rsid w:val="000B224B"/>
    <w:rsid w:val="000B2CE7"/>
    <w:rsid w:val="000B6EE0"/>
    <w:rsid w:val="000C2744"/>
    <w:rsid w:val="000D55AE"/>
    <w:rsid w:val="000D6572"/>
    <w:rsid w:val="000E1F98"/>
    <w:rsid w:val="000E4E9F"/>
    <w:rsid w:val="000F2CB3"/>
    <w:rsid w:val="00100FBA"/>
    <w:rsid w:val="00106871"/>
    <w:rsid w:val="0010696B"/>
    <w:rsid w:val="00111873"/>
    <w:rsid w:val="00112979"/>
    <w:rsid w:val="00115F3F"/>
    <w:rsid w:val="001207A2"/>
    <w:rsid w:val="001275B1"/>
    <w:rsid w:val="00127E4F"/>
    <w:rsid w:val="00130B55"/>
    <w:rsid w:val="00130E4B"/>
    <w:rsid w:val="00141323"/>
    <w:rsid w:val="001467DC"/>
    <w:rsid w:val="001475AF"/>
    <w:rsid w:val="00155A02"/>
    <w:rsid w:val="00161074"/>
    <w:rsid w:val="00166650"/>
    <w:rsid w:val="00170F46"/>
    <w:rsid w:val="00172033"/>
    <w:rsid w:val="001825B7"/>
    <w:rsid w:val="00190711"/>
    <w:rsid w:val="001949AA"/>
    <w:rsid w:val="001956DF"/>
    <w:rsid w:val="001A61C1"/>
    <w:rsid w:val="001B4BFC"/>
    <w:rsid w:val="001C1946"/>
    <w:rsid w:val="001C3D05"/>
    <w:rsid w:val="001E1392"/>
    <w:rsid w:val="001E6AA6"/>
    <w:rsid w:val="001F6639"/>
    <w:rsid w:val="00207D63"/>
    <w:rsid w:val="00213766"/>
    <w:rsid w:val="00215226"/>
    <w:rsid w:val="002226BD"/>
    <w:rsid w:val="00225317"/>
    <w:rsid w:val="002413AD"/>
    <w:rsid w:val="002418EA"/>
    <w:rsid w:val="00243E43"/>
    <w:rsid w:val="00252E11"/>
    <w:rsid w:val="002577A1"/>
    <w:rsid w:val="0026488A"/>
    <w:rsid w:val="00265D44"/>
    <w:rsid w:val="002706C7"/>
    <w:rsid w:val="00272690"/>
    <w:rsid w:val="00273F06"/>
    <w:rsid w:val="00280C94"/>
    <w:rsid w:val="002810ED"/>
    <w:rsid w:val="00284601"/>
    <w:rsid w:val="00287B7B"/>
    <w:rsid w:val="00292CF7"/>
    <w:rsid w:val="00293A1F"/>
    <w:rsid w:val="0029579A"/>
    <w:rsid w:val="002A114D"/>
    <w:rsid w:val="002A2F10"/>
    <w:rsid w:val="002A4296"/>
    <w:rsid w:val="002B4B54"/>
    <w:rsid w:val="002B76D9"/>
    <w:rsid w:val="002C738B"/>
    <w:rsid w:val="002D3618"/>
    <w:rsid w:val="002D66BF"/>
    <w:rsid w:val="002E4F7A"/>
    <w:rsid w:val="002E683B"/>
    <w:rsid w:val="002F1628"/>
    <w:rsid w:val="002F68FC"/>
    <w:rsid w:val="00311578"/>
    <w:rsid w:val="00315F9D"/>
    <w:rsid w:val="003215F8"/>
    <w:rsid w:val="00321B09"/>
    <w:rsid w:val="00333E10"/>
    <w:rsid w:val="00335508"/>
    <w:rsid w:val="00335FE7"/>
    <w:rsid w:val="003402D5"/>
    <w:rsid w:val="0034444A"/>
    <w:rsid w:val="003513F8"/>
    <w:rsid w:val="00352FBB"/>
    <w:rsid w:val="0035310B"/>
    <w:rsid w:val="00354395"/>
    <w:rsid w:val="00355AF9"/>
    <w:rsid w:val="0036629C"/>
    <w:rsid w:val="00380390"/>
    <w:rsid w:val="00385717"/>
    <w:rsid w:val="003A5CA6"/>
    <w:rsid w:val="003B3DB2"/>
    <w:rsid w:val="003C331D"/>
    <w:rsid w:val="003C7E56"/>
    <w:rsid w:val="003E0CBF"/>
    <w:rsid w:val="003F4690"/>
    <w:rsid w:val="00402B91"/>
    <w:rsid w:val="00410845"/>
    <w:rsid w:val="00411A85"/>
    <w:rsid w:val="00415027"/>
    <w:rsid w:val="004264E2"/>
    <w:rsid w:val="004331CF"/>
    <w:rsid w:val="004441F4"/>
    <w:rsid w:val="00452832"/>
    <w:rsid w:val="0045504A"/>
    <w:rsid w:val="0046386D"/>
    <w:rsid w:val="00465751"/>
    <w:rsid w:val="00471E09"/>
    <w:rsid w:val="00474F4C"/>
    <w:rsid w:val="00475035"/>
    <w:rsid w:val="0047776B"/>
    <w:rsid w:val="00485FCC"/>
    <w:rsid w:val="004862DD"/>
    <w:rsid w:val="00487B48"/>
    <w:rsid w:val="004900DC"/>
    <w:rsid w:val="00491D01"/>
    <w:rsid w:val="0049463D"/>
    <w:rsid w:val="004946BD"/>
    <w:rsid w:val="004A1BCA"/>
    <w:rsid w:val="004A5120"/>
    <w:rsid w:val="004A52C8"/>
    <w:rsid w:val="004B3239"/>
    <w:rsid w:val="004C1C28"/>
    <w:rsid w:val="004C399B"/>
    <w:rsid w:val="004D3783"/>
    <w:rsid w:val="004F1AC2"/>
    <w:rsid w:val="004F400C"/>
    <w:rsid w:val="00511C96"/>
    <w:rsid w:val="00536769"/>
    <w:rsid w:val="00537D6D"/>
    <w:rsid w:val="005436F2"/>
    <w:rsid w:val="00545FC7"/>
    <w:rsid w:val="00556935"/>
    <w:rsid w:val="0055789D"/>
    <w:rsid w:val="00562B6F"/>
    <w:rsid w:val="00562BD3"/>
    <w:rsid w:val="00563299"/>
    <w:rsid w:val="00571449"/>
    <w:rsid w:val="00595F3E"/>
    <w:rsid w:val="0059796B"/>
    <w:rsid w:val="005B1A3C"/>
    <w:rsid w:val="005B5F03"/>
    <w:rsid w:val="005C470F"/>
    <w:rsid w:val="005C566B"/>
    <w:rsid w:val="005D6279"/>
    <w:rsid w:val="005D7E66"/>
    <w:rsid w:val="005E2B00"/>
    <w:rsid w:val="005E4C1E"/>
    <w:rsid w:val="005E4D8C"/>
    <w:rsid w:val="005F074D"/>
    <w:rsid w:val="0060099C"/>
    <w:rsid w:val="00600D74"/>
    <w:rsid w:val="00627A54"/>
    <w:rsid w:val="0063728C"/>
    <w:rsid w:val="0064198B"/>
    <w:rsid w:val="00642591"/>
    <w:rsid w:val="006570F9"/>
    <w:rsid w:val="006657CF"/>
    <w:rsid w:val="00666442"/>
    <w:rsid w:val="00666B16"/>
    <w:rsid w:val="00681736"/>
    <w:rsid w:val="006839A2"/>
    <w:rsid w:val="00690D9D"/>
    <w:rsid w:val="006B0416"/>
    <w:rsid w:val="006B5B6D"/>
    <w:rsid w:val="006C0039"/>
    <w:rsid w:val="006C0736"/>
    <w:rsid w:val="006C082B"/>
    <w:rsid w:val="006D115B"/>
    <w:rsid w:val="006D1E1C"/>
    <w:rsid w:val="006D2B88"/>
    <w:rsid w:val="006E5FF3"/>
    <w:rsid w:val="007001DE"/>
    <w:rsid w:val="007058FC"/>
    <w:rsid w:val="007176FD"/>
    <w:rsid w:val="00721597"/>
    <w:rsid w:val="00730F84"/>
    <w:rsid w:val="00737042"/>
    <w:rsid w:val="00742CAB"/>
    <w:rsid w:val="00756D1E"/>
    <w:rsid w:val="00757955"/>
    <w:rsid w:val="00757CF4"/>
    <w:rsid w:val="00761DCC"/>
    <w:rsid w:val="00762CB2"/>
    <w:rsid w:val="00767095"/>
    <w:rsid w:val="007715BA"/>
    <w:rsid w:val="00782AD6"/>
    <w:rsid w:val="00791B2F"/>
    <w:rsid w:val="0079273D"/>
    <w:rsid w:val="007939BF"/>
    <w:rsid w:val="00795C9E"/>
    <w:rsid w:val="00795D6A"/>
    <w:rsid w:val="007A04BB"/>
    <w:rsid w:val="007A1CFB"/>
    <w:rsid w:val="007A1FCF"/>
    <w:rsid w:val="007A52FB"/>
    <w:rsid w:val="007B24AD"/>
    <w:rsid w:val="007B4806"/>
    <w:rsid w:val="007B55DA"/>
    <w:rsid w:val="007C2051"/>
    <w:rsid w:val="007C2353"/>
    <w:rsid w:val="007E380C"/>
    <w:rsid w:val="007E5F66"/>
    <w:rsid w:val="007E6F19"/>
    <w:rsid w:val="007F48CD"/>
    <w:rsid w:val="007F777B"/>
    <w:rsid w:val="00803651"/>
    <w:rsid w:val="00805BAA"/>
    <w:rsid w:val="008177C2"/>
    <w:rsid w:val="00817DBC"/>
    <w:rsid w:val="00817F48"/>
    <w:rsid w:val="008244E2"/>
    <w:rsid w:val="00834630"/>
    <w:rsid w:val="00836DD2"/>
    <w:rsid w:val="008375A8"/>
    <w:rsid w:val="00843703"/>
    <w:rsid w:val="00855DB0"/>
    <w:rsid w:val="00856EA3"/>
    <w:rsid w:val="008666C7"/>
    <w:rsid w:val="00870D3E"/>
    <w:rsid w:val="00886871"/>
    <w:rsid w:val="008A1268"/>
    <w:rsid w:val="008B5201"/>
    <w:rsid w:val="008B6F85"/>
    <w:rsid w:val="008C0006"/>
    <w:rsid w:val="008C5A3D"/>
    <w:rsid w:val="008D24BE"/>
    <w:rsid w:val="008D612C"/>
    <w:rsid w:val="008D7BC3"/>
    <w:rsid w:val="008E14E4"/>
    <w:rsid w:val="008E3212"/>
    <w:rsid w:val="008E3677"/>
    <w:rsid w:val="008F0E86"/>
    <w:rsid w:val="008F2A3E"/>
    <w:rsid w:val="008F2F15"/>
    <w:rsid w:val="00910668"/>
    <w:rsid w:val="00913261"/>
    <w:rsid w:val="00923036"/>
    <w:rsid w:val="009363AC"/>
    <w:rsid w:val="00937B35"/>
    <w:rsid w:val="009502E2"/>
    <w:rsid w:val="0095211A"/>
    <w:rsid w:val="00956957"/>
    <w:rsid w:val="00956C93"/>
    <w:rsid w:val="00963232"/>
    <w:rsid w:val="0098769B"/>
    <w:rsid w:val="00993CE6"/>
    <w:rsid w:val="00993FAB"/>
    <w:rsid w:val="009A1A03"/>
    <w:rsid w:val="009C424F"/>
    <w:rsid w:val="009E2C0C"/>
    <w:rsid w:val="009F62A4"/>
    <w:rsid w:val="009F6554"/>
    <w:rsid w:val="00A100CD"/>
    <w:rsid w:val="00A207B3"/>
    <w:rsid w:val="00A25621"/>
    <w:rsid w:val="00A2575F"/>
    <w:rsid w:val="00A447F9"/>
    <w:rsid w:val="00A53E21"/>
    <w:rsid w:val="00A55D20"/>
    <w:rsid w:val="00A60634"/>
    <w:rsid w:val="00A61EBC"/>
    <w:rsid w:val="00A66EEA"/>
    <w:rsid w:val="00A75CA6"/>
    <w:rsid w:val="00A80DC6"/>
    <w:rsid w:val="00A82FCA"/>
    <w:rsid w:val="00A83713"/>
    <w:rsid w:val="00A91ED4"/>
    <w:rsid w:val="00A93D61"/>
    <w:rsid w:val="00AA1140"/>
    <w:rsid w:val="00AB639C"/>
    <w:rsid w:val="00AB77CA"/>
    <w:rsid w:val="00AC161F"/>
    <w:rsid w:val="00AC451E"/>
    <w:rsid w:val="00AC7BF4"/>
    <w:rsid w:val="00AE0C9D"/>
    <w:rsid w:val="00AF5386"/>
    <w:rsid w:val="00AF5D7D"/>
    <w:rsid w:val="00B009E9"/>
    <w:rsid w:val="00B027E4"/>
    <w:rsid w:val="00B05637"/>
    <w:rsid w:val="00B06E2B"/>
    <w:rsid w:val="00B40A03"/>
    <w:rsid w:val="00B44A5C"/>
    <w:rsid w:val="00B45434"/>
    <w:rsid w:val="00B619BB"/>
    <w:rsid w:val="00B70287"/>
    <w:rsid w:val="00B8065D"/>
    <w:rsid w:val="00B81C66"/>
    <w:rsid w:val="00B81E25"/>
    <w:rsid w:val="00B91A6C"/>
    <w:rsid w:val="00B95202"/>
    <w:rsid w:val="00BA1F11"/>
    <w:rsid w:val="00BA38BD"/>
    <w:rsid w:val="00BA7B69"/>
    <w:rsid w:val="00BB343B"/>
    <w:rsid w:val="00BD3B51"/>
    <w:rsid w:val="00BD3D82"/>
    <w:rsid w:val="00BE706E"/>
    <w:rsid w:val="00C16C41"/>
    <w:rsid w:val="00C173A8"/>
    <w:rsid w:val="00C33B51"/>
    <w:rsid w:val="00C3647C"/>
    <w:rsid w:val="00C40FF1"/>
    <w:rsid w:val="00C45597"/>
    <w:rsid w:val="00C459F6"/>
    <w:rsid w:val="00C53051"/>
    <w:rsid w:val="00C5503F"/>
    <w:rsid w:val="00C609FB"/>
    <w:rsid w:val="00C62320"/>
    <w:rsid w:val="00C63AD6"/>
    <w:rsid w:val="00C640BC"/>
    <w:rsid w:val="00C834A0"/>
    <w:rsid w:val="00CA0E69"/>
    <w:rsid w:val="00CA56BB"/>
    <w:rsid w:val="00CD3D4E"/>
    <w:rsid w:val="00CD3FD6"/>
    <w:rsid w:val="00CE45D4"/>
    <w:rsid w:val="00CE5B63"/>
    <w:rsid w:val="00CF2CB6"/>
    <w:rsid w:val="00CF6E6E"/>
    <w:rsid w:val="00D074A4"/>
    <w:rsid w:val="00D12615"/>
    <w:rsid w:val="00D21AB7"/>
    <w:rsid w:val="00D23F77"/>
    <w:rsid w:val="00D27003"/>
    <w:rsid w:val="00D42822"/>
    <w:rsid w:val="00D50C64"/>
    <w:rsid w:val="00D52DC9"/>
    <w:rsid w:val="00D56489"/>
    <w:rsid w:val="00D57DD1"/>
    <w:rsid w:val="00D73D5B"/>
    <w:rsid w:val="00D74DBB"/>
    <w:rsid w:val="00D7527F"/>
    <w:rsid w:val="00D822C1"/>
    <w:rsid w:val="00D841C7"/>
    <w:rsid w:val="00D948A8"/>
    <w:rsid w:val="00D950CF"/>
    <w:rsid w:val="00D9709A"/>
    <w:rsid w:val="00DA088E"/>
    <w:rsid w:val="00DA0FAF"/>
    <w:rsid w:val="00DA2612"/>
    <w:rsid w:val="00DA469E"/>
    <w:rsid w:val="00DA5726"/>
    <w:rsid w:val="00DB5911"/>
    <w:rsid w:val="00DB5F35"/>
    <w:rsid w:val="00DB6D13"/>
    <w:rsid w:val="00DB6F4E"/>
    <w:rsid w:val="00DB7967"/>
    <w:rsid w:val="00DC23C5"/>
    <w:rsid w:val="00DD6AD9"/>
    <w:rsid w:val="00DE442E"/>
    <w:rsid w:val="00DE5C8B"/>
    <w:rsid w:val="00DE6F3D"/>
    <w:rsid w:val="00E00A82"/>
    <w:rsid w:val="00E01DA9"/>
    <w:rsid w:val="00E05AA2"/>
    <w:rsid w:val="00E07ABB"/>
    <w:rsid w:val="00E10703"/>
    <w:rsid w:val="00E10A89"/>
    <w:rsid w:val="00E11885"/>
    <w:rsid w:val="00E166B0"/>
    <w:rsid w:val="00E22B15"/>
    <w:rsid w:val="00E2592D"/>
    <w:rsid w:val="00E413E1"/>
    <w:rsid w:val="00E44B3D"/>
    <w:rsid w:val="00E4535B"/>
    <w:rsid w:val="00E525C2"/>
    <w:rsid w:val="00E53C21"/>
    <w:rsid w:val="00E6194D"/>
    <w:rsid w:val="00E628B0"/>
    <w:rsid w:val="00E65EB5"/>
    <w:rsid w:val="00E67D9B"/>
    <w:rsid w:val="00E83419"/>
    <w:rsid w:val="00E95308"/>
    <w:rsid w:val="00EA0249"/>
    <w:rsid w:val="00EA42B4"/>
    <w:rsid w:val="00EB0150"/>
    <w:rsid w:val="00EB4E86"/>
    <w:rsid w:val="00EC674E"/>
    <w:rsid w:val="00ED533D"/>
    <w:rsid w:val="00EE1B44"/>
    <w:rsid w:val="00EE447F"/>
    <w:rsid w:val="00EF11FC"/>
    <w:rsid w:val="00EF1AF7"/>
    <w:rsid w:val="00EF2479"/>
    <w:rsid w:val="00F02662"/>
    <w:rsid w:val="00F14A5F"/>
    <w:rsid w:val="00F17D0C"/>
    <w:rsid w:val="00F20F6C"/>
    <w:rsid w:val="00F23B0C"/>
    <w:rsid w:val="00F3151D"/>
    <w:rsid w:val="00F316AB"/>
    <w:rsid w:val="00F46AC5"/>
    <w:rsid w:val="00F52B44"/>
    <w:rsid w:val="00F53DA4"/>
    <w:rsid w:val="00F633C5"/>
    <w:rsid w:val="00F66518"/>
    <w:rsid w:val="00F7111F"/>
    <w:rsid w:val="00F82163"/>
    <w:rsid w:val="00F91FBE"/>
    <w:rsid w:val="00F93ECF"/>
    <w:rsid w:val="00FA1E78"/>
    <w:rsid w:val="00FA6357"/>
    <w:rsid w:val="00FC0B33"/>
    <w:rsid w:val="00FC1F25"/>
    <w:rsid w:val="00FC5AA4"/>
    <w:rsid w:val="00FC701F"/>
    <w:rsid w:val="00FD26F4"/>
    <w:rsid w:val="00FE120D"/>
    <w:rsid w:val="00FE1489"/>
    <w:rsid w:val="00FE4925"/>
    <w:rsid w:val="00FE567F"/>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C9CF3A8B-8F86-4F57-A5E1-5C9EB94E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0703"/>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016666"/>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016666"/>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DB5911"/>
    <w:rPr>
      <w:color w:val="605E5C"/>
      <w:shd w:val="clear" w:color="auto" w:fill="E1DFDD"/>
    </w:rPr>
  </w:style>
  <w:style w:type="character" w:styleId="UnresolvedMention">
    <w:name w:val="Unresolved Mention"/>
    <w:basedOn w:val="DefaultParagraphFont"/>
    <w:uiPriority w:val="99"/>
    <w:semiHidden/>
    <w:unhideWhenUsed/>
    <w:rsid w:val="00DB6D13"/>
    <w:rPr>
      <w:color w:val="605E5C"/>
      <w:shd w:val="clear" w:color="auto" w:fill="E1DFDD"/>
    </w:rPr>
  </w:style>
  <w:style w:type="character" w:styleId="FollowedHyperlink">
    <w:name w:val="FollowedHyperlink"/>
    <w:basedOn w:val="DefaultParagraphFont"/>
    <w:uiPriority w:val="99"/>
    <w:semiHidden/>
    <w:unhideWhenUsed/>
    <w:rsid w:val="005436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de/newsroom/copa-data-expands-in-salzburg-by-opening-second-office-building-8773/" TargetMode="External"/><Relationship Id="rId18" Type="http://schemas.openxmlformats.org/officeDocument/2006/relationships/hyperlink" Target="https://www.copadata.com/fileadmin/user_upload/News_Press_SUS/News_icons/Executive_board_COPA-DATA_HQ_2022.jpg" TargetMode="External"/><Relationship Id="rId26" Type="http://schemas.openxmlformats.org/officeDocument/2006/relationships/hyperlink" Target="https://twitter.com/copadata" TargetMode="External"/><Relationship Id="rId3" Type="http://schemas.openxmlformats.org/officeDocument/2006/relationships/customXml" Target="../customXml/item3.xml"/><Relationship Id="rId21" Type="http://schemas.openxmlformats.org/officeDocument/2006/relationships/hyperlink" Target="mailto:Robert.Korec@copadata.com"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copadata.com/de/newsroom/copa-data-establishes-team-for-sustainability-solutions-9049/"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copadata.com/fileadmin/user_upload/News_Press_SUS/WEF-Davos_COPA-DATA_2024-1.jp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COPADATAHeadquarter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opadata.com/de/newsroom/bist-du-gscheit-copa-data-ist-salzburgs-bester-lehrbetrieb-9090/" TargetMode="External"/><Relationship Id="rId23" Type="http://schemas.openxmlformats.org/officeDocument/2006/relationships/hyperlink" Target="http://www.copadata.com" TargetMode="External"/><Relationship Id="rId28" Type="http://schemas.openxmlformats.org/officeDocument/2006/relationships/hyperlink" Target="http://www.youtube.com/user/copadatavideo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pm.climatepartner.com/tracking/19053-2210-1001/de" TargetMode="External"/><Relationship Id="rId22" Type="http://schemas.openxmlformats.org/officeDocument/2006/relationships/hyperlink" Target="mailto:Sebastian.Baesken@copadata.com" TargetMode="External"/><Relationship Id="rId27" Type="http://schemas.openxmlformats.org/officeDocument/2006/relationships/image" Target="media/image5.png"/><Relationship Id="rId30" Type="http://schemas.openxmlformats.org/officeDocument/2006/relationships/hyperlink" Target="https://www.linkedin.com/company/copa-data-headquarters"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CEE%20DE%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Release" ma:contentTypeID="0x0101004FD4D364D1E15245BC559FB1EE48538A" ma:contentTypeVersion="17" ma:contentTypeDescription="Create a new Release." ma:contentTypeScope="" ma:versionID="b30920cbf24871ce25e47fc4c116d1bb">
  <xsd:schema xmlns:xsd="http://www.w3.org/2001/XMLSchema" xmlns:xs="http://www.w3.org/2001/XMLSchema" xmlns:p="http://schemas.microsoft.com/office/2006/metadata/properties" xmlns:ns2="b5cc05e6-f3e2-44de-a692-495b56946ad3" xmlns:ns3="6e4e0f7b-9608-488f-a185-3223caf52851" xmlns:ns4="ecf6c811-9aec-4426-a63a-0ad6b17f0265" targetNamespace="http://schemas.microsoft.com/office/2006/metadata/properties" ma:root="true" ma:fieldsID="e9b5f0fc6e013459733c7cb156640ddd" ns2:_="" ns3:_="" ns4:_="">
    <xsd:import namespace="b5cc05e6-f3e2-44de-a692-495b56946ad3"/>
    <xsd:import namespace="6e4e0f7b-9608-488f-a185-3223caf52851"/>
    <xsd:import namespace="ecf6c811-9aec-4426-a63a-0ad6b17f0265"/>
    <xsd:element name="properties">
      <xsd:complexType>
        <xsd:sequence>
          <xsd:element name="documentManagement">
            <xsd:complexType>
              <xsd:all>
                <xsd:element ref="ns2:Type_x0020_of_x0020_Press"/>
                <xsd:element ref="ns2:Year" minOccurs="0"/>
                <xsd:element ref="ns2:Information_x0020_Language"/>
                <xsd:element ref="ns2:Additional_x0020_Description" minOccurs="0"/>
                <xsd:element ref="ns2:Comment1" minOccurs="0"/>
                <xsd:element ref="ns2:_dlc_DocId" minOccurs="0"/>
                <xsd:element ref="ns2:_dlc_DocIdUrl" minOccurs="0"/>
                <xsd:element ref="ns2:_dlc_DocIdPersistId" minOccurs="0"/>
                <xsd:element ref="ns3:archive" minOccurs="0"/>
                <xsd:element ref="ns3:State" minOccurs="0"/>
                <xsd:element ref="ns4: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c05e6-f3e2-44de-a692-495b56946ad3" elementFormDefault="qualified">
    <xsd:import namespace="http://schemas.microsoft.com/office/2006/documentManagement/types"/>
    <xsd:import namespace="http://schemas.microsoft.com/office/infopath/2007/PartnerControls"/>
    <xsd:element name="Type_x0020_of_x0020_Press" ma:index="2" ma:displayName="Document Type" ma:format="Dropdown" ma:internalName="Type_x0020_of_x0020_Press">
      <xsd:simpleType>
        <xsd:union memberTypes="dms:Text">
          <xsd:simpleType>
            <xsd:restriction base="dms:Choice">
              <xsd:enumeration value="Advertisement"/>
              <xsd:enumeration value="Advertorial"/>
              <xsd:enumeration value="Guidelines"/>
              <xsd:enumeration value="Interviews"/>
              <xsd:enumeration value="Planning Documents"/>
              <xsd:enumeration value="Press Images"/>
              <xsd:enumeration value="Press Kit Document"/>
              <xsd:enumeration value="Press Releases"/>
              <xsd:enumeration value="Processes and Workflows"/>
              <xsd:enumeration value="Scientific Paper"/>
            </xsd:restriction>
          </xsd:simpleType>
        </xsd:union>
      </xsd:simpleType>
    </xsd:element>
    <xsd:element name="Year" ma:index="3" nillable="true" ma:displayName="Year" ma:description="Year of creation" ma:format="Dropdown" ma:internalName="Year">
      <xsd:simpleType>
        <xsd:restriction base="dms:Choice">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Information_x0020_Language" ma:index="4" ma:displayName="Language" ma:default="Neutral" ma:format="Dropdown" ma:internalName="Information_x0020_Language">
      <xsd:simpleType>
        <xsd:restriction base="dms:Choice">
          <xsd:enumeration value="German"/>
          <xsd:enumeration value="English"/>
          <xsd:enumeration value="French"/>
          <xsd:enumeration value="Italian"/>
          <xsd:enumeration value="Spanish"/>
          <xsd:enumeration value="Neutral"/>
        </xsd:restriction>
      </xsd:simpleType>
    </xsd:element>
    <xsd:element name="Additional_x0020_Description" ma:index="5" nillable="true" ma:displayName="Additional Description" ma:default="" ma:internalName="Additional_x0020_Description">
      <xsd:simpleType>
        <xsd:restriction base="dms:Text">
          <xsd:maxLength value="255"/>
        </xsd:restriction>
      </xsd:simpleType>
    </xsd:element>
    <xsd:element name="Comment1" ma:index="6" nillable="true" ma:displayName="Comment" ma:internalName="Comment1">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4e0f7b-9608-488f-a185-3223caf52851" elementFormDefault="qualified">
    <xsd:import namespace="http://schemas.microsoft.com/office/2006/documentManagement/types"/>
    <xsd:import namespace="http://schemas.microsoft.com/office/infopath/2007/PartnerControls"/>
    <xsd:element name="archive" ma:index="16" nillable="true" ma:displayName="archive" ma:default="0" ma:internalName="archive">
      <xsd:simpleType>
        <xsd:restriction base="dms:Boolean"/>
      </xsd:simpleType>
    </xsd:element>
    <xsd:element name="State" ma:index="17" nillable="true" ma:displayName="State" ma:default="In Progress" ma:format="Dropdown" ma:internalName="State">
      <xsd:simpleType>
        <xsd:restriction base="dms:Choice">
          <xsd:enumeration value="In Progress"/>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rchived" ma:index="18" nillable="true" ma:displayName="Archived" ma:default="0" ma:internalName="Archive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Archived xmlns="ecf6c811-9aec-4426-a63a-0ad6b17f0265">false</Archived>
    <Information_x0020_Language xmlns="b5cc05e6-f3e2-44de-a692-495b56946ad3">German</Information_x0020_Language>
    <archive xmlns="6e4e0f7b-9608-488f-a185-3223caf52851">false</archive>
    <Year xmlns="b5cc05e6-f3e2-44de-a692-495b56946ad3">2022</Year>
    <State xmlns="6e4e0f7b-9608-488f-a185-3223caf52851">In Progress</State>
    <Type_x0020_of_x0020_Press xmlns="b5cc05e6-f3e2-44de-a692-495b56946ad3">Press Releases</Type_x0020_of_x0020_Press>
    <Additional_x0020_Description xmlns="b5cc05e6-f3e2-44de-a692-495b56946ad3">for all HQ press releases; english and german</Additional_x0020_Description>
    <Comment1 xmlns="b5cc05e6-f3e2-44de-a692-495b56946ad3" xsi:nil="true"/>
    <_dlc_DocIdUrl xmlns="b5cc05e6-f3e2-44de-a692-495b56946ad3">
      <Url>http://corporate.copa-data.internal/marketing/_layouts/15/DocIdRedir.aspx?ID=AZDQEJASED4H-165-2359</Url>
      <Description>AZDQEJASED4H-165-2359</Description>
    </_dlc_DocIdUrl>
    <_dlc_DocIdPersistId xmlns="b5cc05e6-f3e2-44de-a692-495b56946ad3">false</_dlc_DocIdPersistId>
    <_dlc_DocId xmlns="b5cc05e6-f3e2-44de-a692-495b56946ad3">AZDQEJASED4H-165-2359</_dlc_DocId>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725BCEDD-D235-4343-974E-F36028D0593A}">
  <ds:schemaRefs>
    <ds:schemaRef ds:uri="http://schemas.microsoft.com/sharepoint/events"/>
  </ds:schemaRefs>
</ds:datastoreItem>
</file>

<file path=customXml/itemProps3.xml><?xml version="1.0" encoding="utf-8"?>
<ds:datastoreItem xmlns:ds="http://schemas.openxmlformats.org/officeDocument/2006/customXml" ds:itemID="{E2E07CE0-9769-4473-9C1E-E077F786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05e6-f3e2-44de-a692-495b56946ad3"/>
    <ds:schemaRef ds:uri="6e4e0f7b-9608-488f-a185-3223caf52851"/>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b5cc05e6-f3e2-44de-a692-495b56946ad3"/>
    <ds:schemaRef ds:uri="6e4e0f7b-9608-488f-a185-3223caf52851"/>
  </ds:schemaRefs>
</ds:datastoreItem>
</file>

<file path=docProps/app.xml><?xml version="1.0" encoding="utf-8"?>
<Properties xmlns="http://schemas.openxmlformats.org/officeDocument/2006/extended-properties" xmlns:vt="http://schemas.openxmlformats.org/officeDocument/2006/docPropsVTypes">
  <Template>CDCEE DE Press Release</Template>
  <TotalTime>0</TotalTime>
  <Pages>5</Pages>
  <Words>993</Words>
  <Characters>6259</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Korec</dc:creator>
  <cp:lastModifiedBy>Robert Korec</cp:lastModifiedBy>
  <cp:revision>14</cp:revision>
  <cp:lastPrinted>2024-02-06T07:30:00Z</cp:lastPrinted>
  <dcterms:created xsi:type="dcterms:W3CDTF">2024-02-07T14:21:00Z</dcterms:created>
  <dcterms:modified xsi:type="dcterms:W3CDTF">2024-02-19T13:26:00Z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0x0101004FD4D364D1E15245BC559FB1EE48538A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