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CD15" w14:textId="1E47CCF1" w:rsidR="00D12615" w:rsidRPr="00883057" w:rsidRDefault="007F1AB4" w:rsidP="00BA38BD">
      <w:pPr>
        <w:pStyle w:val="01Location-DatePR"/>
      </w:pPr>
      <w:r>
        <w:t>München</w:t>
      </w:r>
      <w:r w:rsidR="00362036" w:rsidRPr="00883057">
        <w:t xml:space="preserve">, </w:t>
      </w:r>
      <w:r w:rsidR="00542754">
        <w:t>4</w:t>
      </w:r>
      <w:r w:rsidR="00F46AD3" w:rsidRPr="00883057">
        <w:t xml:space="preserve">. </w:t>
      </w:r>
      <w:r w:rsidR="00542754">
        <w:t>Februar</w:t>
      </w:r>
      <w:r w:rsidR="00F46AD3" w:rsidRPr="00883057">
        <w:t xml:space="preserve"> 20</w:t>
      </w:r>
      <w:r w:rsidR="00107BB9" w:rsidRPr="00883057">
        <w:t>2</w:t>
      </w:r>
      <w:r w:rsidR="00A5419E">
        <w:t>1</w:t>
      </w:r>
    </w:p>
    <w:p w14:paraId="387F685F" w14:textId="3C869481" w:rsidR="00243E43" w:rsidRPr="00207EF4" w:rsidRDefault="00A5419E" w:rsidP="00485FCC">
      <w:pPr>
        <w:pStyle w:val="03HeadlinePR"/>
        <w:rPr>
          <w:sz w:val="28"/>
          <w:szCs w:val="28"/>
        </w:rPr>
      </w:pPr>
      <w:r w:rsidRPr="00207EF4">
        <w:rPr>
          <w:sz w:val="28"/>
          <w:szCs w:val="28"/>
        </w:rPr>
        <w:t xml:space="preserve">COVID-Prävention in </w:t>
      </w:r>
      <w:proofErr w:type="gramStart"/>
      <w:r w:rsidR="00D64444" w:rsidRPr="00207EF4">
        <w:rPr>
          <w:sz w:val="28"/>
          <w:szCs w:val="28"/>
        </w:rPr>
        <w:t>Smart</w:t>
      </w:r>
      <w:proofErr w:type="gramEnd"/>
      <w:r w:rsidR="00D64444" w:rsidRPr="00207EF4">
        <w:rPr>
          <w:sz w:val="28"/>
          <w:szCs w:val="28"/>
        </w:rPr>
        <w:t xml:space="preserve"> Buildings</w:t>
      </w:r>
    </w:p>
    <w:p w14:paraId="0AD3CDDF" w14:textId="794B6D01" w:rsidR="00C54D5B" w:rsidRPr="00A5419E" w:rsidRDefault="00A5419E" w:rsidP="00485FCC">
      <w:pPr>
        <w:pStyle w:val="03HeadlinePR"/>
      </w:pPr>
      <w:r w:rsidRPr="00A5419E">
        <w:t>Mit</w:t>
      </w:r>
      <w:r w:rsidR="00B7402F">
        <w:t xml:space="preserve"> </w:t>
      </w:r>
      <w:proofErr w:type="spellStart"/>
      <w:r w:rsidR="003A2E58">
        <w:t>zenon</w:t>
      </w:r>
      <w:proofErr w:type="spellEnd"/>
      <w:r w:rsidR="007F1AB4" w:rsidRPr="00A5419E">
        <w:t xml:space="preserve"> </w:t>
      </w:r>
      <w:r w:rsidRPr="00A5419E">
        <w:t>das Inf</w:t>
      </w:r>
      <w:r>
        <w:t>ektionsrisiko senken</w:t>
      </w:r>
    </w:p>
    <w:p w14:paraId="54660424" w14:textId="45245373" w:rsidR="003C0502" w:rsidRDefault="00A5419E" w:rsidP="00993BFD">
      <w:pPr>
        <w:pStyle w:val="06SubheadlinePR"/>
        <w:rPr>
          <w:rFonts w:ascii="Segoe UI Light" w:eastAsiaTheme="majorEastAsia" w:hAnsi="Segoe UI Light" w:cstheme="majorBidi"/>
          <w:i/>
          <w:kern w:val="28"/>
          <w:sz w:val="22"/>
          <w:szCs w:val="56"/>
          <w:lang w:eastAsia="en-US"/>
        </w:rPr>
      </w:pPr>
      <w:r w:rsidRPr="00A5419E">
        <w:rPr>
          <w:rFonts w:ascii="Segoe UI Light" w:eastAsiaTheme="majorEastAsia" w:hAnsi="Segoe UI Light" w:cstheme="majorBidi"/>
          <w:i/>
          <w:kern w:val="28"/>
          <w:sz w:val="22"/>
          <w:szCs w:val="56"/>
          <w:lang w:eastAsia="en-US"/>
        </w:rPr>
        <w:t xml:space="preserve">Unser Leben hat sich durch COVID-19 rasant verändert. </w:t>
      </w:r>
      <w:r w:rsidR="00AA1584">
        <w:rPr>
          <w:rFonts w:ascii="Segoe UI Light" w:eastAsiaTheme="majorEastAsia" w:hAnsi="Segoe UI Light" w:cstheme="majorBidi"/>
          <w:i/>
          <w:kern w:val="28"/>
          <w:sz w:val="22"/>
          <w:szCs w:val="56"/>
          <w:lang w:eastAsia="en-US"/>
        </w:rPr>
        <w:t>I</w:t>
      </w:r>
      <w:r w:rsidR="00AA1584" w:rsidRPr="00A5419E">
        <w:rPr>
          <w:rFonts w:ascii="Segoe UI Light" w:eastAsiaTheme="majorEastAsia" w:hAnsi="Segoe UI Light" w:cstheme="majorBidi"/>
          <w:i/>
          <w:kern w:val="28"/>
          <w:sz w:val="22"/>
          <w:szCs w:val="56"/>
          <w:lang w:eastAsia="en-US"/>
        </w:rPr>
        <w:t xml:space="preserve">n </w:t>
      </w:r>
      <w:r w:rsidRPr="00A5419E">
        <w:rPr>
          <w:rFonts w:ascii="Segoe UI Light" w:eastAsiaTheme="majorEastAsia" w:hAnsi="Segoe UI Light" w:cstheme="majorBidi"/>
          <w:i/>
          <w:kern w:val="28"/>
          <w:sz w:val="22"/>
          <w:szCs w:val="56"/>
          <w:lang w:eastAsia="en-US"/>
        </w:rPr>
        <w:t xml:space="preserve">Zukunft werden das Virus und die Prävention vor Ansteckung unseren Alltag fest im Griff haben. Orte, an denen viele Menschen aufeinandertreffen, werden auch nach dem Lockdown im Visier der Aufmerksamkeit stehen. </w:t>
      </w:r>
      <w:r w:rsidR="00FF29B5">
        <w:rPr>
          <w:rFonts w:ascii="Segoe UI Light" w:eastAsiaTheme="majorEastAsia" w:hAnsi="Segoe UI Light" w:cstheme="majorBidi"/>
          <w:i/>
          <w:kern w:val="28"/>
          <w:sz w:val="22"/>
          <w:szCs w:val="56"/>
          <w:lang w:eastAsia="en-US"/>
        </w:rPr>
        <w:t xml:space="preserve">Hier </w:t>
      </w:r>
      <w:r w:rsidR="003C0502">
        <w:rPr>
          <w:rFonts w:ascii="Segoe UI Light" w:eastAsiaTheme="majorEastAsia" w:hAnsi="Segoe UI Light" w:cstheme="majorBidi"/>
          <w:i/>
          <w:kern w:val="28"/>
          <w:sz w:val="22"/>
          <w:szCs w:val="56"/>
          <w:lang w:eastAsia="en-US"/>
        </w:rPr>
        <w:t>liegt das Auge</w:t>
      </w:r>
      <w:r w:rsidR="00CD58E4">
        <w:rPr>
          <w:rFonts w:ascii="Segoe UI Light" w:eastAsiaTheme="majorEastAsia" w:hAnsi="Segoe UI Light" w:cstheme="majorBidi"/>
          <w:i/>
          <w:kern w:val="28"/>
          <w:sz w:val="22"/>
          <w:szCs w:val="56"/>
          <w:lang w:eastAsia="en-US"/>
        </w:rPr>
        <w:t>n</w:t>
      </w:r>
      <w:r w:rsidR="003C0502">
        <w:rPr>
          <w:rFonts w:ascii="Segoe UI Light" w:eastAsiaTheme="majorEastAsia" w:hAnsi="Segoe UI Light" w:cstheme="majorBidi"/>
          <w:i/>
          <w:kern w:val="28"/>
          <w:sz w:val="22"/>
          <w:szCs w:val="56"/>
          <w:lang w:eastAsia="en-US"/>
        </w:rPr>
        <w:t>merk besonders auf</w:t>
      </w:r>
      <w:r w:rsidR="00FF29B5">
        <w:rPr>
          <w:rFonts w:ascii="Segoe UI Light" w:eastAsiaTheme="majorEastAsia" w:hAnsi="Segoe UI Light" w:cstheme="majorBidi"/>
          <w:i/>
          <w:kern w:val="28"/>
          <w:sz w:val="22"/>
          <w:szCs w:val="56"/>
          <w:lang w:eastAsia="en-US"/>
        </w:rPr>
        <w:t xml:space="preserve"> </w:t>
      </w:r>
      <w:r w:rsidRPr="00A5419E">
        <w:rPr>
          <w:rFonts w:ascii="Segoe UI Light" w:eastAsiaTheme="majorEastAsia" w:hAnsi="Segoe UI Light" w:cstheme="majorBidi"/>
          <w:i/>
          <w:kern w:val="28"/>
          <w:sz w:val="22"/>
          <w:szCs w:val="56"/>
          <w:lang w:eastAsia="en-US"/>
        </w:rPr>
        <w:t>Büro</w:t>
      </w:r>
      <w:r w:rsidR="00D64444">
        <w:rPr>
          <w:rFonts w:ascii="Segoe UI Light" w:eastAsiaTheme="majorEastAsia" w:hAnsi="Segoe UI Light" w:cstheme="majorBidi"/>
          <w:i/>
          <w:kern w:val="28"/>
          <w:sz w:val="22"/>
          <w:szCs w:val="56"/>
          <w:lang w:eastAsia="en-US"/>
        </w:rPr>
        <w:t>- und Pr</w:t>
      </w:r>
      <w:r w:rsidR="00AA1584">
        <w:rPr>
          <w:rFonts w:ascii="Segoe UI Light" w:eastAsiaTheme="majorEastAsia" w:hAnsi="Segoe UI Light" w:cstheme="majorBidi"/>
          <w:i/>
          <w:kern w:val="28"/>
          <w:sz w:val="22"/>
          <w:szCs w:val="56"/>
          <w:lang w:eastAsia="en-US"/>
        </w:rPr>
        <w:t>oduktions</w:t>
      </w:r>
      <w:r w:rsidRPr="00A5419E">
        <w:rPr>
          <w:rFonts w:ascii="Segoe UI Light" w:eastAsiaTheme="majorEastAsia" w:hAnsi="Segoe UI Light" w:cstheme="majorBidi"/>
          <w:i/>
          <w:kern w:val="28"/>
          <w:sz w:val="22"/>
          <w:szCs w:val="56"/>
          <w:lang w:eastAsia="en-US"/>
        </w:rPr>
        <w:t>komplexe</w:t>
      </w:r>
      <w:r w:rsidR="00FF29B5">
        <w:rPr>
          <w:rFonts w:ascii="Segoe UI Light" w:eastAsiaTheme="majorEastAsia" w:hAnsi="Segoe UI Light" w:cstheme="majorBidi"/>
          <w:i/>
          <w:kern w:val="28"/>
          <w:sz w:val="22"/>
          <w:szCs w:val="56"/>
          <w:lang w:eastAsia="en-US"/>
        </w:rPr>
        <w:t>n</w:t>
      </w:r>
      <w:r w:rsidRPr="00A5419E">
        <w:rPr>
          <w:rFonts w:ascii="Segoe UI Light" w:eastAsiaTheme="majorEastAsia" w:hAnsi="Segoe UI Light" w:cstheme="majorBidi"/>
          <w:i/>
          <w:kern w:val="28"/>
          <w:sz w:val="22"/>
          <w:szCs w:val="56"/>
          <w:lang w:eastAsia="en-US"/>
        </w:rPr>
        <w:t>, Schulen oder öffentliche</w:t>
      </w:r>
      <w:r w:rsidR="00FF29B5">
        <w:rPr>
          <w:rFonts w:ascii="Segoe UI Light" w:eastAsiaTheme="majorEastAsia" w:hAnsi="Segoe UI Light" w:cstheme="majorBidi"/>
          <w:i/>
          <w:kern w:val="28"/>
          <w:sz w:val="22"/>
          <w:szCs w:val="56"/>
          <w:lang w:eastAsia="en-US"/>
        </w:rPr>
        <w:t>n</w:t>
      </w:r>
      <w:r w:rsidRPr="00A5419E">
        <w:rPr>
          <w:rFonts w:ascii="Segoe UI Light" w:eastAsiaTheme="majorEastAsia" w:hAnsi="Segoe UI Light" w:cstheme="majorBidi"/>
          <w:i/>
          <w:kern w:val="28"/>
          <w:sz w:val="22"/>
          <w:szCs w:val="56"/>
          <w:lang w:eastAsia="en-US"/>
        </w:rPr>
        <w:t xml:space="preserve"> Gebäude</w:t>
      </w:r>
      <w:r w:rsidR="00FF29B5">
        <w:rPr>
          <w:rFonts w:ascii="Segoe UI Light" w:eastAsiaTheme="majorEastAsia" w:hAnsi="Segoe UI Light" w:cstheme="majorBidi"/>
          <w:i/>
          <w:kern w:val="28"/>
          <w:sz w:val="22"/>
          <w:szCs w:val="56"/>
          <w:lang w:eastAsia="en-US"/>
        </w:rPr>
        <w:t>n</w:t>
      </w:r>
      <w:r w:rsidRPr="00A5419E">
        <w:rPr>
          <w:rFonts w:ascii="Segoe UI Light" w:eastAsiaTheme="majorEastAsia" w:hAnsi="Segoe UI Light" w:cstheme="majorBidi"/>
          <w:i/>
          <w:kern w:val="28"/>
          <w:sz w:val="22"/>
          <w:szCs w:val="56"/>
          <w:lang w:eastAsia="en-US"/>
        </w:rPr>
        <w:t>. Mit</w:t>
      </w:r>
      <w:r w:rsidR="005544D7">
        <w:rPr>
          <w:rFonts w:ascii="Segoe UI Light" w:eastAsiaTheme="majorEastAsia" w:hAnsi="Segoe UI Light" w:cstheme="majorBidi"/>
          <w:i/>
          <w:kern w:val="28"/>
          <w:sz w:val="22"/>
          <w:szCs w:val="56"/>
          <w:lang w:eastAsia="en-US"/>
        </w:rPr>
        <w:t>h</w:t>
      </w:r>
      <w:r w:rsidRPr="00A5419E">
        <w:rPr>
          <w:rFonts w:ascii="Segoe UI Light" w:eastAsiaTheme="majorEastAsia" w:hAnsi="Segoe UI Light" w:cstheme="majorBidi"/>
          <w:i/>
          <w:kern w:val="28"/>
          <w:sz w:val="22"/>
          <w:szCs w:val="56"/>
          <w:lang w:eastAsia="en-US"/>
        </w:rPr>
        <w:t xml:space="preserve">ilfe </w:t>
      </w:r>
      <w:r w:rsidR="00C04755">
        <w:rPr>
          <w:rFonts w:ascii="Segoe UI Light" w:eastAsiaTheme="majorEastAsia" w:hAnsi="Segoe UI Light" w:cstheme="majorBidi"/>
          <w:i/>
          <w:kern w:val="28"/>
          <w:sz w:val="22"/>
          <w:szCs w:val="56"/>
          <w:lang w:eastAsia="en-US"/>
        </w:rPr>
        <w:t xml:space="preserve">der Softwareplattform </w:t>
      </w:r>
      <w:proofErr w:type="spellStart"/>
      <w:r w:rsidR="00C04755">
        <w:rPr>
          <w:rFonts w:ascii="Segoe UI Light" w:eastAsiaTheme="majorEastAsia" w:hAnsi="Segoe UI Light" w:cstheme="majorBidi"/>
          <w:i/>
          <w:kern w:val="28"/>
          <w:sz w:val="22"/>
          <w:szCs w:val="56"/>
          <w:lang w:eastAsia="en-US"/>
        </w:rPr>
        <w:t>zenon</w:t>
      </w:r>
      <w:proofErr w:type="spellEnd"/>
      <w:r w:rsidR="00C04755">
        <w:rPr>
          <w:rFonts w:ascii="Segoe UI Light" w:eastAsiaTheme="majorEastAsia" w:hAnsi="Segoe UI Light" w:cstheme="majorBidi"/>
          <w:i/>
          <w:kern w:val="28"/>
          <w:sz w:val="22"/>
          <w:szCs w:val="56"/>
          <w:lang w:eastAsia="en-US"/>
        </w:rPr>
        <w:t xml:space="preserve"> </w:t>
      </w:r>
      <w:r w:rsidRPr="00A5419E">
        <w:rPr>
          <w:rFonts w:ascii="Segoe UI Light" w:eastAsiaTheme="majorEastAsia" w:hAnsi="Segoe UI Light" w:cstheme="majorBidi"/>
          <w:i/>
          <w:kern w:val="28"/>
          <w:sz w:val="22"/>
          <w:szCs w:val="56"/>
          <w:lang w:eastAsia="en-US"/>
        </w:rPr>
        <w:t xml:space="preserve">von COPA-DATA lässt sich die COVID-Prävention in </w:t>
      </w:r>
      <w:r w:rsidR="00D64444">
        <w:rPr>
          <w:rFonts w:ascii="Segoe UI Light" w:eastAsiaTheme="majorEastAsia" w:hAnsi="Segoe UI Light" w:cstheme="majorBidi"/>
          <w:i/>
          <w:kern w:val="28"/>
          <w:sz w:val="22"/>
          <w:szCs w:val="56"/>
          <w:lang w:eastAsia="en-US"/>
        </w:rPr>
        <w:t xml:space="preserve">smarten </w:t>
      </w:r>
      <w:r w:rsidRPr="00A5419E">
        <w:rPr>
          <w:rFonts w:ascii="Segoe UI Light" w:eastAsiaTheme="majorEastAsia" w:hAnsi="Segoe UI Light" w:cstheme="majorBidi"/>
          <w:i/>
          <w:kern w:val="28"/>
          <w:sz w:val="22"/>
          <w:szCs w:val="56"/>
          <w:lang w:eastAsia="en-US"/>
        </w:rPr>
        <w:t xml:space="preserve">Gebäuden leicht </w:t>
      </w:r>
      <w:r w:rsidR="00D64444">
        <w:rPr>
          <w:rFonts w:ascii="Segoe UI Light" w:eastAsiaTheme="majorEastAsia" w:hAnsi="Segoe UI Light" w:cstheme="majorBidi"/>
          <w:i/>
          <w:kern w:val="28"/>
          <w:sz w:val="22"/>
          <w:szCs w:val="56"/>
          <w:lang w:eastAsia="en-US"/>
        </w:rPr>
        <w:t>digitalisieren</w:t>
      </w:r>
      <w:r w:rsidRPr="00A5419E">
        <w:rPr>
          <w:rFonts w:ascii="Segoe UI Light" w:eastAsiaTheme="majorEastAsia" w:hAnsi="Segoe UI Light" w:cstheme="majorBidi"/>
          <w:i/>
          <w:kern w:val="28"/>
          <w:sz w:val="22"/>
          <w:szCs w:val="56"/>
          <w:lang w:eastAsia="en-US"/>
        </w:rPr>
        <w:t>.</w:t>
      </w:r>
      <w:r w:rsidR="00492054">
        <w:rPr>
          <w:rFonts w:ascii="Segoe UI Light" w:eastAsiaTheme="majorEastAsia" w:hAnsi="Segoe UI Light" w:cstheme="majorBidi"/>
          <w:i/>
          <w:kern w:val="28"/>
          <w:sz w:val="22"/>
          <w:szCs w:val="56"/>
          <w:lang w:eastAsia="en-US"/>
        </w:rPr>
        <w:br/>
      </w:r>
    </w:p>
    <w:p w14:paraId="54109E28" w14:textId="498C72E7" w:rsidR="000517F7" w:rsidRPr="003E08B9" w:rsidRDefault="00AA1584" w:rsidP="00993BFD">
      <w:pPr>
        <w:pStyle w:val="06SubheadlinePR"/>
        <w:rPr>
          <w:b/>
          <w:bCs/>
        </w:rPr>
      </w:pPr>
      <w:r>
        <w:t xml:space="preserve">Reine </w:t>
      </w:r>
      <w:r w:rsidR="00A5419E">
        <w:t>Luft für ein geringeres Infektionsrisiko</w:t>
      </w:r>
      <w:r w:rsidR="00993BFD">
        <w:t xml:space="preserve"> </w:t>
      </w:r>
    </w:p>
    <w:p w14:paraId="19E0FB28" w14:textId="286638B9" w:rsidR="00B964F5" w:rsidRDefault="00A5419E" w:rsidP="00BF70AB">
      <w:pPr>
        <w:pStyle w:val="05BodyTextPR"/>
      </w:pPr>
      <w:r w:rsidRPr="00A5419E">
        <w:t>Eine reduzierte Aerosolbelastung in der Luft gilt als gutes Indiz für ein verringertes Infektionsrisiko</w:t>
      </w:r>
      <w:r w:rsidR="00B7402F">
        <w:t>*</w:t>
      </w:r>
      <w:r w:rsidRPr="00A5419E">
        <w:t xml:space="preserve">. </w:t>
      </w:r>
      <w:r w:rsidR="00C04755">
        <w:t>R</w:t>
      </w:r>
      <w:r w:rsidRPr="00A5419E">
        <w:t xml:space="preserve">egelmäßiges Lüften </w:t>
      </w:r>
      <w:r w:rsidR="00C04755">
        <w:t xml:space="preserve">zählt </w:t>
      </w:r>
      <w:r w:rsidRPr="00A5419E">
        <w:t xml:space="preserve">zu einer wichtigen Maßnahme in der Prävention von COVID-Ansteckungen. Doch wann genau sollte gelüftet werden? Und wie lässt sich das Lüften bei kalten Außentemperaturen am energiesparendsten umsetzen? </w:t>
      </w:r>
      <w:r w:rsidR="006331B5">
        <w:br/>
      </w:r>
      <w:r w:rsidRPr="00A5419E">
        <w:t xml:space="preserve">Der richtige Zeitpunkt zum Lüften hängt von der Aerosolbelastung in den Räumen ab. Je nach Anzahl der Personen, die sich im Raum befinden, variieren die optimalen Lüftungszeiten. Mittels einfacher Sensoren </w:t>
      </w:r>
      <w:r w:rsidR="00C04755">
        <w:t>wird</w:t>
      </w:r>
      <w:r w:rsidR="00C04755" w:rsidRPr="00A5419E">
        <w:t xml:space="preserve"> </w:t>
      </w:r>
      <w:r w:rsidRPr="00A5419E">
        <w:t xml:space="preserve">die Luftqualität in Räumen gemessen. </w:t>
      </w:r>
      <w:proofErr w:type="spellStart"/>
      <w:r w:rsidR="00C04755">
        <w:t>zenon</w:t>
      </w:r>
      <w:proofErr w:type="spellEnd"/>
      <w:r w:rsidR="00C04755">
        <w:t xml:space="preserve"> erfasst die Daten und wertet sie in Echtzeit aus</w:t>
      </w:r>
      <w:r w:rsidRPr="00A5419E">
        <w:t xml:space="preserve">. Wird der </w:t>
      </w:r>
      <w:r w:rsidR="008766BF">
        <w:t xml:space="preserve">in </w:t>
      </w:r>
      <w:proofErr w:type="spellStart"/>
      <w:r w:rsidR="008766BF">
        <w:t>zenon</w:t>
      </w:r>
      <w:proofErr w:type="spellEnd"/>
      <w:r w:rsidR="008766BF">
        <w:t xml:space="preserve"> vordefinierte </w:t>
      </w:r>
      <w:r w:rsidRPr="00A5419E">
        <w:t xml:space="preserve">Grenzwert überschritten, </w:t>
      </w:r>
      <w:r w:rsidR="00B964F5">
        <w:t xml:space="preserve">erhält der </w:t>
      </w:r>
      <w:r w:rsidR="008766BF">
        <w:t xml:space="preserve">Nutzer </w:t>
      </w:r>
      <w:r w:rsidR="00B964F5">
        <w:t xml:space="preserve">über das Dashboard </w:t>
      </w:r>
      <w:r w:rsidR="008766BF">
        <w:t xml:space="preserve">und </w:t>
      </w:r>
      <w:r w:rsidR="00B7402F">
        <w:t xml:space="preserve">die </w:t>
      </w:r>
      <w:r w:rsidR="008766BF">
        <w:t>mobile</w:t>
      </w:r>
      <w:r w:rsidR="00B7402F">
        <w:t>n</w:t>
      </w:r>
      <w:r w:rsidR="008766BF">
        <w:t xml:space="preserve"> Dienste </w:t>
      </w:r>
      <w:r w:rsidR="00B964F5">
        <w:t>die Information</w:t>
      </w:r>
      <w:r w:rsidRPr="00A5419E">
        <w:t xml:space="preserve">, dass der Raum gelüftet werden muss. In Gebäuden, in denen die Fenster </w:t>
      </w:r>
      <w:r w:rsidR="008766BF">
        <w:t>automatisiert</w:t>
      </w:r>
      <w:r w:rsidR="008766BF" w:rsidRPr="00A5419E">
        <w:t xml:space="preserve"> </w:t>
      </w:r>
      <w:r w:rsidRPr="00A5419E">
        <w:t xml:space="preserve">gesteuert sind, lässt sich der Lüftungsvorgang </w:t>
      </w:r>
      <w:r w:rsidR="008766BF">
        <w:t>digitalisiert</w:t>
      </w:r>
      <w:r w:rsidR="008766BF" w:rsidRPr="00A5419E">
        <w:t xml:space="preserve"> </w:t>
      </w:r>
      <w:r w:rsidRPr="00A5419E">
        <w:t xml:space="preserve">durchführen. </w:t>
      </w:r>
      <w:r w:rsidR="00B964F5">
        <w:t>Mit der Softwareplattform</w:t>
      </w:r>
      <w:r w:rsidR="006331B5">
        <w:t xml:space="preserve"> werden </w:t>
      </w:r>
      <w:r w:rsidRPr="00A5419E">
        <w:t>auch Messwerte für die Raumtemperatur erfass</w:t>
      </w:r>
      <w:r w:rsidR="00B964F5">
        <w:t>t</w:t>
      </w:r>
      <w:r w:rsidRPr="00A5419E">
        <w:t xml:space="preserve">, um die Räume </w:t>
      </w:r>
      <w:r>
        <w:t xml:space="preserve">zwischen den Lüftungszyklen </w:t>
      </w:r>
      <w:r w:rsidRPr="00A5419E">
        <w:t xml:space="preserve">effizient zu beheizen. </w:t>
      </w:r>
      <w:r w:rsidR="00BF6B95">
        <w:t xml:space="preserve">Durch die </w:t>
      </w:r>
      <w:r w:rsidRPr="00A5419E">
        <w:t xml:space="preserve">Auswertung </w:t>
      </w:r>
      <w:r w:rsidR="00BF6B95">
        <w:t>der digitalen Daten kann neben dem Infektionsschutz der Grundstein für eine bewusste CO</w:t>
      </w:r>
      <w:r w:rsidR="00E82408">
        <w:t>2-</w:t>
      </w:r>
      <w:r w:rsidR="00BF6B95">
        <w:t>Reduktion der Gebäudeemission gelegt werden.</w:t>
      </w:r>
      <w:bookmarkStart w:id="0" w:name="_Hlk46748294"/>
      <w:bookmarkStart w:id="1" w:name="_Hlk61954874"/>
    </w:p>
    <w:p w14:paraId="78B46893" w14:textId="3B85DFA1" w:rsidR="004E2385" w:rsidRPr="00144835" w:rsidRDefault="00A5419E" w:rsidP="004E2385">
      <w:pPr>
        <w:pStyle w:val="06SubheadlinePR"/>
        <w:rPr>
          <w:i/>
          <w:lang w:val="de-AT"/>
        </w:rPr>
      </w:pPr>
      <w:r>
        <w:rPr>
          <w:lang w:val="de-AT"/>
        </w:rPr>
        <w:t>Zutritte regulieren, Mindestabstand garantieren</w:t>
      </w:r>
    </w:p>
    <w:bookmarkEnd w:id="0"/>
    <w:p w14:paraId="4B791222" w14:textId="372AF921" w:rsidR="00A5419E" w:rsidRDefault="00A5419E" w:rsidP="00BA38BD">
      <w:pPr>
        <w:pStyle w:val="10HLBoilerplatePR"/>
        <w:rPr>
          <w:rFonts w:ascii="Segoe UI Light" w:eastAsia="Times New Roman" w:hAnsi="Segoe UI Light" w:cs="Times New Roman"/>
          <w:sz w:val="22"/>
          <w:szCs w:val="20"/>
          <w:lang w:eastAsia="de-DE"/>
        </w:rPr>
      </w:pPr>
      <w:r w:rsidRPr="00A5419E">
        <w:rPr>
          <w:rFonts w:ascii="Segoe UI Light" w:eastAsia="Times New Roman" w:hAnsi="Segoe UI Light" w:cs="Times New Roman"/>
          <w:sz w:val="22"/>
          <w:szCs w:val="20"/>
          <w:lang w:eastAsia="de-DE"/>
        </w:rPr>
        <w:t xml:space="preserve">Ein weiterer wichtiger Aspekt in der Prävention von Ansteckungen ist die Einhaltung des Mindestabstands. Dazu gibt es Regelungen, wie viele Personen sich gleichzeitig in bestimmten Gebäudebereichen aufhalten dürfen. Viele Gebäude verfügen über Zutrittssysteme, die Daten über Ein- und Austritte erfassen und Besucherströme </w:t>
      </w:r>
      <w:bookmarkEnd w:id="1"/>
      <w:r w:rsidRPr="00A5419E">
        <w:rPr>
          <w:rFonts w:ascii="Segoe UI Light" w:eastAsia="Times New Roman" w:hAnsi="Segoe UI Light" w:cs="Times New Roman"/>
          <w:sz w:val="22"/>
          <w:szCs w:val="20"/>
          <w:lang w:eastAsia="de-DE"/>
        </w:rPr>
        <w:t xml:space="preserve">lenken. </w:t>
      </w:r>
      <w:r w:rsidR="006331B5">
        <w:rPr>
          <w:rFonts w:ascii="Segoe UI Light" w:eastAsia="Times New Roman" w:hAnsi="Segoe UI Light" w:cs="Times New Roman"/>
          <w:sz w:val="22"/>
          <w:szCs w:val="20"/>
          <w:lang w:eastAsia="de-DE"/>
        </w:rPr>
        <w:t xml:space="preserve">Mit dem Einsatz von </w:t>
      </w:r>
      <w:proofErr w:type="spellStart"/>
      <w:r w:rsidR="006331B5">
        <w:rPr>
          <w:rFonts w:ascii="Segoe UI Light" w:eastAsia="Times New Roman" w:hAnsi="Segoe UI Light" w:cs="Times New Roman"/>
          <w:sz w:val="22"/>
          <w:szCs w:val="20"/>
          <w:lang w:eastAsia="de-DE"/>
        </w:rPr>
        <w:t>zenon</w:t>
      </w:r>
      <w:proofErr w:type="spellEnd"/>
      <w:r w:rsidR="006331B5">
        <w:rPr>
          <w:rFonts w:ascii="Segoe UI Light" w:eastAsia="Times New Roman" w:hAnsi="Segoe UI Light" w:cs="Times New Roman"/>
          <w:sz w:val="22"/>
          <w:szCs w:val="20"/>
          <w:lang w:eastAsia="de-DE"/>
        </w:rPr>
        <w:t xml:space="preserve"> können </w:t>
      </w:r>
      <w:r w:rsidR="00410362">
        <w:rPr>
          <w:rFonts w:ascii="Segoe UI Light" w:eastAsia="Times New Roman" w:hAnsi="Segoe UI Light" w:cs="Times New Roman"/>
          <w:sz w:val="22"/>
          <w:szCs w:val="20"/>
          <w:lang w:eastAsia="de-DE"/>
        </w:rPr>
        <w:lastRenderedPageBreak/>
        <w:t>dynamische</w:t>
      </w:r>
      <w:r w:rsidR="00BF6B95">
        <w:rPr>
          <w:rFonts w:ascii="Segoe UI Light" w:eastAsia="Times New Roman" w:hAnsi="Segoe UI Light" w:cs="Times New Roman"/>
          <w:sz w:val="22"/>
          <w:szCs w:val="20"/>
          <w:lang w:eastAsia="de-DE"/>
        </w:rPr>
        <w:t xml:space="preserve"> </w:t>
      </w:r>
      <w:r w:rsidR="006331B5">
        <w:rPr>
          <w:rFonts w:ascii="Segoe UI Light" w:eastAsia="Times New Roman" w:hAnsi="Segoe UI Light" w:cs="Times New Roman"/>
          <w:sz w:val="22"/>
          <w:szCs w:val="20"/>
          <w:lang w:eastAsia="de-DE"/>
        </w:rPr>
        <w:t xml:space="preserve">Grenzwerte für die </w:t>
      </w:r>
      <w:r w:rsidR="00BF6B95">
        <w:rPr>
          <w:rFonts w:ascii="Segoe UI Light" w:eastAsia="Times New Roman" w:hAnsi="Segoe UI Light" w:cs="Times New Roman"/>
          <w:sz w:val="22"/>
          <w:szCs w:val="20"/>
          <w:lang w:eastAsia="de-DE"/>
        </w:rPr>
        <w:t xml:space="preserve">zulässige </w:t>
      </w:r>
      <w:r w:rsidR="006331B5">
        <w:rPr>
          <w:rFonts w:ascii="Segoe UI Light" w:eastAsia="Times New Roman" w:hAnsi="Segoe UI Light" w:cs="Times New Roman"/>
          <w:sz w:val="22"/>
          <w:szCs w:val="20"/>
          <w:lang w:eastAsia="de-DE"/>
        </w:rPr>
        <w:t>Anzahl an Personen festgelegt</w:t>
      </w:r>
      <w:r w:rsidR="004B1E0F">
        <w:rPr>
          <w:rFonts w:ascii="Segoe UI Light" w:eastAsia="Times New Roman" w:hAnsi="Segoe UI Light" w:cs="Times New Roman"/>
          <w:sz w:val="22"/>
          <w:szCs w:val="20"/>
          <w:lang w:eastAsia="de-DE"/>
        </w:rPr>
        <w:t xml:space="preserve"> werden</w:t>
      </w:r>
      <w:r w:rsidR="006331B5">
        <w:rPr>
          <w:rFonts w:ascii="Segoe UI Light" w:eastAsia="Times New Roman" w:hAnsi="Segoe UI Light" w:cs="Times New Roman"/>
          <w:sz w:val="22"/>
          <w:szCs w:val="20"/>
          <w:lang w:eastAsia="de-DE"/>
        </w:rPr>
        <w:t xml:space="preserve">, die sich in bestimmten Gebäudebereichen oder im gesamten Gebäude gleichzeitig aufhalten dürfen. </w:t>
      </w:r>
      <w:r w:rsidR="00410362">
        <w:rPr>
          <w:rFonts w:ascii="Segoe UI Light" w:eastAsia="Times New Roman" w:hAnsi="Segoe UI Light" w:cs="Times New Roman"/>
          <w:sz w:val="22"/>
          <w:szCs w:val="20"/>
          <w:lang w:eastAsia="de-DE"/>
        </w:rPr>
        <w:t xml:space="preserve">Um stets unter den definierten </w:t>
      </w:r>
      <w:r w:rsidR="00B964F5">
        <w:rPr>
          <w:rFonts w:ascii="Segoe UI Light" w:eastAsia="Times New Roman" w:hAnsi="Segoe UI Light" w:cs="Times New Roman"/>
          <w:sz w:val="22"/>
          <w:szCs w:val="20"/>
          <w:lang w:eastAsia="de-DE"/>
        </w:rPr>
        <w:t>Höchstwert</w:t>
      </w:r>
      <w:r w:rsidR="00410362">
        <w:rPr>
          <w:rFonts w:ascii="Segoe UI Light" w:eastAsia="Times New Roman" w:hAnsi="Segoe UI Light" w:cs="Times New Roman"/>
          <w:sz w:val="22"/>
          <w:szCs w:val="20"/>
          <w:lang w:eastAsia="de-DE"/>
        </w:rPr>
        <w:t xml:space="preserve">en bei der Anzahl der erlaubten Personen in einem </w:t>
      </w:r>
      <w:r w:rsidRPr="00A5419E">
        <w:rPr>
          <w:rFonts w:ascii="Segoe UI Light" w:eastAsia="Times New Roman" w:hAnsi="Segoe UI Light" w:cs="Times New Roman"/>
          <w:sz w:val="22"/>
          <w:szCs w:val="20"/>
          <w:lang w:eastAsia="de-DE"/>
        </w:rPr>
        <w:t xml:space="preserve">Gebäudebereich </w:t>
      </w:r>
      <w:r w:rsidR="00410362">
        <w:rPr>
          <w:rFonts w:ascii="Segoe UI Light" w:eastAsia="Times New Roman" w:hAnsi="Segoe UI Light" w:cs="Times New Roman"/>
          <w:sz w:val="22"/>
          <w:szCs w:val="20"/>
          <w:lang w:eastAsia="de-DE"/>
        </w:rPr>
        <w:t>zu liegen</w:t>
      </w:r>
      <w:r w:rsidRPr="00A5419E">
        <w:rPr>
          <w:rFonts w:ascii="Segoe UI Light" w:eastAsia="Times New Roman" w:hAnsi="Segoe UI Light" w:cs="Times New Roman"/>
          <w:sz w:val="22"/>
          <w:szCs w:val="20"/>
          <w:lang w:eastAsia="de-DE"/>
        </w:rPr>
        <w:t xml:space="preserve">, </w:t>
      </w:r>
      <w:r w:rsidR="00410362">
        <w:rPr>
          <w:rFonts w:ascii="Segoe UI Light" w:eastAsia="Times New Roman" w:hAnsi="Segoe UI Light" w:cs="Times New Roman"/>
          <w:sz w:val="22"/>
          <w:szCs w:val="20"/>
          <w:lang w:eastAsia="de-DE"/>
        </w:rPr>
        <w:t xml:space="preserve">werden die </w:t>
      </w:r>
      <w:r w:rsidRPr="00A5419E">
        <w:rPr>
          <w:rFonts w:ascii="Segoe UI Light" w:eastAsia="Times New Roman" w:hAnsi="Segoe UI Light" w:cs="Times New Roman"/>
          <w:sz w:val="22"/>
          <w:szCs w:val="20"/>
          <w:lang w:eastAsia="de-DE"/>
        </w:rPr>
        <w:t xml:space="preserve">Drehtüren oder Zutrittsschleusen </w:t>
      </w:r>
      <w:r w:rsidR="00410362">
        <w:rPr>
          <w:rFonts w:ascii="Segoe UI Light" w:eastAsia="Times New Roman" w:hAnsi="Segoe UI Light" w:cs="Times New Roman"/>
          <w:sz w:val="22"/>
          <w:szCs w:val="20"/>
          <w:lang w:eastAsia="de-DE"/>
        </w:rPr>
        <w:t xml:space="preserve">situativ gesteuert. Dadurch werden Ansammlungen gezielt vermieden. </w:t>
      </w:r>
      <w:r w:rsidR="007B76E0">
        <w:rPr>
          <w:rFonts w:ascii="Segoe UI Light" w:eastAsia="Times New Roman" w:hAnsi="Segoe UI Light" w:cs="Times New Roman"/>
          <w:sz w:val="22"/>
          <w:szCs w:val="20"/>
          <w:lang w:eastAsia="de-DE"/>
        </w:rPr>
        <w:br/>
      </w:r>
      <w:r w:rsidRPr="00A5419E">
        <w:rPr>
          <w:rFonts w:ascii="Segoe UI Light" w:eastAsia="Times New Roman" w:hAnsi="Segoe UI Light" w:cs="Times New Roman"/>
          <w:sz w:val="22"/>
          <w:szCs w:val="20"/>
          <w:lang w:eastAsia="de-DE"/>
        </w:rPr>
        <w:t xml:space="preserve">Die </w:t>
      </w:r>
      <w:r w:rsidR="00410362">
        <w:rPr>
          <w:rFonts w:ascii="Segoe UI Light" w:eastAsia="Times New Roman" w:hAnsi="Segoe UI Light" w:cs="Times New Roman"/>
          <w:sz w:val="22"/>
          <w:szCs w:val="20"/>
          <w:lang w:eastAsia="de-DE"/>
        </w:rPr>
        <w:t>Orchestrierung</w:t>
      </w:r>
      <w:r w:rsidRPr="00A5419E">
        <w:rPr>
          <w:rFonts w:ascii="Segoe UI Light" w:eastAsia="Times New Roman" w:hAnsi="Segoe UI Light" w:cs="Times New Roman"/>
          <w:sz w:val="22"/>
          <w:szCs w:val="20"/>
          <w:lang w:eastAsia="de-DE"/>
        </w:rPr>
        <w:t xml:space="preserve"> der Daten </w:t>
      </w:r>
      <w:r w:rsidR="007B76E0">
        <w:rPr>
          <w:rFonts w:ascii="Segoe UI Light" w:eastAsia="Times New Roman" w:hAnsi="Segoe UI Light" w:cs="Times New Roman"/>
          <w:sz w:val="22"/>
          <w:szCs w:val="20"/>
          <w:lang w:eastAsia="de-DE"/>
        </w:rPr>
        <w:t xml:space="preserve">in </w:t>
      </w:r>
      <w:proofErr w:type="spellStart"/>
      <w:r w:rsidR="007B76E0">
        <w:rPr>
          <w:rFonts w:ascii="Segoe UI Light" w:eastAsia="Times New Roman" w:hAnsi="Segoe UI Light" w:cs="Times New Roman"/>
          <w:sz w:val="22"/>
          <w:szCs w:val="20"/>
          <w:lang w:eastAsia="de-DE"/>
        </w:rPr>
        <w:t>zenon</w:t>
      </w:r>
      <w:proofErr w:type="spellEnd"/>
      <w:r w:rsidR="007B76E0">
        <w:rPr>
          <w:rFonts w:ascii="Segoe UI Light" w:eastAsia="Times New Roman" w:hAnsi="Segoe UI Light" w:cs="Times New Roman"/>
          <w:sz w:val="22"/>
          <w:szCs w:val="20"/>
          <w:lang w:eastAsia="de-DE"/>
        </w:rPr>
        <w:t xml:space="preserve"> </w:t>
      </w:r>
      <w:r w:rsidRPr="00A5419E">
        <w:rPr>
          <w:rFonts w:ascii="Segoe UI Light" w:eastAsia="Times New Roman" w:hAnsi="Segoe UI Light" w:cs="Times New Roman"/>
          <w:sz w:val="22"/>
          <w:szCs w:val="20"/>
          <w:lang w:eastAsia="de-DE"/>
        </w:rPr>
        <w:t xml:space="preserve">gibt den Verantwortlichen einen genauen Überblick, wie viele Personen sich in welchem Gebäudebereich aktuell aufhalten und in welchem </w:t>
      </w:r>
      <w:r w:rsidR="00BF70AB">
        <w:rPr>
          <w:rFonts w:ascii="Segoe UI Light" w:eastAsia="Times New Roman" w:hAnsi="Segoe UI Light" w:cs="Times New Roman"/>
          <w:sz w:val="22"/>
          <w:szCs w:val="20"/>
          <w:lang w:eastAsia="de-DE"/>
        </w:rPr>
        <w:t xml:space="preserve">Segment </w:t>
      </w:r>
      <w:r w:rsidRPr="00A5419E">
        <w:rPr>
          <w:rFonts w:ascii="Segoe UI Light" w:eastAsia="Times New Roman" w:hAnsi="Segoe UI Light" w:cs="Times New Roman"/>
          <w:sz w:val="22"/>
          <w:szCs w:val="20"/>
          <w:lang w:eastAsia="de-DE"/>
        </w:rPr>
        <w:t xml:space="preserve">die Grenzwerte </w:t>
      </w:r>
      <w:r w:rsidR="00410362">
        <w:rPr>
          <w:rFonts w:ascii="Segoe UI Light" w:eastAsia="Times New Roman" w:hAnsi="Segoe UI Light" w:cs="Times New Roman"/>
          <w:sz w:val="22"/>
          <w:szCs w:val="20"/>
          <w:lang w:eastAsia="de-DE"/>
        </w:rPr>
        <w:t xml:space="preserve">annähernd </w:t>
      </w:r>
      <w:r w:rsidRPr="00A5419E">
        <w:rPr>
          <w:rFonts w:ascii="Segoe UI Light" w:eastAsia="Times New Roman" w:hAnsi="Segoe UI Light" w:cs="Times New Roman"/>
          <w:sz w:val="22"/>
          <w:szCs w:val="20"/>
          <w:lang w:eastAsia="de-DE"/>
        </w:rPr>
        <w:t xml:space="preserve">erreicht sind. So lässt sich das Infektionsrisiko von Besuchern verringern. </w:t>
      </w:r>
      <w:r w:rsidR="00AB24AF">
        <w:rPr>
          <w:rFonts w:ascii="Segoe UI Light" w:eastAsia="Times New Roman" w:hAnsi="Segoe UI Light" w:cs="Times New Roman"/>
          <w:sz w:val="22"/>
          <w:szCs w:val="20"/>
          <w:lang w:eastAsia="de-DE"/>
        </w:rPr>
        <w:t xml:space="preserve">Zur Einhaltung geltender </w:t>
      </w:r>
      <w:r w:rsidR="00CA3970">
        <w:rPr>
          <w:rFonts w:ascii="Segoe UI Light" w:eastAsia="Times New Roman" w:hAnsi="Segoe UI Light" w:cs="Times New Roman"/>
          <w:sz w:val="22"/>
          <w:szCs w:val="20"/>
          <w:lang w:eastAsia="de-DE"/>
        </w:rPr>
        <w:t>Vorgaben</w:t>
      </w:r>
      <w:r w:rsidR="00AB24AF">
        <w:rPr>
          <w:rFonts w:ascii="Segoe UI Light" w:eastAsia="Times New Roman" w:hAnsi="Segoe UI Light" w:cs="Times New Roman"/>
          <w:sz w:val="22"/>
          <w:szCs w:val="20"/>
          <w:lang w:eastAsia="de-DE"/>
        </w:rPr>
        <w:t xml:space="preserve"> werden die </w:t>
      </w:r>
      <w:r w:rsidRPr="00A5419E">
        <w:rPr>
          <w:rFonts w:ascii="Segoe UI Light" w:eastAsia="Times New Roman" w:hAnsi="Segoe UI Light" w:cs="Times New Roman"/>
          <w:sz w:val="22"/>
          <w:szCs w:val="20"/>
          <w:lang w:eastAsia="de-DE"/>
        </w:rPr>
        <w:t>erfassten Daten</w:t>
      </w:r>
      <w:r w:rsidR="00B964F5">
        <w:rPr>
          <w:rFonts w:ascii="Segoe UI Light" w:eastAsia="Times New Roman" w:hAnsi="Segoe UI Light" w:cs="Times New Roman"/>
          <w:sz w:val="22"/>
          <w:szCs w:val="20"/>
          <w:lang w:eastAsia="de-DE"/>
        </w:rPr>
        <w:t xml:space="preserve"> </w:t>
      </w:r>
      <w:r w:rsidR="00AB24AF">
        <w:rPr>
          <w:rFonts w:ascii="Segoe UI Light" w:eastAsia="Times New Roman" w:hAnsi="Segoe UI Light" w:cs="Times New Roman"/>
          <w:sz w:val="22"/>
          <w:szCs w:val="20"/>
          <w:lang w:eastAsia="de-DE"/>
        </w:rPr>
        <w:t xml:space="preserve">als Nachweis in digitaler Berichtsform grafisch und textuell </w:t>
      </w:r>
      <w:r w:rsidR="00CA3970">
        <w:rPr>
          <w:rFonts w:ascii="Segoe UI Light" w:eastAsia="Times New Roman" w:hAnsi="Segoe UI Light" w:cs="Times New Roman"/>
          <w:sz w:val="22"/>
          <w:szCs w:val="20"/>
          <w:lang w:eastAsia="de-DE"/>
        </w:rPr>
        <w:t>bereitgestellt.</w:t>
      </w:r>
    </w:p>
    <w:p w14:paraId="3F3ABFDE" w14:textId="2DC545E6" w:rsidR="00A5419E" w:rsidRPr="00144835" w:rsidRDefault="003F1AC9" w:rsidP="00A5419E">
      <w:pPr>
        <w:pStyle w:val="06SubheadlinePR"/>
        <w:rPr>
          <w:i/>
          <w:lang w:val="de-AT"/>
        </w:rPr>
      </w:pPr>
      <w:r>
        <w:rPr>
          <w:lang w:val="de-AT"/>
        </w:rPr>
        <w:t xml:space="preserve">Bewährtes </w:t>
      </w:r>
      <w:r w:rsidR="00A5419E">
        <w:rPr>
          <w:lang w:val="de-AT"/>
        </w:rPr>
        <w:t>neu gedacht</w:t>
      </w:r>
    </w:p>
    <w:p w14:paraId="2448AEF7" w14:textId="70FC794B" w:rsidR="00A5419E" w:rsidRDefault="00A5419E" w:rsidP="00A5419E">
      <w:pPr>
        <w:pStyle w:val="11BoilerplatePR"/>
        <w:rPr>
          <w:rFonts w:eastAsia="Times New Roman"/>
          <w:sz w:val="22"/>
          <w:szCs w:val="20"/>
          <w:lang w:val="de-DE" w:eastAsia="de-DE"/>
        </w:rPr>
      </w:pPr>
      <w:r w:rsidRPr="00074A3F">
        <w:rPr>
          <w:rFonts w:eastAsia="Times New Roman"/>
          <w:sz w:val="22"/>
          <w:lang w:val="de-DE" w:eastAsia="de-DE"/>
        </w:rPr>
        <w:t>„</w:t>
      </w:r>
      <w:r w:rsidR="00074A3F" w:rsidRPr="00074A3F">
        <w:rPr>
          <w:rFonts w:eastAsia="Times New Roman"/>
          <w:color w:val="000000"/>
          <w:sz w:val="22"/>
        </w:rPr>
        <w:t>Die Pandemie zeigt uns schonungslos, dass eine effektive COVID</w:t>
      </w:r>
      <w:r w:rsidR="00E82408">
        <w:rPr>
          <w:rFonts w:eastAsia="Times New Roman"/>
          <w:color w:val="000000"/>
          <w:sz w:val="22"/>
        </w:rPr>
        <w:t>-</w:t>
      </w:r>
      <w:r w:rsidR="00074A3F" w:rsidRPr="00074A3F">
        <w:rPr>
          <w:rFonts w:eastAsia="Times New Roman"/>
          <w:color w:val="000000"/>
          <w:sz w:val="22"/>
        </w:rPr>
        <w:t xml:space="preserve">Prävention auch in Gebäuden wichtig ist. Ein digitales Abbild von Messwerten kann in </w:t>
      </w:r>
      <w:proofErr w:type="spellStart"/>
      <w:r w:rsidR="00074A3F" w:rsidRPr="00074A3F">
        <w:rPr>
          <w:rFonts w:eastAsia="Times New Roman"/>
          <w:color w:val="000000"/>
          <w:sz w:val="22"/>
        </w:rPr>
        <w:t>zenon</w:t>
      </w:r>
      <w:proofErr w:type="spellEnd"/>
      <w:r w:rsidR="00074A3F" w:rsidRPr="00074A3F">
        <w:rPr>
          <w:rFonts w:eastAsia="Times New Roman"/>
          <w:color w:val="000000"/>
          <w:sz w:val="22"/>
        </w:rPr>
        <w:t xml:space="preserve"> einfach interdisziplinär orchestriert werden. So können vom Zutritt bis zur Belüftung und der effizienten Beheizung</w:t>
      </w:r>
      <w:r w:rsidR="00492054">
        <w:rPr>
          <w:rFonts w:eastAsia="Times New Roman"/>
          <w:color w:val="000000"/>
          <w:sz w:val="22"/>
        </w:rPr>
        <w:t xml:space="preserve"> </w:t>
      </w:r>
      <w:r w:rsidR="00074A3F" w:rsidRPr="00074A3F">
        <w:rPr>
          <w:rFonts w:eastAsia="Times New Roman"/>
          <w:color w:val="000000"/>
          <w:sz w:val="22"/>
        </w:rPr>
        <w:t xml:space="preserve">des Gebäudes alle wichtigen Einstellungen zur Risikominimierung für die Menschen über </w:t>
      </w:r>
      <w:proofErr w:type="spellStart"/>
      <w:r w:rsidR="00074A3F" w:rsidRPr="00074A3F">
        <w:rPr>
          <w:rFonts w:eastAsia="Times New Roman"/>
          <w:color w:val="000000"/>
          <w:sz w:val="22"/>
        </w:rPr>
        <w:t>zenon</w:t>
      </w:r>
      <w:proofErr w:type="spellEnd"/>
      <w:r w:rsidR="00074A3F" w:rsidRPr="00074A3F">
        <w:rPr>
          <w:rFonts w:eastAsia="Times New Roman"/>
          <w:color w:val="000000"/>
          <w:sz w:val="22"/>
        </w:rPr>
        <w:t xml:space="preserve"> automatisch ausgeführt werden</w:t>
      </w:r>
      <w:r w:rsidRPr="00074A3F">
        <w:rPr>
          <w:rFonts w:eastAsia="Times New Roman"/>
          <w:sz w:val="22"/>
          <w:lang w:val="de-DE" w:eastAsia="de-DE"/>
        </w:rPr>
        <w:t>“</w:t>
      </w:r>
      <w:r w:rsidRPr="00A5419E">
        <w:rPr>
          <w:rFonts w:eastAsia="Times New Roman"/>
          <w:sz w:val="22"/>
          <w:szCs w:val="20"/>
          <w:lang w:val="de-DE" w:eastAsia="de-DE"/>
        </w:rPr>
        <w:t xml:space="preserve">, sagt </w:t>
      </w:r>
      <w:r w:rsidR="009B3963">
        <w:rPr>
          <w:rFonts w:eastAsia="Times New Roman"/>
          <w:sz w:val="22"/>
          <w:szCs w:val="20"/>
          <w:lang w:val="de-DE" w:eastAsia="de-DE"/>
        </w:rPr>
        <w:t>Jürgen Schrödel</w:t>
      </w:r>
      <w:r w:rsidRPr="00A5419E">
        <w:rPr>
          <w:rFonts w:eastAsia="Times New Roman"/>
          <w:sz w:val="22"/>
          <w:szCs w:val="20"/>
          <w:lang w:val="de-DE" w:eastAsia="de-DE"/>
        </w:rPr>
        <w:t xml:space="preserve">, </w:t>
      </w:r>
      <w:r w:rsidR="00DB16C4">
        <w:rPr>
          <w:rFonts w:eastAsia="Times New Roman"/>
          <w:sz w:val="22"/>
          <w:szCs w:val="20"/>
          <w:lang w:val="de-DE" w:eastAsia="de-DE"/>
        </w:rPr>
        <w:t>Geschäftsführer</w:t>
      </w:r>
      <w:r w:rsidR="009B3963" w:rsidRPr="00A5419E">
        <w:rPr>
          <w:rFonts w:eastAsia="Times New Roman"/>
          <w:sz w:val="22"/>
          <w:szCs w:val="20"/>
          <w:lang w:val="de-DE" w:eastAsia="de-DE"/>
        </w:rPr>
        <w:t xml:space="preserve"> </w:t>
      </w:r>
      <w:r w:rsidR="009B3963">
        <w:rPr>
          <w:rFonts w:eastAsia="Times New Roman"/>
          <w:sz w:val="22"/>
          <w:szCs w:val="20"/>
          <w:lang w:val="de-DE" w:eastAsia="de-DE"/>
        </w:rPr>
        <w:t>von</w:t>
      </w:r>
      <w:r w:rsidR="00BF70AB">
        <w:rPr>
          <w:rFonts w:eastAsia="Times New Roman"/>
          <w:sz w:val="22"/>
          <w:szCs w:val="20"/>
          <w:lang w:val="de-DE" w:eastAsia="de-DE"/>
        </w:rPr>
        <w:t xml:space="preserve"> </w:t>
      </w:r>
      <w:r w:rsidRPr="00A5419E">
        <w:rPr>
          <w:rFonts w:eastAsia="Times New Roman"/>
          <w:sz w:val="22"/>
          <w:szCs w:val="20"/>
          <w:lang w:val="de-DE" w:eastAsia="de-DE"/>
        </w:rPr>
        <w:t>COPA-DATA</w:t>
      </w:r>
      <w:r w:rsidR="009B3963">
        <w:rPr>
          <w:rFonts w:eastAsia="Times New Roman"/>
          <w:sz w:val="22"/>
          <w:szCs w:val="20"/>
          <w:lang w:val="de-DE" w:eastAsia="de-DE"/>
        </w:rPr>
        <w:t xml:space="preserve"> Deutschland</w:t>
      </w:r>
      <w:r w:rsidRPr="00A5419E">
        <w:rPr>
          <w:rFonts w:eastAsia="Times New Roman"/>
          <w:sz w:val="22"/>
          <w:szCs w:val="20"/>
          <w:lang w:val="de-DE" w:eastAsia="de-DE"/>
        </w:rPr>
        <w:t>.</w:t>
      </w:r>
    </w:p>
    <w:p w14:paraId="3BC349A8" w14:textId="77777777" w:rsidR="00A5419E" w:rsidRPr="00A5419E" w:rsidRDefault="00A5419E" w:rsidP="00A5419E">
      <w:pPr>
        <w:pStyle w:val="11BoilerplatePR"/>
        <w:rPr>
          <w:lang w:val="de-DE" w:eastAsia="de-DE"/>
        </w:rPr>
      </w:pPr>
    </w:p>
    <w:p w14:paraId="4664F0A0" w14:textId="7EB96F86" w:rsidR="001207A2" w:rsidRPr="00883057" w:rsidRDefault="00805BAA" w:rsidP="00BA38BD">
      <w:pPr>
        <w:pStyle w:val="10HLBoilerplatePR"/>
      </w:pPr>
      <w:r w:rsidRPr="00883057">
        <w:t>Über COPA-DATA</w:t>
      </w:r>
    </w:p>
    <w:p w14:paraId="296FF3EE" w14:textId="63E37B89" w:rsidR="00781B2E" w:rsidRPr="00883057" w:rsidRDefault="00781B2E" w:rsidP="00781B2E">
      <w:pPr>
        <w:pStyle w:val="11BoilerplatePR"/>
        <w:rPr>
          <w:lang w:val="de-DE"/>
        </w:rPr>
      </w:pPr>
      <w:r w:rsidRPr="00883057">
        <w:rPr>
          <w:lang w:val="de-DE"/>
        </w:rPr>
        <w:t xml:space="preserve">COPA-DATA ist Hersteller der Softwareplattform </w:t>
      </w:r>
      <w:proofErr w:type="spellStart"/>
      <w:r w:rsidRPr="00883057">
        <w:rPr>
          <w:lang w:val="de-DE"/>
        </w:rPr>
        <w:t>zenon</w:t>
      </w:r>
      <w:proofErr w:type="spellEnd"/>
      <w:r w:rsidRPr="00883057">
        <w:rPr>
          <w:lang w:val="de-DE"/>
        </w:rPr>
        <w:t xml:space="preserve">®,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rund </w:t>
      </w:r>
      <w:r w:rsidR="00E82408">
        <w:rPr>
          <w:lang w:val="de-DE"/>
        </w:rPr>
        <w:t>300</w:t>
      </w:r>
      <w:r w:rsidR="00E82408" w:rsidRPr="00883057">
        <w:rPr>
          <w:lang w:val="de-DE"/>
        </w:rPr>
        <w:t xml:space="preserve"> </w:t>
      </w:r>
      <w:r w:rsidRPr="00883057">
        <w:rPr>
          <w:lang w:val="de-DE"/>
        </w:rPr>
        <w:t xml:space="preserve">Mitarbeiter weltweit. Der internationale Softwarevertrieb erfolgt über elf Tochtergesellschaften und zahlreiche Distributoren. Mehr als </w:t>
      </w:r>
      <w:r w:rsidR="00E82408">
        <w:rPr>
          <w:lang w:val="de-DE"/>
        </w:rPr>
        <w:t>300</w:t>
      </w:r>
      <w:r w:rsidR="00E82408" w:rsidRPr="00883057">
        <w:rPr>
          <w:lang w:val="de-DE"/>
        </w:rPr>
        <w:t xml:space="preserve"> </w:t>
      </w:r>
      <w:r w:rsidRPr="00883057">
        <w:rPr>
          <w:lang w:val="de-DE"/>
        </w:rPr>
        <w:t>zertifizierte Partnerunternehmen sorgen darüber hinaus für eine effiziente Software-Implementierung bei Endanwendern der Branchen Food &amp; Beverage, Energy &amp; Infrastructure, Automotive und Pharmaceutical. Im Jahr 20</w:t>
      </w:r>
      <w:r w:rsidR="00E82408">
        <w:rPr>
          <w:lang w:val="de-DE"/>
        </w:rPr>
        <w:t>20</w:t>
      </w:r>
      <w:r w:rsidRPr="00883057">
        <w:rPr>
          <w:lang w:val="de-DE"/>
        </w:rPr>
        <w:t xml:space="preserve"> erwirtschaftete COPA-DATA einen Umsatz von </w:t>
      </w:r>
      <w:r w:rsidR="00270B27" w:rsidRPr="00883057">
        <w:rPr>
          <w:lang w:val="de-DE"/>
        </w:rPr>
        <w:t>5</w:t>
      </w:r>
      <w:r w:rsidR="00E82408">
        <w:rPr>
          <w:lang w:val="de-DE"/>
        </w:rPr>
        <w:t>4</w:t>
      </w:r>
      <w:r w:rsidRPr="00883057">
        <w:rPr>
          <w:lang w:val="de-DE"/>
        </w:rPr>
        <w:t xml:space="preserve"> Millionen Euro.</w:t>
      </w:r>
    </w:p>
    <w:p w14:paraId="46EDC814" w14:textId="77777777" w:rsidR="00805BAA" w:rsidRPr="00BA6C1C" w:rsidRDefault="00805BAA" w:rsidP="004D6CBB">
      <w:pPr>
        <w:pStyle w:val="10HLBoilerplatePR"/>
      </w:pPr>
      <w:r w:rsidRPr="00BA6C1C">
        <w:t xml:space="preserve">Über </w:t>
      </w:r>
      <w:proofErr w:type="spellStart"/>
      <w:r w:rsidRPr="00BA6C1C">
        <w:t>zenon</w:t>
      </w:r>
      <w:proofErr w:type="spellEnd"/>
    </w:p>
    <w:p w14:paraId="5EA17765" w14:textId="77777777" w:rsidR="00542754" w:rsidRDefault="00BA7904" w:rsidP="006F7CEC">
      <w:pPr>
        <w:pStyle w:val="12HLContactPR"/>
        <w:rPr>
          <w:rFonts w:ascii="Segoe UI Light" w:eastAsia="Calibri" w:hAnsi="Segoe UI Light" w:cs="Times New Roman"/>
          <w:sz w:val="20"/>
        </w:rPr>
      </w:pPr>
      <w:proofErr w:type="spellStart"/>
      <w:r w:rsidRPr="00277EB9">
        <w:rPr>
          <w:rFonts w:ascii="Segoe UI Light" w:eastAsia="Calibri" w:hAnsi="Segoe UI Light" w:cs="Times New Roman"/>
          <w:sz w:val="20"/>
        </w:rPr>
        <w:t>zenon</w:t>
      </w:r>
      <w:proofErr w:type="spellEnd"/>
      <w:r w:rsidRPr="00277EB9">
        <w:rPr>
          <w:rFonts w:ascii="Segoe UI Light" w:eastAsia="Calibri" w:hAnsi="Segoe UI Light" w:cs="Times New Roman"/>
          <w:sz w:val="20"/>
        </w:rPr>
        <w:t xml:space="preserve"> ist eine Softwareplattform von COPA-DATA für die Fertigungs- und die Energiebranche. Maschinen und Anlagen werden gesteuert, überwacht und optimiert. Offene und zuverlässige Kommunikation </w:t>
      </w:r>
      <w:r w:rsidR="00E3388C" w:rsidRPr="00277EB9">
        <w:rPr>
          <w:rFonts w:ascii="Segoe UI Light" w:eastAsia="Calibri" w:hAnsi="Segoe UI Light" w:cs="Times New Roman"/>
          <w:sz w:val="20"/>
        </w:rPr>
        <w:t>i</w:t>
      </w:r>
      <w:r w:rsidRPr="00277EB9">
        <w:rPr>
          <w:rFonts w:ascii="Segoe UI Light" w:eastAsia="Calibri" w:hAnsi="Segoe UI Light" w:cs="Times New Roman"/>
          <w:sz w:val="20"/>
        </w:rPr>
        <w:t xml:space="preserve">n heterogenen Produktionsanlagen zeichnen </w:t>
      </w:r>
      <w:proofErr w:type="spellStart"/>
      <w:r w:rsidRPr="00277EB9">
        <w:rPr>
          <w:rFonts w:ascii="Segoe UI Light" w:eastAsia="Calibri" w:hAnsi="Segoe UI Light" w:cs="Times New Roman"/>
          <w:sz w:val="20"/>
        </w:rPr>
        <w:t>zenon</w:t>
      </w:r>
      <w:proofErr w:type="spellEnd"/>
      <w:r w:rsidRPr="00277EB9">
        <w:rPr>
          <w:rFonts w:ascii="Segoe UI Light" w:eastAsia="Calibri" w:hAnsi="Segoe UI Light" w:cs="Times New Roman"/>
          <w:sz w:val="20"/>
        </w:rPr>
        <w:t xml:space="preserve"> besonders aus. Offene Schnittstellen und über 300 native Treiber und Kommunikationsprotokolle unterstützen die horizontale und vertikale Integration. Das ermöglicht die kontinuierliche Umsetzung des industriellen IoT und der Smart Factory.</w:t>
      </w:r>
      <w:r w:rsidRPr="00883057">
        <w:t xml:space="preserve"> </w:t>
      </w:r>
      <w:r w:rsidRPr="00277EB9">
        <w:rPr>
          <w:rFonts w:ascii="Segoe UI Light" w:eastAsia="Calibri" w:hAnsi="Segoe UI Light" w:cs="Times New Roman"/>
          <w:sz w:val="20"/>
        </w:rPr>
        <w:t xml:space="preserve">Projekte mit </w:t>
      </w:r>
      <w:proofErr w:type="spellStart"/>
      <w:r w:rsidRPr="00277EB9">
        <w:rPr>
          <w:rFonts w:ascii="Segoe UI Light" w:eastAsia="Calibri" w:hAnsi="Segoe UI Light" w:cs="Times New Roman"/>
          <w:sz w:val="20"/>
        </w:rPr>
        <w:t>zenon</w:t>
      </w:r>
      <w:proofErr w:type="spellEnd"/>
      <w:r w:rsidRPr="00277EB9">
        <w:rPr>
          <w:rFonts w:ascii="Segoe UI Light" w:eastAsia="Calibri" w:hAnsi="Segoe UI Light" w:cs="Times New Roman"/>
          <w:sz w:val="20"/>
        </w:rPr>
        <w:t xml:space="preserve"> sind hochgradig skalierbar.</w:t>
      </w:r>
      <w:r w:rsidRPr="00277EB9">
        <w:rPr>
          <w:rFonts w:ascii="Segoe UI Light" w:eastAsia="Calibri" w:hAnsi="Segoe UI Light" w:cs="Times New Roman"/>
          <w:sz w:val="20"/>
        </w:rPr>
        <w:br/>
      </w:r>
    </w:p>
    <w:p w14:paraId="38A908D6" w14:textId="3232B6F4" w:rsidR="006F7CEC" w:rsidRPr="00277EB9" w:rsidRDefault="00BA7904" w:rsidP="006F7CEC">
      <w:pPr>
        <w:pStyle w:val="12HLContactPR"/>
        <w:rPr>
          <w:rFonts w:ascii="Segoe UI Light" w:eastAsia="Calibri" w:hAnsi="Segoe UI Light" w:cs="Times New Roman"/>
          <w:sz w:val="20"/>
        </w:rPr>
      </w:pPr>
      <w:proofErr w:type="spellStart"/>
      <w:r w:rsidRPr="00277EB9">
        <w:rPr>
          <w:rFonts w:ascii="Segoe UI Light" w:eastAsia="Calibri" w:hAnsi="Segoe UI Light" w:cs="Times New Roman"/>
          <w:sz w:val="20"/>
        </w:rPr>
        <w:lastRenderedPageBreak/>
        <w:t>zenon</w:t>
      </w:r>
      <w:proofErr w:type="spellEnd"/>
      <w:r w:rsidRPr="00277EB9">
        <w:rPr>
          <w:rFonts w:ascii="Segoe UI Light" w:eastAsia="Calibri" w:hAnsi="Segoe UI Light" w:cs="Times New Roman"/>
          <w:sz w:val="20"/>
        </w:rPr>
        <w:t xml:space="preserve">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out-of-</w:t>
      </w:r>
      <w:proofErr w:type="spellStart"/>
      <w:r w:rsidRPr="00277EB9">
        <w:rPr>
          <w:rFonts w:ascii="Segoe UI Light" w:eastAsia="Calibri" w:hAnsi="Segoe UI Light" w:cs="Times New Roman"/>
          <w:sz w:val="20"/>
        </w:rPr>
        <w:t>the</w:t>
      </w:r>
      <w:proofErr w:type="spellEnd"/>
      <w:r w:rsidRPr="00277EB9">
        <w:rPr>
          <w:rFonts w:ascii="Segoe UI Light" w:eastAsia="Calibri" w:hAnsi="Segoe UI Light" w:cs="Times New Roman"/>
          <w:sz w:val="20"/>
        </w:rPr>
        <w:t>-box mitgeliefert. Es entstehen intuitive und robuste Applikationen. Mit diesen können Anwender zu mehr Flexibilität und Effizienz beitragen.</w:t>
      </w:r>
      <w:r w:rsidR="00277EB9">
        <w:rPr>
          <w:rFonts w:ascii="Segoe UI Light" w:eastAsia="Calibri" w:hAnsi="Segoe UI Light" w:cs="Times New Roman"/>
          <w:sz w:val="20"/>
        </w:rPr>
        <w:br/>
      </w:r>
      <w:r w:rsidR="00277EB9">
        <w:rPr>
          <w:rFonts w:ascii="Segoe UI Light" w:eastAsia="Calibri" w:hAnsi="Segoe UI Light" w:cs="Times New Roman"/>
          <w:sz w:val="20"/>
        </w:rPr>
        <w:br/>
      </w:r>
      <w:r w:rsidR="00277EB9">
        <w:rPr>
          <w:rFonts w:ascii="Segoe UI Light" w:eastAsia="Calibri" w:hAnsi="Segoe UI Light" w:cs="Times New Roman"/>
          <w:sz w:val="20"/>
        </w:rPr>
        <w:br/>
      </w:r>
      <w:r w:rsidR="00CD58E4" w:rsidRPr="00277EB9">
        <w:rPr>
          <w:rFonts w:ascii="Segoe UI Light" w:eastAsia="Calibri" w:hAnsi="Segoe UI Light" w:cs="Times New Roman"/>
          <w:sz w:val="20"/>
        </w:rPr>
        <w:t>I</w:t>
      </w:r>
      <w:r w:rsidR="006F7CEC" w:rsidRPr="00277EB9">
        <w:rPr>
          <w:rFonts w:ascii="Segoe UI Light" w:eastAsia="Calibri" w:hAnsi="Segoe UI Light" w:cs="Times New Roman"/>
          <w:sz w:val="20"/>
        </w:rPr>
        <w:t xml:space="preserve">hre Kontaktperson: </w:t>
      </w:r>
    </w:p>
    <w:p w14:paraId="47C4CFC2" w14:textId="77777777" w:rsidR="006F7CEC" w:rsidRPr="006E3311" w:rsidRDefault="006F7CEC" w:rsidP="006F7CEC">
      <w:pPr>
        <w:pStyle w:val="13ContactPR"/>
      </w:pPr>
      <w:r w:rsidRPr="006E3311">
        <w:t>Johannes Thiel</w:t>
      </w:r>
    </w:p>
    <w:p w14:paraId="64633365" w14:textId="77777777" w:rsidR="006F7CEC" w:rsidRPr="006E3311" w:rsidRDefault="006F7CEC" w:rsidP="006F7CEC">
      <w:pPr>
        <w:pStyle w:val="13ContactPR"/>
      </w:pPr>
      <w:r w:rsidRPr="006E3311">
        <w:t xml:space="preserve">Agenturkontakt </w:t>
      </w:r>
    </w:p>
    <w:p w14:paraId="4CB79570" w14:textId="77777777" w:rsidR="006F7CEC" w:rsidRPr="006E3311" w:rsidRDefault="00542754" w:rsidP="006F7CEC">
      <w:pPr>
        <w:pStyle w:val="13ContactPR"/>
      </w:pPr>
      <w:hyperlink r:id="rId12" w:history="1">
        <w:r w:rsidR="006F7CEC" w:rsidRPr="006E3311">
          <w:rPr>
            <w:rStyle w:val="Hyperlink"/>
          </w:rPr>
          <w:t>jot@consense-communications.de</w:t>
        </w:r>
      </w:hyperlink>
    </w:p>
    <w:p w14:paraId="39ECCB2B" w14:textId="77777777" w:rsidR="006F7CEC" w:rsidRPr="00CD58E4" w:rsidRDefault="006F7CEC" w:rsidP="006F7CEC">
      <w:pPr>
        <w:pStyle w:val="13ContactPR"/>
      </w:pPr>
      <w:r w:rsidRPr="00CD58E4">
        <w:t>Tel.: +49 89 23 00 26 – 44</w:t>
      </w:r>
    </w:p>
    <w:p w14:paraId="4C3B1686" w14:textId="77777777" w:rsidR="006F7CEC" w:rsidRPr="00E82408" w:rsidRDefault="006F7CEC" w:rsidP="006F7CEC">
      <w:pPr>
        <w:pStyle w:val="13ContactPR"/>
      </w:pPr>
      <w:r w:rsidRPr="00E82408">
        <w:t>Fax: +49 89 23 00 26 – 79</w:t>
      </w:r>
    </w:p>
    <w:p w14:paraId="11DBEDB9" w14:textId="77777777" w:rsidR="006F7CEC" w:rsidRPr="00E82408" w:rsidRDefault="006F7CEC" w:rsidP="006F7CEC">
      <w:pPr>
        <w:pStyle w:val="13ContactPR"/>
      </w:pPr>
    </w:p>
    <w:p w14:paraId="3D3B79EB" w14:textId="77777777" w:rsidR="006F7CEC" w:rsidRPr="00E82408" w:rsidRDefault="006F7CEC" w:rsidP="006F7CEC">
      <w:pPr>
        <w:pStyle w:val="13ContactPR"/>
      </w:pPr>
      <w:r w:rsidRPr="00E82408">
        <w:t xml:space="preserve">consense </w:t>
      </w:r>
      <w:proofErr w:type="spellStart"/>
      <w:r w:rsidRPr="00E82408">
        <w:t>communications</w:t>
      </w:r>
      <w:proofErr w:type="spellEnd"/>
      <w:r w:rsidRPr="00E82408">
        <w:t xml:space="preserve"> </w:t>
      </w:r>
      <w:proofErr w:type="spellStart"/>
      <w:r w:rsidRPr="00E82408">
        <w:t>gmbh</w:t>
      </w:r>
      <w:proofErr w:type="spellEnd"/>
      <w:r w:rsidRPr="00E82408">
        <w:t xml:space="preserve"> (GPRA)</w:t>
      </w:r>
    </w:p>
    <w:p w14:paraId="2DC1108D" w14:textId="77777777" w:rsidR="006F7CEC" w:rsidRPr="006E3311" w:rsidRDefault="006F7CEC" w:rsidP="006F7CEC">
      <w:pPr>
        <w:pStyle w:val="13ContactPR"/>
      </w:pPr>
      <w:r w:rsidRPr="006E3311">
        <w:t>Wredestraße 7</w:t>
      </w:r>
    </w:p>
    <w:p w14:paraId="62A4C571" w14:textId="77777777" w:rsidR="006F7CEC" w:rsidRPr="006E3311" w:rsidRDefault="006F7CEC" w:rsidP="006F7CEC">
      <w:pPr>
        <w:pStyle w:val="13ContactPR"/>
      </w:pPr>
      <w:r w:rsidRPr="006E3311">
        <w:t>D-80335 München</w:t>
      </w:r>
    </w:p>
    <w:p w14:paraId="4C38FD72" w14:textId="1377360F" w:rsidR="00550524" w:rsidRPr="006E3311" w:rsidRDefault="00542754" w:rsidP="00BA38BD">
      <w:pPr>
        <w:pStyle w:val="13ContactPR"/>
        <w:rPr>
          <w:highlight w:val="yellow"/>
        </w:rPr>
      </w:pPr>
      <w:hyperlink r:id="rId13" w:history="1">
        <w:r w:rsidR="006F7CEC" w:rsidRPr="006E3311">
          <w:rPr>
            <w:rStyle w:val="Hyperlink"/>
          </w:rPr>
          <w:t>www.consense-communications.de</w:t>
        </w:r>
      </w:hyperlink>
    </w:p>
    <w:p w14:paraId="1A2521C2" w14:textId="42B45352" w:rsidR="007A7E33" w:rsidRPr="006E3311" w:rsidRDefault="00542754" w:rsidP="00BA38BD">
      <w:pPr>
        <w:pStyle w:val="13ContactPR"/>
      </w:pPr>
      <w:hyperlink r:id="rId14" w:history="1">
        <w:r w:rsidR="007A7E33" w:rsidRPr="006E3311">
          <w:rPr>
            <w:rStyle w:val="Hyperlink"/>
          </w:rPr>
          <w:t>www.copadata.com</w:t>
        </w:r>
      </w:hyperlink>
      <w:r w:rsidR="007A7E33" w:rsidRPr="006E3311">
        <w:t xml:space="preserve"> </w:t>
      </w:r>
    </w:p>
    <w:p w14:paraId="3E40B76A" w14:textId="77777777" w:rsidR="00AB69CB" w:rsidRDefault="00AB69CB" w:rsidP="00BA38BD">
      <w:pPr>
        <w:pStyle w:val="13ContactPR"/>
      </w:pPr>
      <w:r>
        <w:br/>
      </w:r>
    </w:p>
    <w:p w14:paraId="5CA59F31" w14:textId="399344BA" w:rsidR="00DD6AD9" w:rsidRDefault="00AB69CB" w:rsidP="00BA38BD">
      <w:pPr>
        <w:pStyle w:val="13ContactPR"/>
      </w:pPr>
      <w:r>
        <w:br/>
      </w:r>
      <w:r>
        <w:br/>
      </w:r>
      <w:r>
        <w:br/>
      </w:r>
      <w:r w:rsidR="008E425E" w:rsidRPr="00883057">
        <w:rPr>
          <w:noProof/>
        </w:rPr>
        <w:drawing>
          <wp:anchor distT="0" distB="0" distL="114300" distR="114300" simplePos="0" relativeHeight="251658241" behindDoc="1" locked="0" layoutInCell="1" allowOverlap="1" wp14:anchorId="58D900A1" wp14:editId="17F9F490">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25E" w:rsidRPr="00883057">
        <w:rPr>
          <w:noProof/>
        </w:rPr>
        <w:drawing>
          <wp:anchor distT="0" distB="0" distL="114300" distR="114300" simplePos="0" relativeHeight="251658242" behindDoc="1" locked="0" layoutInCell="1" allowOverlap="1" wp14:anchorId="6B27E425" wp14:editId="7468433E">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25E" w:rsidRPr="00883057">
        <w:rPr>
          <w:noProof/>
        </w:rPr>
        <w:drawing>
          <wp:anchor distT="0" distB="0" distL="114300" distR="114300" simplePos="0" relativeHeight="251658243" behindDoc="1" locked="0" layoutInCell="1" allowOverlap="1" wp14:anchorId="5EE89FA0" wp14:editId="1D40B1F1">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883057">
        <w:rPr>
          <w:noProof/>
        </w:rPr>
        <w:drawing>
          <wp:anchor distT="0" distB="0" distL="114300" distR="114300" simplePos="0" relativeHeight="251658240" behindDoc="1" locked="0" layoutInCell="1" allowOverlap="1" wp14:anchorId="55F724D8" wp14:editId="054D5873">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8E097" w14:textId="166E3976" w:rsidR="00AB69CB" w:rsidRDefault="00AB69CB" w:rsidP="00BA38BD">
      <w:pPr>
        <w:pStyle w:val="13ContactPR"/>
      </w:pPr>
      <w:r>
        <w:rPr>
          <w:noProof/>
        </w:rPr>
        <w:lastRenderedPageBreak/>
        <w:drawing>
          <wp:inline distT="0" distB="0" distL="0" distR="0" wp14:anchorId="5D73BD05" wp14:editId="07A171AC">
            <wp:extent cx="5759450" cy="311023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3"/>
                    <a:stretch>
                      <a:fillRect/>
                    </a:stretch>
                  </pic:blipFill>
                  <pic:spPr>
                    <a:xfrm>
                      <a:off x="0" y="0"/>
                      <a:ext cx="5759450" cy="3110230"/>
                    </a:xfrm>
                    <a:prstGeom prst="rect">
                      <a:avLst/>
                    </a:prstGeom>
                  </pic:spPr>
                </pic:pic>
              </a:graphicData>
            </a:graphic>
          </wp:inline>
        </w:drawing>
      </w:r>
    </w:p>
    <w:p w14:paraId="1D9F232F" w14:textId="3FE291B7" w:rsidR="00AB69CB" w:rsidRDefault="00AB69CB" w:rsidP="00BA38BD">
      <w:pPr>
        <w:pStyle w:val="13ContactPR"/>
      </w:pPr>
    </w:p>
    <w:p w14:paraId="71FCE694" w14:textId="6BB14889" w:rsidR="00AB69CB" w:rsidRDefault="00AB69CB" w:rsidP="00BA38BD">
      <w:pPr>
        <w:pStyle w:val="13ContactPR"/>
      </w:pPr>
      <w:r>
        <w:t xml:space="preserve">B1: </w:t>
      </w:r>
      <w:r w:rsidR="0085672B">
        <w:t xml:space="preserve">Über ein </w:t>
      </w:r>
      <w:r>
        <w:t>Dashboard</w:t>
      </w:r>
      <w:r w:rsidR="0085672B">
        <w:t xml:space="preserve"> lässt sich die Luftqualität in allen Räumen übersichtlich kontrollieren. </w:t>
      </w:r>
    </w:p>
    <w:p w14:paraId="2FD2F411" w14:textId="352440A6" w:rsidR="00AB69CB" w:rsidRDefault="00AB69CB" w:rsidP="00BA38BD">
      <w:pPr>
        <w:pStyle w:val="13ContactPR"/>
      </w:pPr>
    </w:p>
    <w:p w14:paraId="4AD0DDE5" w14:textId="07F64138" w:rsidR="00AB69CB" w:rsidRDefault="00AB69CB" w:rsidP="00BA38BD">
      <w:pPr>
        <w:pStyle w:val="13ContactPR"/>
      </w:pPr>
      <w:r>
        <w:rPr>
          <w:noProof/>
        </w:rPr>
        <w:drawing>
          <wp:inline distT="0" distB="0" distL="0" distR="0" wp14:anchorId="1CCBE9E2" wp14:editId="14583176">
            <wp:extent cx="5759450" cy="3122295"/>
            <wp:effectExtent l="0" t="0" r="0" b="1905"/>
            <wp:docPr id="9" name="Grafik 9"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drinnen enthält.&#10;&#10;Automatisch generierte Beschreibung"/>
                    <pic:cNvPicPr/>
                  </pic:nvPicPr>
                  <pic:blipFill>
                    <a:blip r:embed="rId24"/>
                    <a:stretch>
                      <a:fillRect/>
                    </a:stretch>
                  </pic:blipFill>
                  <pic:spPr>
                    <a:xfrm>
                      <a:off x="0" y="0"/>
                      <a:ext cx="5759450" cy="3122295"/>
                    </a:xfrm>
                    <a:prstGeom prst="rect">
                      <a:avLst/>
                    </a:prstGeom>
                  </pic:spPr>
                </pic:pic>
              </a:graphicData>
            </a:graphic>
          </wp:inline>
        </w:drawing>
      </w:r>
    </w:p>
    <w:p w14:paraId="0D30BC2A" w14:textId="3AAADE4E" w:rsidR="00AB69CB" w:rsidRDefault="00AB69CB" w:rsidP="00BA38BD">
      <w:pPr>
        <w:pStyle w:val="13ContactPR"/>
      </w:pPr>
    </w:p>
    <w:p w14:paraId="481F3040" w14:textId="2EE15656" w:rsidR="00AB69CB" w:rsidRPr="00883057" w:rsidRDefault="00AB69CB" w:rsidP="00BA38BD">
      <w:pPr>
        <w:pStyle w:val="13ContactPR"/>
      </w:pPr>
      <w:r>
        <w:t>B2: Vereinzelungsanlage</w:t>
      </w:r>
      <w:r w:rsidR="0085672B">
        <w:t xml:space="preserve">n dienen nicht nur der Sicherheit im Allgemeinen, sondern können auch zur COVID-Prävention beitragen, wenn die Daten über Zutritte erfasst und zentral gesteuert werden. </w:t>
      </w:r>
    </w:p>
    <w:sectPr w:rsidR="00AB69CB" w:rsidRPr="00883057" w:rsidSect="00BA38BD">
      <w:headerReference w:type="even" r:id="rId25"/>
      <w:headerReference w:type="default" r:id="rId26"/>
      <w:footerReference w:type="even"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7E955" w14:textId="77777777" w:rsidR="00505663" w:rsidRDefault="00505663" w:rsidP="00993CE6">
      <w:pPr>
        <w:spacing w:after="0" w:line="240" w:lineRule="auto"/>
      </w:pPr>
      <w:r>
        <w:separator/>
      </w:r>
    </w:p>
  </w:endnote>
  <w:endnote w:type="continuationSeparator" w:id="0">
    <w:p w14:paraId="2508B01E" w14:textId="77777777" w:rsidR="00505663" w:rsidRDefault="00505663" w:rsidP="00993CE6">
      <w:pPr>
        <w:spacing w:after="0" w:line="240" w:lineRule="auto"/>
      </w:pPr>
      <w:r>
        <w:continuationSeparator/>
      </w:r>
    </w:p>
  </w:endnote>
  <w:endnote w:type="continuationNotice" w:id="1">
    <w:p w14:paraId="4D20043C" w14:textId="77777777" w:rsidR="00505663" w:rsidRDefault="00505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924C" w14:textId="77777777" w:rsidR="00492054" w:rsidRDefault="004920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748A" w14:textId="0BA5E55C" w:rsidR="00475035" w:rsidRPr="00F66518" w:rsidRDefault="00280C94" w:rsidP="00011983">
    <w:pPr>
      <w:tabs>
        <w:tab w:val="left" w:pos="8539"/>
        <w:tab w:val="right" w:pos="9360"/>
      </w:tabs>
      <w:ind w:right="-2410"/>
      <w:rPr>
        <w:rStyle w:val="Seitenzahl"/>
        <w:sz w:val="28"/>
        <w:szCs w:val="28"/>
      </w:rPr>
    </w:pPr>
    <w:r>
      <w:rPr>
        <w:noProof/>
        <w:lang w:val="de-DE" w:eastAsia="de-DE"/>
      </w:rPr>
      <w:drawing>
        <wp:anchor distT="0" distB="0" distL="114300" distR="114300" simplePos="0" relativeHeight="251658247" behindDoc="0" locked="0" layoutInCell="1" allowOverlap="1" wp14:anchorId="19FB4E39" wp14:editId="58F4AE2F">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58244" behindDoc="1" locked="0" layoutInCell="1" allowOverlap="1" wp14:anchorId="3DCB13DF" wp14:editId="32C620D6">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6E3548F">
            <v:rect id="Rectangle 22"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2FD6F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58245" behindDoc="1" locked="0" layoutInCell="1" allowOverlap="1" wp14:anchorId="75E68EE0" wp14:editId="29041F1D">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ED14A05">
            <v:rect id="Rectangle 23"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13F41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2B6C5B">
      <w:rPr>
        <w:rStyle w:val="Seitenzahl"/>
        <w:noProof/>
        <w:sz w:val="28"/>
        <w:szCs w:val="28"/>
      </w:rPr>
      <w:t>3</w:t>
    </w:r>
    <w:r w:rsidR="00475035" w:rsidRPr="00207D63">
      <w:rPr>
        <w:rStyle w:val="Seitenzahl"/>
        <w:sz w:val="28"/>
        <w:szCs w:val="28"/>
      </w:rPr>
      <w:fldChar w:fldCharType="end"/>
    </w:r>
  </w:p>
  <w:p w14:paraId="4FEDB15E" w14:textId="77777777" w:rsidR="00475035" w:rsidRDefault="004750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566C" w14:textId="500608D0" w:rsidR="00475035" w:rsidRPr="00F66518" w:rsidRDefault="00475035" w:rsidP="00666B16">
    <w:pPr>
      <w:tabs>
        <w:tab w:val="right" w:pos="9360"/>
      </w:tabs>
      <w:ind w:right="-2410"/>
      <w:rPr>
        <w:rStyle w:val="Seitenzahl"/>
        <w:sz w:val="28"/>
        <w:szCs w:val="28"/>
      </w:rPr>
    </w:pPr>
    <w:r w:rsidRPr="00B7402F">
      <w:rPr>
        <w:noProof/>
        <w:sz w:val="16"/>
        <w:szCs w:val="16"/>
        <w:lang w:val="de-DE" w:eastAsia="de-DE"/>
      </w:rPr>
      <w:drawing>
        <wp:anchor distT="0" distB="0" distL="114300" distR="114300" simplePos="0" relativeHeight="251658246" behindDoc="0" locked="0" layoutInCell="1" allowOverlap="1" wp14:anchorId="75FB6F54" wp14:editId="49EADA22">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Pr="00B7402F">
      <w:rPr>
        <w:noProof/>
        <w:sz w:val="16"/>
        <w:szCs w:val="16"/>
        <w:lang w:val="de-DE" w:eastAsia="de-DE"/>
      </w:rPr>
      <mc:AlternateContent>
        <mc:Choice Requires="wps">
          <w:drawing>
            <wp:anchor distT="0" distB="0" distL="114300" distR="114300" simplePos="0" relativeHeight="251658242" behindDoc="1" locked="0" layoutInCell="1" allowOverlap="1" wp14:anchorId="51BF247D" wp14:editId="2CE7BCF5">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5DC7AD4">
            <v:rect id="Rectangle 18"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2CD701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w10:wrap anchory="page"/>
            </v:rect>
          </w:pict>
        </mc:Fallback>
      </mc:AlternateContent>
    </w:r>
    <w:r w:rsidRPr="00B7402F">
      <w:rPr>
        <w:noProof/>
        <w:sz w:val="16"/>
        <w:szCs w:val="16"/>
        <w:lang w:val="de-DE" w:eastAsia="de-DE"/>
      </w:rPr>
      <mc:AlternateContent>
        <mc:Choice Requires="wps">
          <w:drawing>
            <wp:anchor distT="0" distB="0" distL="114300" distR="114300" simplePos="0" relativeHeight="251658243" behindDoc="1" locked="0" layoutInCell="1" allowOverlap="1" wp14:anchorId="5148CBE9" wp14:editId="70C3795E">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9FE6977">
            <v:rect id="Rectangle 20"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0811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w10:wrap anchory="page"/>
            </v:rect>
          </w:pict>
        </mc:Fallback>
      </mc:AlternateContent>
    </w:r>
    <w:r w:rsidR="00B7402F" w:rsidRPr="00B7402F">
      <w:rPr>
        <w:sz w:val="16"/>
        <w:szCs w:val="16"/>
      </w:rPr>
      <w:t>*https://www.umweltbundesamt.de/sites/default/files/medien/2546/dokumente/irk_stellungnahme_lueften_sars-cov-2_0.pdf</w: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2B6C5B">
      <w:rPr>
        <w:rStyle w:val="Seitenzahl"/>
        <w:noProof/>
        <w:sz w:val="28"/>
        <w:szCs w:val="28"/>
      </w:rPr>
      <w:t>1</w:t>
    </w:r>
    <w:r w:rsidRPr="00207D63">
      <w:rPr>
        <w:rStyle w:val="Seitenzahl"/>
        <w:sz w:val="28"/>
        <w:szCs w:val="28"/>
      </w:rPr>
      <w:fldChar w:fldCharType="end"/>
    </w:r>
  </w:p>
  <w:p w14:paraId="4DF641AE" w14:textId="77777777"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BE9F4" w14:textId="77777777" w:rsidR="00505663" w:rsidRDefault="00505663" w:rsidP="00993CE6">
      <w:pPr>
        <w:spacing w:after="0" w:line="240" w:lineRule="auto"/>
      </w:pPr>
      <w:r>
        <w:separator/>
      </w:r>
    </w:p>
  </w:footnote>
  <w:footnote w:type="continuationSeparator" w:id="0">
    <w:p w14:paraId="2EC6EA4E" w14:textId="77777777" w:rsidR="00505663" w:rsidRDefault="00505663" w:rsidP="00993CE6">
      <w:pPr>
        <w:spacing w:after="0" w:line="240" w:lineRule="auto"/>
      </w:pPr>
      <w:r>
        <w:continuationSeparator/>
      </w:r>
    </w:p>
  </w:footnote>
  <w:footnote w:type="continuationNotice" w:id="1">
    <w:p w14:paraId="3F5B8F32" w14:textId="77777777" w:rsidR="00505663" w:rsidRDefault="00505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294D" w14:textId="77777777" w:rsidR="00492054" w:rsidRDefault="004920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68C46" w14:textId="77777777" w:rsidR="00475035" w:rsidRDefault="00475035" w:rsidP="006570F9">
    <w:r w:rsidRPr="002E683B">
      <w:rPr>
        <w:noProof/>
        <w:lang w:val="de-DE" w:eastAsia="de-DE"/>
      </w:rPr>
      <w:drawing>
        <wp:anchor distT="0" distB="0" distL="114300" distR="114300" simplePos="0" relativeHeight="251658241" behindDoc="1" locked="0" layoutInCell="1" allowOverlap="1" wp14:anchorId="4EB5E872" wp14:editId="33A34783">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3082" w14:textId="77777777" w:rsidR="00D12615" w:rsidRDefault="00A62313">
    <w:r>
      <w:rPr>
        <w:noProof/>
        <w:lang w:val="de-DE" w:eastAsia="de-DE"/>
      </w:rPr>
      <w:drawing>
        <wp:anchor distT="0" distB="0" distL="114300" distR="114300" simplePos="0" relativeHeight="251658240" behindDoc="1" locked="0" layoutInCell="1" allowOverlap="1" wp14:anchorId="1E2A5934" wp14:editId="59ACE62C">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384A52" w:rsidRPr="002E683B">
      <w:rPr>
        <w:noProof/>
        <w:lang w:val="de-DE" w:eastAsia="de-DE"/>
      </w:rPr>
      <w:drawing>
        <wp:anchor distT="0" distB="0" distL="114300" distR="114300" simplePos="0" relativeHeight="251658248" behindDoc="1" locked="0" layoutInCell="1" allowOverlap="1" wp14:anchorId="59070E5C" wp14:editId="7EBEBA3B">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B9"/>
    <w:rsid w:val="00003BBC"/>
    <w:rsid w:val="00005D77"/>
    <w:rsid w:val="00006FBB"/>
    <w:rsid w:val="00011983"/>
    <w:rsid w:val="00012153"/>
    <w:rsid w:val="00020E71"/>
    <w:rsid w:val="00035BD1"/>
    <w:rsid w:val="000426E6"/>
    <w:rsid w:val="00050389"/>
    <w:rsid w:val="000517F7"/>
    <w:rsid w:val="00051924"/>
    <w:rsid w:val="000521B0"/>
    <w:rsid w:val="000566C2"/>
    <w:rsid w:val="00056D3D"/>
    <w:rsid w:val="00073D25"/>
    <w:rsid w:val="00074A3F"/>
    <w:rsid w:val="000751BD"/>
    <w:rsid w:val="000767C1"/>
    <w:rsid w:val="0008077F"/>
    <w:rsid w:val="000A06BD"/>
    <w:rsid w:val="000B2CE7"/>
    <w:rsid w:val="000D55AE"/>
    <w:rsid w:val="000D6572"/>
    <w:rsid w:val="000D6B17"/>
    <w:rsid w:val="000E7C62"/>
    <w:rsid w:val="000F2CB3"/>
    <w:rsid w:val="00100FBA"/>
    <w:rsid w:val="00104428"/>
    <w:rsid w:val="00106871"/>
    <w:rsid w:val="0010696B"/>
    <w:rsid w:val="00107BB9"/>
    <w:rsid w:val="00111873"/>
    <w:rsid w:val="001207A2"/>
    <w:rsid w:val="00127E4F"/>
    <w:rsid w:val="00130B55"/>
    <w:rsid w:val="0013771A"/>
    <w:rsid w:val="00144835"/>
    <w:rsid w:val="001475AF"/>
    <w:rsid w:val="00152F31"/>
    <w:rsid w:val="00155A02"/>
    <w:rsid w:val="00161074"/>
    <w:rsid w:val="00161A0E"/>
    <w:rsid w:val="00164D36"/>
    <w:rsid w:val="00172033"/>
    <w:rsid w:val="001825B7"/>
    <w:rsid w:val="001827E0"/>
    <w:rsid w:val="001927DD"/>
    <w:rsid w:val="00195BB6"/>
    <w:rsid w:val="0019646E"/>
    <w:rsid w:val="001A3F2C"/>
    <w:rsid w:val="001B30E3"/>
    <w:rsid w:val="001B4BFC"/>
    <w:rsid w:val="001C1946"/>
    <w:rsid w:val="001C3D05"/>
    <w:rsid w:val="001C4EC6"/>
    <w:rsid w:val="001D0973"/>
    <w:rsid w:val="001D0E74"/>
    <w:rsid w:val="001D5193"/>
    <w:rsid w:val="001E6AA6"/>
    <w:rsid w:val="001F23FA"/>
    <w:rsid w:val="00207D63"/>
    <w:rsid w:val="00207EF4"/>
    <w:rsid w:val="002226BD"/>
    <w:rsid w:val="00222CE5"/>
    <w:rsid w:val="00223DE4"/>
    <w:rsid w:val="00243E43"/>
    <w:rsid w:val="002706C7"/>
    <w:rsid w:val="00270B27"/>
    <w:rsid w:val="00273F06"/>
    <w:rsid w:val="0027611A"/>
    <w:rsid w:val="00277EB9"/>
    <w:rsid w:val="00280C94"/>
    <w:rsid w:val="002810ED"/>
    <w:rsid w:val="00284601"/>
    <w:rsid w:val="00292BDE"/>
    <w:rsid w:val="00292CF7"/>
    <w:rsid w:val="002A114D"/>
    <w:rsid w:val="002A4296"/>
    <w:rsid w:val="002B4B54"/>
    <w:rsid w:val="002B6C5B"/>
    <w:rsid w:val="002D3618"/>
    <w:rsid w:val="002D7879"/>
    <w:rsid w:val="002E357F"/>
    <w:rsid w:val="002E683B"/>
    <w:rsid w:val="002F1628"/>
    <w:rsid w:val="002F68FC"/>
    <w:rsid w:val="0031459A"/>
    <w:rsid w:val="003166EE"/>
    <w:rsid w:val="00321B09"/>
    <w:rsid w:val="00322DC6"/>
    <w:rsid w:val="00333E10"/>
    <w:rsid w:val="00335508"/>
    <w:rsid w:val="00335FE7"/>
    <w:rsid w:val="0034444A"/>
    <w:rsid w:val="0035310B"/>
    <w:rsid w:val="00354395"/>
    <w:rsid w:val="00362036"/>
    <w:rsid w:val="003629C1"/>
    <w:rsid w:val="0036629C"/>
    <w:rsid w:val="00374938"/>
    <w:rsid w:val="00380390"/>
    <w:rsid w:val="00382241"/>
    <w:rsid w:val="00384A52"/>
    <w:rsid w:val="0038528C"/>
    <w:rsid w:val="003A2E58"/>
    <w:rsid w:val="003B3DB2"/>
    <w:rsid w:val="003C0502"/>
    <w:rsid w:val="003C331D"/>
    <w:rsid w:val="003D7770"/>
    <w:rsid w:val="003E08B9"/>
    <w:rsid w:val="003F1AC9"/>
    <w:rsid w:val="003F4656"/>
    <w:rsid w:val="00410362"/>
    <w:rsid w:val="00410D90"/>
    <w:rsid w:val="00410EF9"/>
    <w:rsid w:val="00411A85"/>
    <w:rsid w:val="004264E2"/>
    <w:rsid w:val="00427269"/>
    <w:rsid w:val="004331CF"/>
    <w:rsid w:val="004441F4"/>
    <w:rsid w:val="00452832"/>
    <w:rsid w:val="0045504A"/>
    <w:rsid w:val="00465725"/>
    <w:rsid w:val="00465751"/>
    <w:rsid w:val="00471E09"/>
    <w:rsid w:val="00475035"/>
    <w:rsid w:val="0047776B"/>
    <w:rsid w:val="00485FCC"/>
    <w:rsid w:val="004900DC"/>
    <w:rsid w:val="00492054"/>
    <w:rsid w:val="0049463D"/>
    <w:rsid w:val="00495C8D"/>
    <w:rsid w:val="004A1BCA"/>
    <w:rsid w:val="004A7B7A"/>
    <w:rsid w:val="004B1E0F"/>
    <w:rsid w:val="004B3239"/>
    <w:rsid w:val="004B6981"/>
    <w:rsid w:val="004D3783"/>
    <w:rsid w:val="004D394E"/>
    <w:rsid w:val="004D5F7C"/>
    <w:rsid w:val="004D6CBB"/>
    <w:rsid w:val="004E2385"/>
    <w:rsid w:val="004F1AC2"/>
    <w:rsid w:val="00500472"/>
    <w:rsid w:val="00505663"/>
    <w:rsid w:val="00512568"/>
    <w:rsid w:val="00513C1B"/>
    <w:rsid w:val="005378BD"/>
    <w:rsid w:val="00537D6D"/>
    <w:rsid w:val="00542754"/>
    <w:rsid w:val="00550524"/>
    <w:rsid w:val="005544D7"/>
    <w:rsid w:val="005605E7"/>
    <w:rsid w:val="00562B6F"/>
    <w:rsid w:val="00571449"/>
    <w:rsid w:val="0057216B"/>
    <w:rsid w:val="00576058"/>
    <w:rsid w:val="005806B1"/>
    <w:rsid w:val="005819CB"/>
    <w:rsid w:val="005A2E38"/>
    <w:rsid w:val="005A74F3"/>
    <w:rsid w:val="005B7F5D"/>
    <w:rsid w:val="005D14A3"/>
    <w:rsid w:val="005D1731"/>
    <w:rsid w:val="005D6279"/>
    <w:rsid w:val="005E3191"/>
    <w:rsid w:val="005E4D8C"/>
    <w:rsid w:val="005F074D"/>
    <w:rsid w:val="0060099C"/>
    <w:rsid w:val="00600D74"/>
    <w:rsid w:val="006172A4"/>
    <w:rsid w:val="006331B5"/>
    <w:rsid w:val="00633DA8"/>
    <w:rsid w:val="0063728C"/>
    <w:rsid w:val="0064198B"/>
    <w:rsid w:val="00655DF5"/>
    <w:rsid w:val="00656CC0"/>
    <w:rsid w:val="006570F9"/>
    <w:rsid w:val="006657CF"/>
    <w:rsid w:val="00666A45"/>
    <w:rsid w:val="00666B16"/>
    <w:rsid w:val="00681736"/>
    <w:rsid w:val="006839A2"/>
    <w:rsid w:val="006978A5"/>
    <w:rsid w:val="006B2C80"/>
    <w:rsid w:val="006B5B6D"/>
    <w:rsid w:val="006C0736"/>
    <w:rsid w:val="006C6DBF"/>
    <w:rsid w:val="006D1E1C"/>
    <w:rsid w:val="006E3311"/>
    <w:rsid w:val="006E59BC"/>
    <w:rsid w:val="006F7CEC"/>
    <w:rsid w:val="00700DE3"/>
    <w:rsid w:val="007058FC"/>
    <w:rsid w:val="007176FD"/>
    <w:rsid w:val="00722C49"/>
    <w:rsid w:val="00730F84"/>
    <w:rsid w:val="00732F10"/>
    <w:rsid w:val="00737042"/>
    <w:rsid w:val="0073788E"/>
    <w:rsid w:val="00756DBD"/>
    <w:rsid w:val="00757955"/>
    <w:rsid w:val="00761DCC"/>
    <w:rsid w:val="00762CB2"/>
    <w:rsid w:val="007648C4"/>
    <w:rsid w:val="00776915"/>
    <w:rsid w:val="00777B3D"/>
    <w:rsid w:val="00781B2E"/>
    <w:rsid w:val="00787189"/>
    <w:rsid w:val="0079350A"/>
    <w:rsid w:val="00795D6A"/>
    <w:rsid w:val="007A02ED"/>
    <w:rsid w:val="007A1CFB"/>
    <w:rsid w:val="007A1FCF"/>
    <w:rsid w:val="007A2145"/>
    <w:rsid w:val="007A49F0"/>
    <w:rsid w:val="007A52FB"/>
    <w:rsid w:val="007A7E33"/>
    <w:rsid w:val="007B24AD"/>
    <w:rsid w:val="007B55DA"/>
    <w:rsid w:val="007B76E0"/>
    <w:rsid w:val="007C2353"/>
    <w:rsid w:val="007C7B32"/>
    <w:rsid w:val="007E380C"/>
    <w:rsid w:val="007E6F19"/>
    <w:rsid w:val="007F1AB4"/>
    <w:rsid w:val="007F48CD"/>
    <w:rsid w:val="007F777B"/>
    <w:rsid w:val="00803651"/>
    <w:rsid w:val="00805BAA"/>
    <w:rsid w:val="00810504"/>
    <w:rsid w:val="0081512E"/>
    <w:rsid w:val="00817DBC"/>
    <w:rsid w:val="00834630"/>
    <w:rsid w:val="00835DFC"/>
    <w:rsid w:val="00836DD2"/>
    <w:rsid w:val="0084350E"/>
    <w:rsid w:val="00843703"/>
    <w:rsid w:val="00845CC9"/>
    <w:rsid w:val="00855DB0"/>
    <w:rsid w:val="0085672B"/>
    <w:rsid w:val="008603E8"/>
    <w:rsid w:val="00870D3E"/>
    <w:rsid w:val="00875FF1"/>
    <w:rsid w:val="008766BF"/>
    <w:rsid w:val="00883057"/>
    <w:rsid w:val="00883915"/>
    <w:rsid w:val="0089165B"/>
    <w:rsid w:val="008C6EFE"/>
    <w:rsid w:val="008D31E6"/>
    <w:rsid w:val="008D612C"/>
    <w:rsid w:val="008E425E"/>
    <w:rsid w:val="008F0E86"/>
    <w:rsid w:val="008F2F15"/>
    <w:rsid w:val="00910668"/>
    <w:rsid w:val="00937B35"/>
    <w:rsid w:val="009502E2"/>
    <w:rsid w:val="00956C93"/>
    <w:rsid w:val="00963232"/>
    <w:rsid w:val="0097454B"/>
    <w:rsid w:val="0098769B"/>
    <w:rsid w:val="00993BFD"/>
    <w:rsid w:val="00993CE6"/>
    <w:rsid w:val="009946E0"/>
    <w:rsid w:val="009A0882"/>
    <w:rsid w:val="009A1A03"/>
    <w:rsid w:val="009B3963"/>
    <w:rsid w:val="009C3A15"/>
    <w:rsid w:val="009D1F43"/>
    <w:rsid w:val="009E2BAE"/>
    <w:rsid w:val="009E2C0C"/>
    <w:rsid w:val="00A100CD"/>
    <w:rsid w:val="00A25621"/>
    <w:rsid w:val="00A2575F"/>
    <w:rsid w:val="00A40982"/>
    <w:rsid w:val="00A518AC"/>
    <w:rsid w:val="00A5419E"/>
    <w:rsid w:val="00A55D20"/>
    <w:rsid w:val="00A61EBC"/>
    <w:rsid w:val="00A62313"/>
    <w:rsid w:val="00A6304C"/>
    <w:rsid w:val="00A66EEA"/>
    <w:rsid w:val="00A82FCA"/>
    <w:rsid w:val="00A83713"/>
    <w:rsid w:val="00A91ED4"/>
    <w:rsid w:val="00A93D61"/>
    <w:rsid w:val="00AA1140"/>
    <w:rsid w:val="00AA1584"/>
    <w:rsid w:val="00AA79BB"/>
    <w:rsid w:val="00AB24AF"/>
    <w:rsid w:val="00AB4BB2"/>
    <w:rsid w:val="00AB69CB"/>
    <w:rsid w:val="00AB77CA"/>
    <w:rsid w:val="00AC7BF4"/>
    <w:rsid w:val="00AD72F9"/>
    <w:rsid w:val="00AE0C9D"/>
    <w:rsid w:val="00AF5D7D"/>
    <w:rsid w:val="00B05637"/>
    <w:rsid w:val="00B06E2B"/>
    <w:rsid w:val="00B0766B"/>
    <w:rsid w:val="00B241AF"/>
    <w:rsid w:val="00B40A03"/>
    <w:rsid w:val="00B44A5C"/>
    <w:rsid w:val="00B45434"/>
    <w:rsid w:val="00B5293A"/>
    <w:rsid w:val="00B544B9"/>
    <w:rsid w:val="00B56970"/>
    <w:rsid w:val="00B619BB"/>
    <w:rsid w:val="00B70B28"/>
    <w:rsid w:val="00B7402F"/>
    <w:rsid w:val="00B81C66"/>
    <w:rsid w:val="00B83BFE"/>
    <w:rsid w:val="00B86FDE"/>
    <w:rsid w:val="00B94408"/>
    <w:rsid w:val="00B964F5"/>
    <w:rsid w:val="00BA1F11"/>
    <w:rsid w:val="00BA38BD"/>
    <w:rsid w:val="00BA3C65"/>
    <w:rsid w:val="00BA6C1C"/>
    <w:rsid w:val="00BA7904"/>
    <w:rsid w:val="00BC0A80"/>
    <w:rsid w:val="00BC770F"/>
    <w:rsid w:val="00BD36CC"/>
    <w:rsid w:val="00BD3B51"/>
    <w:rsid w:val="00BD3D82"/>
    <w:rsid w:val="00BE51E6"/>
    <w:rsid w:val="00BE706E"/>
    <w:rsid w:val="00BF572F"/>
    <w:rsid w:val="00BF6B95"/>
    <w:rsid w:val="00BF70AB"/>
    <w:rsid w:val="00C04755"/>
    <w:rsid w:val="00C16C41"/>
    <w:rsid w:val="00C173A8"/>
    <w:rsid w:val="00C3647C"/>
    <w:rsid w:val="00C459B2"/>
    <w:rsid w:val="00C46C46"/>
    <w:rsid w:val="00C530D9"/>
    <w:rsid w:val="00C54D5B"/>
    <w:rsid w:val="00C609FB"/>
    <w:rsid w:val="00C63747"/>
    <w:rsid w:val="00C66A08"/>
    <w:rsid w:val="00C676D5"/>
    <w:rsid w:val="00C7397B"/>
    <w:rsid w:val="00C77EDB"/>
    <w:rsid w:val="00C965F0"/>
    <w:rsid w:val="00CA0E69"/>
    <w:rsid w:val="00CA3970"/>
    <w:rsid w:val="00CA56BB"/>
    <w:rsid w:val="00CC1C3E"/>
    <w:rsid w:val="00CC22B4"/>
    <w:rsid w:val="00CC78E5"/>
    <w:rsid w:val="00CD38BA"/>
    <w:rsid w:val="00CD3FD6"/>
    <w:rsid w:val="00CD58E4"/>
    <w:rsid w:val="00CE5B63"/>
    <w:rsid w:val="00CF2CB6"/>
    <w:rsid w:val="00D012B3"/>
    <w:rsid w:val="00D12615"/>
    <w:rsid w:val="00D21AB7"/>
    <w:rsid w:val="00D23684"/>
    <w:rsid w:val="00D23F77"/>
    <w:rsid w:val="00D2763C"/>
    <w:rsid w:val="00D43E73"/>
    <w:rsid w:val="00D52DC9"/>
    <w:rsid w:val="00D56489"/>
    <w:rsid w:val="00D57BA3"/>
    <w:rsid w:val="00D625F3"/>
    <w:rsid w:val="00D64444"/>
    <w:rsid w:val="00D65ED1"/>
    <w:rsid w:val="00D73D5B"/>
    <w:rsid w:val="00D7527F"/>
    <w:rsid w:val="00D760BD"/>
    <w:rsid w:val="00D822C1"/>
    <w:rsid w:val="00D841C7"/>
    <w:rsid w:val="00D950CF"/>
    <w:rsid w:val="00DA088E"/>
    <w:rsid w:val="00DA469E"/>
    <w:rsid w:val="00DB16C4"/>
    <w:rsid w:val="00DB5F35"/>
    <w:rsid w:val="00DB7967"/>
    <w:rsid w:val="00DC23C5"/>
    <w:rsid w:val="00DC6E56"/>
    <w:rsid w:val="00DC78EE"/>
    <w:rsid w:val="00DD1F82"/>
    <w:rsid w:val="00DD6AD9"/>
    <w:rsid w:val="00DE442E"/>
    <w:rsid w:val="00DE4C10"/>
    <w:rsid w:val="00DE4E4D"/>
    <w:rsid w:val="00DE5C8B"/>
    <w:rsid w:val="00E00A82"/>
    <w:rsid w:val="00E01DA9"/>
    <w:rsid w:val="00E07ABB"/>
    <w:rsid w:val="00E10A89"/>
    <w:rsid w:val="00E11885"/>
    <w:rsid w:val="00E166B0"/>
    <w:rsid w:val="00E22B15"/>
    <w:rsid w:val="00E3388C"/>
    <w:rsid w:val="00E413E1"/>
    <w:rsid w:val="00E42B7D"/>
    <w:rsid w:val="00E44B3D"/>
    <w:rsid w:val="00E4535B"/>
    <w:rsid w:val="00E51F97"/>
    <w:rsid w:val="00E6194D"/>
    <w:rsid w:val="00E626A2"/>
    <w:rsid w:val="00E65EB5"/>
    <w:rsid w:val="00E67480"/>
    <w:rsid w:val="00E721FF"/>
    <w:rsid w:val="00E82408"/>
    <w:rsid w:val="00E83419"/>
    <w:rsid w:val="00E91309"/>
    <w:rsid w:val="00E935EA"/>
    <w:rsid w:val="00E95308"/>
    <w:rsid w:val="00EB1D28"/>
    <w:rsid w:val="00EB2053"/>
    <w:rsid w:val="00EB4E86"/>
    <w:rsid w:val="00EC0202"/>
    <w:rsid w:val="00EC0AA5"/>
    <w:rsid w:val="00ED533D"/>
    <w:rsid w:val="00EE0870"/>
    <w:rsid w:val="00EE1B44"/>
    <w:rsid w:val="00EF11FC"/>
    <w:rsid w:val="00EF31ED"/>
    <w:rsid w:val="00EF4948"/>
    <w:rsid w:val="00F02662"/>
    <w:rsid w:val="00F20F6C"/>
    <w:rsid w:val="00F2765E"/>
    <w:rsid w:val="00F3151D"/>
    <w:rsid w:val="00F316AB"/>
    <w:rsid w:val="00F40FDD"/>
    <w:rsid w:val="00F46AC5"/>
    <w:rsid w:val="00F46AD3"/>
    <w:rsid w:val="00F62369"/>
    <w:rsid w:val="00F66518"/>
    <w:rsid w:val="00F7111F"/>
    <w:rsid w:val="00F93ECF"/>
    <w:rsid w:val="00FA1E78"/>
    <w:rsid w:val="00FA6357"/>
    <w:rsid w:val="00FB0622"/>
    <w:rsid w:val="00FB3025"/>
    <w:rsid w:val="00FC0B33"/>
    <w:rsid w:val="00FC5AA4"/>
    <w:rsid w:val="00FC64E0"/>
    <w:rsid w:val="00FC701F"/>
    <w:rsid w:val="00FD26F4"/>
    <w:rsid w:val="00FE120D"/>
    <w:rsid w:val="00FE1489"/>
    <w:rsid w:val="00FE2253"/>
    <w:rsid w:val="00FF29B5"/>
    <w:rsid w:val="00FF423F"/>
    <w:rsid w:val="00FF73D8"/>
    <w:rsid w:val="0454CB70"/>
    <w:rsid w:val="0899C1F1"/>
    <w:rsid w:val="09E8E0AE"/>
    <w:rsid w:val="0F664104"/>
    <w:rsid w:val="133EBC2D"/>
    <w:rsid w:val="2282E088"/>
    <w:rsid w:val="2A5C5E66"/>
    <w:rsid w:val="30016F0E"/>
    <w:rsid w:val="324F35B5"/>
    <w:rsid w:val="35DB619A"/>
    <w:rsid w:val="3CB6A066"/>
    <w:rsid w:val="425B0DD3"/>
    <w:rsid w:val="4A576E30"/>
    <w:rsid w:val="4C2021F1"/>
    <w:rsid w:val="4C53D7C9"/>
    <w:rsid w:val="4CB9E5FF"/>
    <w:rsid w:val="56A911D2"/>
    <w:rsid w:val="5888AA32"/>
    <w:rsid w:val="58B60828"/>
    <w:rsid w:val="5B47FD8F"/>
    <w:rsid w:val="5C8CD1E1"/>
    <w:rsid w:val="5D7E1C42"/>
    <w:rsid w:val="5E4A705E"/>
    <w:rsid w:val="6F1B270A"/>
    <w:rsid w:val="75D5CF95"/>
    <w:rsid w:val="7743E213"/>
    <w:rsid w:val="78371E9A"/>
    <w:rsid w:val="7C185CE7"/>
    <w:rsid w:val="7C51DFA9"/>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6CE6203"/>
  <w15:docId w15:val="{0E466CAB-3DDC-4EA2-9203-A4A55CBC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1A0E"/>
    <w:pPr>
      <w:spacing w:after="480" w:line="276" w:lineRule="auto"/>
    </w:pPr>
    <w:rPr>
      <w:rFonts w:ascii="Segoe UI Light" w:eastAsiaTheme="minorHAnsi" w:hAnsi="Segoe UI Light" w:cstheme="minorBidi"/>
      <w:sz w:val="22"/>
      <w:szCs w:val="22"/>
      <w:lang w:val="de-DE" w:eastAsia="en-US"/>
    </w:rPr>
  </w:style>
  <w:style w:type="paragraph" w:customStyle="1" w:styleId="02KickerPR">
    <w:name w:val="02 Kicker PR"/>
    <w:next w:val="03HeadlinePR"/>
    <w:link w:val="02KickerPRChar"/>
    <w:qFormat/>
    <w:rsid w:val="00161A0E"/>
    <w:pPr>
      <w:autoSpaceDE w:val="0"/>
      <w:autoSpaceDN w:val="0"/>
      <w:adjustRightInd w:val="0"/>
      <w:spacing w:line="276" w:lineRule="auto"/>
    </w:pPr>
    <w:rPr>
      <w:rFonts w:ascii="Segoe UI Semibold" w:eastAsia="Times New Roman" w:hAnsi="Segoe UI Semibold"/>
      <w:color w:val="000000"/>
      <w:sz w:val="28"/>
      <w:szCs w:val="36"/>
      <w:lang w:val="de-DE"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1A0E"/>
    <w:pPr>
      <w:spacing w:after="360" w:line="276" w:lineRule="auto"/>
    </w:pPr>
    <w:rPr>
      <w:rFonts w:ascii="Segoe UI Semibold" w:eastAsia="Times New Roman" w:hAnsi="Segoe UI Semibold" w:cstheme="minorBidi"/>
      <w:sz w:val="36"/>
      <w:lang w:val="de-DE"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1A0E"/>
    <w:rPr>
      <w:rFonts w:ascii="Segoe UI Semibold" w:eastAsia="Times New Roman" w:hAnsi="Segoe UI Semibold" w:cstheme="minorBidi"/>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161A0E"/>
    <w:rPr>
      <w:rFonts w:ascii="Segoe UI Light" w:eastAsiaTheme="minorHAnsi" w:hAnsi="Segoe UI Light" w:cstheme="minorBidi"/>
      <w:sz w:val="22"/>
      <w:szCs w:val="22"/>
      <w:lang w:val="de-DE"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161A0E"/>
    <w:rPr>
      <w:rFonts w:ascii="Segoe UI Semibold" w:eastAsia="Times New Roman" w:hAnsi="Segoe UI Semibold"/>
      <w:color w:val="000000"/>
      <w:sz w:val="28"/>
      <w:szCs w:val="36"/>
      <w:lang w:val="de-DE" w:eastAsia="de-DE"/>
    </w:rPr>
  </w:style>
  <w:style w:type="paragraph" w:customStyle="1" w:styleId="05BodyTextPR">
    <w:name w:val="05 Body Text PR"/>
    <w:link w:val="05BodyTextPRChar"/>
    <w:qFormat/>
    <w:rsid w:val="00161A0E"/>
    <w:pPr>
      <w:spacing w:after="360" w:line="276" w:lineRule="auto"/>
    </w:pPr>
    <w:rPr>
      <w:rFonts w:ascii="Segoe UI Light" w:eastAsia="Times New Roman" w:hAnsi="Segoe UI Light"/>
      <w:sz w:val="22"/>
      <w:lang w:val="de-DE" w:eastAsia="de-DE"/>
    </w:rPr>
  </w:style>
  <w:style w:type="paragraph" w:customStyle="1" w:styleId="04LeadTextPR">
    <w:name w:val="04 Lead Text PR"/>
    <w:next w:val="05BodyTextPR"/>
    <w:link w:val="04LeadTextPRChar"/>
    <w:qFormat/>
    <w:rsid w:val="00161A0E"/>
    <w:pPr>
      <w:spacing w:after="360" w:line="276" w:lineRule="auto"/>
    </w:pPr>
    <w:rPr>
      <w:rFonts w:ascii="Segoe UI Light" w:eastAsiaTheme="majorEastAsia" w:hAnsi="Segoe UI Light" w:cstheme="majorBidi"/>
      <w:i/>
      <w:kern w:val="28"/>
      <w:sz w:val="22"/>
      <w:szCs w:val="56"/>
      <w:lang w:val="de-DE" w:eastAsia="en-US"/>
    </w:rPr>
  </w:style>
  <w:style w:type="character" w:customStyle="1" w:styleId="05BodyTextPRChar">
    <w:name w:val="05 Body Text PR Char"/>
    <w:basedOn w:val="Absatz-Standardschriftart"/>
    <w:link w:val="05BodyTextPR"/>
    <w:rsid w:val="00161A0E"/>
    <w:rPr>
      <w:rFonts w:ascii="Segoe UI Light" w:eastAsia="Times New Roman" w:hAnsi="Segoe UI Light"/>
      <w:sz w:val="22"/>
      <w:lang w:val="de-DE" w:eastAsia="de-DE"/>
    </w:rPr>
  </w:style>
  <w:style w:type="paragraph" w:customStyle="1" w:styleId="06SubheadlinePR">
    <w:name w:val="06 Subheadline PR"/>
    <w:next w:val="05BodyTextPR"/>
    <w:link w:val="06SubheadlinePRChar"/>
    <w:autoRedefine/>
    <w:qFormat/>
    <w:rsid w:val="00161A0E"/>
    <w:pPr>
      <w:spacing w:before="120" w:after="40" w:line="276" w:lineRule="auto"/>
    </w:pPr>
    <w:rPr>
      <w:rFonts w:ascii="Segoe UI Semibold" w:eastAsia="Times New Roman" w:hAnsi="Segoe UI Semibold"/>
      <w:sz w:val="28"/>
      <w:lang w:val="de-DE" w:eastAsia="de-DE"/>
    </w:rPr>
  </w:style>
  <w:style w:type="character" w:customStyle="1" w:styleId="04LeadTextPRChar">
    <w:name w:val="04 Lead Text PR Char"/>
    <w:basedOn w:val="Absatz-Standardschriftart"/>
    <w:link w:val="04LeadTextPR"/>
    <w:rsid w:val="00161A0E"/>
    <w:rPr>
      <w:rFonts w:ascii="Segoe UI Light" w:eastAsiaTheme="majorEastAsia" w:hAnsi="Segoe UI Light" w:cstheme="majorBidi"/>
      <w:i/>
      <w:kern w:val="28"/>
      <w:sz w:val="22"/>
      <w:szCs w:val="56"/>
      <w:lang w:val="de-DE" w:eastAsia="en-US"/>
    </w:rPr>
  </w:style>
  <w:style w:type="paragraph" w:customStyle="1" w:styleId="08HLCaptionPR">
    <w:name w:val="08 HL Caption PR"/>
    <w:link w:val="08HLCaptionPRChar"/>
    <w:qFormat/>
    <w:rsid w:val="00161A0E"/>
    <w:pPr>
      <w:spacing w:before="240" w:after="120" w:line="276" w:lineRule="auto"/>
    </w:pPr>
    <w:rPr>
      <w:rFonts w:ascii="Segoe UI Semibold" w:eastAsiaTheme="majorEastAsia" w:hAnsi="Segoe UI Semibold" w:cstheme="majorBidi"/>
      <w:kern w:val="28"/>
      <w:sz w:val="22"/>
      <w:szCs w:val="56"/>
      <w:lang w:val="de-DE" w:eastAsia="en-US"/>
    </w:rPr>
  </w:style>
  <w:style w:type="character" w:customStyle="1" w:styleId="06SubheadlinePRChar">
    <w:name w:val="06 Subheadline PR Char"/>
    <w:basedOn w:val="Absatz-Standardschriftart"/>
    <w:link w:val="06SubheadlinePR"/>
    <w:rsid w:val="00161A0E"/>
    <w:rPr>
      <w:rFonts w:ascii="Segoe UI Semibold" w:eastAsia="Times New Roman" w:hAnsi="Segoe UI Semibold"/>
      <w:sz w:val="28"/>
      <w:lang w:val="de-DE" w:eastAsia="de-DE"/>
    </w:rPr>
  </w:style>
  <w:style w:type="paragraph" w:customStyle="1" w:styleId="13ContactPR">
    <w:name w:val="13 Contact PR"/>
    <w:link w:val="13ContactPRChar"/>
    <w:qFormat/>
    <w:rsid w:val="00161A0E"/>
    <w:pPr>
      <w:spacing w:line="276" w:lineRule="auto"/>
    </w:pPr>
    <w:rPr>
      <w:rFonts w:ascii="Segoe UI Light" w:eastAsia="Times New Roman" w:hAnsi="Segoe UI Light"/>
      <w:sz w:val="22"/>
      <w:lang w:val="de-DE" w:eastAsia="de-DE"/>
    </w:rPr>
  </w:style>
  <w:style w:type="character" w:customStyle="1" w:styleId="08HLCaptionPRChar">
    <w:name w:val="08 HL Caption PR Char"/>
    <w:basedOn w:val="Absatz-Standardschriftart"/>
    <w:link w:val="08HLCaptionPR"/>
    <w:rsid w:val="00161A0E"/>
    <w:rPr>
      <w:rFonts w:ascii="Segoe UI Semibold" w:eastAsiaTheme="majorEastAsia" w:hAnsi="Segoe UI Semibold" w:cstheme="majorBidi"/>
      <w:kern w:val="28"/>
      <w:sz w:val="22"/>
      <w:szCs w:val="56"/>
      <w:lang w:val="de-DE" w:eastAsia="en-US"/>
    </w:rPr>
  </w:style>
  <w:style w:type="character" w:customStyle="1" w:styleId="13ContactPRChar">
    <w:name w:val="13 Contact PR Char"/>
    <w:basedOn w:val="Absatz-Standardschriftart"/>
    <w:link w:val="13ContactPR"/>
    <w:rsid w:val="00161A0E"/>
    <w:rPr>
      <w:rFonts w:ascii="Segoe UI Light" w:eastAsia="Times New Roman" w:hAnsi="Segoe UI Light"/>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1A0E"/>
    <w:pPr>
      <w:spacing w:after="120" w:line="276" w:lineRule="auto"/>
    </w:pPr>
    <w:rPr>
      <w:rFonts w:ascii="Segoe UI Semibold" w:eastAsiaTheme="minorHAnsi" w:hAnsi="Segoe UI Semibold" w:cs="Arial"/>
      <w:szCs w:val="18"/>
      <w:lang w:val="de-DE" w:eastAsia="en-US"/>
    </w:rPr>
  </w:style>
  <w:style w:type="paragraph" w:customStyle="1" w:styleId="11BoilerplatePR">
    <w:name w:val="11 Boilerplate PR"/>
    <w:link w:val="11BoilerplatePRChar"/>
    <w:qFormat/>
    <w:rsid w:val="00161A0E"/>
    <w:pPr>
      <w:spacing w:after="360" w:line="276" w:lineRule="auto"/>
    </w:pPr>
    <w:rPr>
      <w:rFonts w:ascii="Segoe UI Light" w:hAnsi="Segoe UI Light"/>
      <w:szCs w:val="22"/>
      <w:lang w:eastAsia="en-US"/>
    </w:rPr>
  </w:style>
  <w:style w:type="character" w:customStyle="1" w:styleId="10HLBoilerplatePRChar">
    <w:name w:val="10 HL Boilerplate PR Char"/>
    <w:basedOn w:val="Absatz-Standardschriftart"/>
    <w:link w:val="10HLBoilerplatePR"/>
    <w:rsid w:val="00161A0E"/>
    <w:rPr>
      <w:rFonts w:ascii="Segoe UI Semibold" w:eastAsiaTheme="minorHAnsi" w:hAnsi="Segoe UI Semibold" w:cs="Arial"/>
      <w:szCs w:val="18"/>
      <w:lang w:val="de-DE" w:eastAsia="en-US"/>
    </w:rPr>
  </w:style>
  <w:style w:type="character" w:customStyle="1" w:styleId="11BoilerplatePRChar">
    <w:name w:val="11 Boilerplate PR Char"/>
    <w:basedOn w:val="10HLBoilerplatePRChar"/>
    <w:link w:val="11BoilerplatePR"/>
    <w:rsid w:val="00161A0E"/>
    <w:rPr>
      <w:rFonts w:ascii="Segoe UI Light" w:eastAsiaTheme="minorHAnsi" w:hAnsi="Segoe UI Light" w:cs="Arial"/>
      <w:szCs w:val="22"/>
      <w:lang w:val="de-DE" w:eastAsia="en-US"/>
    </w:rPr>
  </w:style>
  <w:style w:type="paragraph" w:customStyle="1" w:styleId="09FilenamePR">
    <w:name w:val="09 Filename PR"/>
    <w:next w:val="05BodyTextPR"/>
    <w:link w:val="09FilenamePRChar"/>
    <w:qFormat/>
    <w:rsid w:val="00161A0E"/>
    <w:pPr>
      <w:spacing w:after="360" w:line="276" w:lineRule="auto"/>
    </w:pPr>
    <w:rPr>
      <w:rFonts w:ascii="Segoe UI Light" w:eastAsiaTheme="majorEastAsia" w:hAnsi="Segoe UI Light" w:cstheme="majorBidi"/>
      <w:i/>
      <w:spacing w:val="-10"/>
      <w:kern w:val="28"/>
      <w:sz w:val="22"/>
      <w:szCs w:val="56"/>
      <w:lang w:val="de-DE" w:eastAsia="en-US"/>
    </w:rPr>
  </w:style>
  <w:style w:type="paragraph" w:customStyle="1" w:styleId="12HLContactPR">
    <w:name w:val="12 HL Contact PR"/>
    <w:next w:val="13ContactPR"/>
    <w:link w:val="12HLContactPRChar"/>
    <w:qFormat/>
    <w:rsid w:val="00161A0E"/>
    <w:pPr>
      <w:spacing w:after="120" w:line="276" w:lineRule="auto"/>
    </w:pPr>
    <w:rPr>
      <w:rFonts w:ascii="Segoe UI Semibold" w:eastAsiaTheme="minorHAnsi" w:hAnsi="Segoe UI Semibold" w:cstheme="minorBidi"/>
      <w:sz w:val="22"/>
      <w:szCs w:val="22"/>
      <w:lang w:val="de-DE" w:eastAsia="en-US"/>
    </w:rPr>
  </w:style>
  <w:style w:type="character" w:customStyle="1" w:styleId="09FilenamePRChar">
    <w:name w:val="09 Filename PR Char"/>
    <w:basedOn w:val="08HLCaptionPRChar"/>
    <w:link w:val="09FilenamePR"/>
    <w:rsid w:val="00161A0E"/>
    <w:rPr>
      <w:rFonts w:ascii="Segoe UI Light" w:eastAsiaTheme="majorEastAsia" w:hAnsi="Segoe UI Light" w:cstheme="majorBidi"/>
      <w:i/>
      <w:spacing w:val="-10"/>
      <w:kern w:val="28"/>
      <w:sz w:val="22"/>
      <w:szCs w:val="56"/>
      <w:lang w:val="de-DE" w:eastAsia="en-US"/>
    </w:rPr>
  </w:style>
  <w:style w:type="character" w:customStyle="1" w:styleId="12HLContactPRChar">
    <w:name w:val="12 HL Contact PR Char"/>
    <w:basedOn w:val="10HLBoilerplatePRChar"/>
    <w:link w:val="12HLContactPR"/>
    <w:rsid w:val="00161A0E"/>
    <w:rPr>
      <w:rFonts w:ascii="Segoe UI Semibold" w:eastAsiaTheme="minorHAnsi" w:hAnsi="Segoe UI Semibold" w:cstheme="minorBidi"/>
      <w:sz w:val="22"/>
      <w:szCs w:val="22"/>
      <w:lang w:val="de-DE" w:eastAsia="en-US"/>
    </w:rPr>
  </w:style>
  <w:style w:type="paragraph" w:customStyle="1" w:styleId="07-1BulletsLevel1">
    <w:name w:val="07-1 Bullets Level 1"/>
    <w:link w:val="07-1BulletsLevel1Char"/>
    <w:qFormat/>
    <w:rsid w:val="00161A0E"/>
    <w:pPr>
      <w:numPr>
        <w:numId w:val="19"/>
      </w:numPr>
      <w:spacing w:after="120" w:line="276" w:lineRule="auto"/>
    </w:pPr>
    <w:rPr>
      <w:rFonts w:ascii="Segoe UI Light" w:eastAsia="Times New Roman" w:hAnsi="Segoe UI Light"/>
      <w:sz w:val="22"/>
      <w:lang w:val="de-DE" w:eastAsia="de-DE"/>
    </w:rPr>
  </w:style>
  <w:style w:type="paragraph" w:customStyle="1" w:styleId="07-2BulletsLevel2">
    <w:name w:val="07-2 Bullets Level 2"/>
    <w:link w:val="07-2BulletsLevel2Char"/>
    <w:qFormat/>
    <w:rsid w:val="00161A0E"/>
    <w:pPr>
      <w:numPr>
        <w:ilvl w:val="1"/>
        <w:numId w:val="19"/>
      </w:numPr>
      <w:spacing w:after="120" w:line="276" w:lineRule="auto"/>
    </w:pPr>
    <w:rPr>
      <w:rFonts w:ascii="Segoe UI Light" w:eastAsia="Times New Roman" w:hAnsi="Segoe UI Light"/>
      <w:sz w:val="22"/>
      <w:lang w:val="de-DE" w:eastAsia="de-DE"/>
    </w:rPr>
  </w:style>
  <w:style w:type="character" w:customStyle="1" w:styleId="07-1BulletsLevel1Char">
    <w:name w:val="07-1 Bullets Level 1 Char"/>
    <w:basedOn w:val="Absatz-Standardschriftart"/>
    <w:link w:val="07-1BulletsLevel1"/>
    <w:rsid w:val="00161A0E"/>
    <w:rPr>
      <w:rFonts w:ascii="Segoe UI Light" w:eastAsia="Times New Roman" w:hAnsi="Segoe UI Light"/>
      <w:sz w:val="22"/>
      <w:lang w:val="de-DE" w:eastAsia="de-DE"/>
    </w:rPr>
  </w:style>
  <w:style w:type="paragraph" w:customStyle="1" w:styleId="07-3BulletsLevel3">
    <w:name w:val="07-3 Bullets Level 3"/>
    <w:link w:val="07-3BulletsLevel3Char"/>
    <w:qFormat/>
    <w:rsid w:val="00161A0E"/>
    <w:pPr>
      <w:numPr>
        <w:ilvl w:val="2"/>
        <w:numId w:val="19"/>
      </w:numPr>
      <w:spacing w:after="120" w:line="276" w:lineRule="auto"/>
    </w:pPr>
    <w:rPr>
      <w:rFonts w:ascii="Segoe UI Light" w:eastAsia="Times New Roman" w:hAnsi="Segoe UI Light"/>
      <w:sz w:val="22"/>
      <w:lang w:val="de-DE" w:eastAsia="de-DE"/>
    </w:rPr>
  </w:style>
  <w:style w:type="character" w:customStyle="1" w:styleId="07-2BulletsLevel2Char">
    <w:name w:val="07-2 Bullets Level 2 Char"/>
    <w:basedOn w:val="Absatz-Standardschriftart"/>
    <w:link w:val="07-2BulletsLevel2"/>
    <w:rsid w:val="00161A0E"/>
    <w:rPr>
      <w:rFonts w:ascii="Segoe UI Light" w:eastAsia="Times New Roman" w:hAnsi="Segoe UI Light"/>
      <w:sz w:val="22"/>
      <w:lang w:val="de-DE" w:eastAsia="de-DE"/>
    </w:rPr>
  </w:style>
  <w:style w:type="character" w:customStyle="1" w:styleId="07-3BulletsLevel3Char">
    <w:name w:val="07-3 Bullets Level 3 Char"/>
    <w:basedOn w:val="Absatz-Standardschriftart"/>
    <w:link w:val="07-3BulletsLevel3"/>
    <w:rsid w:val="00161A0E"/>
    <w:rPr>
      <w:rFonts w:ascii="Segoe UI Light" w:eastAsia="Times New Roman" w:hAnsi="Segoe UI Light"/>
      <w:sz w:val="22"/>
      <w:lang w:val="de-DE" w:eastAsia="de-DE"/>
    </w:rPr>
  </w:style>
  <w:style w:type="paragraph" w:styleId="Kommentarthema">
    <w:name w:val="annotation subject"/>
    <w:basedOn w:val="Kommentartext"/>
    <w:next w:val="Kommentartext"/>
    <w:link w:val="KommentarthemaZchn"/>
    <w:uiPriority w:val="99"/>
    <w:semiHidden/>
    <w:unhideWhenUsed/>
    <w:rsid w:val="006B2C80"/>
    <w:pPr>
      <w:spacing w:line="240" w:lineRule="auto"/>
    </w:pPr>
    <w:rPr>
      <w:b/>
      <w:bCs/>
    </w:rPr>
  </w:style>
  <w:style w:type="character" w:customStyle="1" w:styleId="KommentarthemaZchn">
    <w:name w:val="Kommentarthema Zchn"/>
    <w:basedOn w:val="KommentartextZchn"/>
    <w:link w:val="Kommentarthema"/>
    <w:uiPriority w:val="99"/>
    <w:semiHidden/>
    <w:rsid w:val="006B2C80"/>
    <w:rPr>
      <w:rFonts w:asciiTheme="minorHAnsi" w:eastAsiaTheme="minorHAnsi" w:hAnsiTheme="minorHAnsi" w:cstheme="minorBidi"/>
      <w:b/>
      <w:bCs/>
      <w:sz w:val="20"/>
      <w:szCs w:val="20"/>
      <w:lang w:eastAsia="en-US"/>
    </w:rPr>
  </w:style>
  <w:style w:type="character" w:customStyle="1" w:styleId="NichtaufgelsteErwhnung1">
    <w:name w:val="Nicht aufgelöste Erwähnung1"/>
    <w:basedOn w:val="Absatz-Standardschriftart"/>
    <w:uiPriority w:val="99"/>
    <w:semiHidden/>
    <w:unhideWhenUsed/>
    <w:rsid w:val="004D6CBB"/>
    <w:rPr>
      <w:color w:val="605E5C"/>
      <w:shd w:val="clear" w:color="auto" w:fill="E1DFDD"/>
    </w:rPr>
  </w:style>
  <w:style w:type="character" w:styleId="BesuchterLink">
    <w:name w:val="FollowedHyperlink"/>
    <w:basedOn w:val="Absatz-Standardschriftart"/>
    <w:uiPriority w:val="99"/>
    <w:semiHidden/>
    <w:unhideWhenUsed/>
    <w:rsid w:val="00CC78E5"/>
    <w:rPr>
      <w:color w:val="800080" w:themeColor="followedHyperlink"/>
      <w:u w:val="single"/>
    </w:rPr>
  </w:style>
  <w:style w:type="character" w:styleId="NichtaufgelsteErwhnung">
    <w:name w:val="Unresolved Mention"/>
    <w:basedOn w:val="Absatz-Standardschriftart"/>
    <w:uiPriority w:val="99"/>
    <w:semiHidden/>
    <w:unhideWhenUsed/>
    <w:rsid w:val="00576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08498549">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463306478">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76929060">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089811776">
      <w:bodyDiv w:val="1"/>
      <w:marLeft w:val="0"/>
      <w:marRight w:val="0"/>
      <w:marTop w:val="0"/>
      <w:marBottom w:val="0"/>
      <w:divBdr>
        <w:top w:val="none" w:sz="0" w:space="0" w:color="auto"/>
        <w:left w:val="none" w:sz="0" w:space="0" w:color="auto"/>
        <w:bottom w:val="none" w:sz="0" w:space="0" w:color="auto"/>
        <w:right w:val="none" w:sz="0" w:space="0" w:color="auto"/>
      </w:divBdr>
    </w:div>
    <w:div w:id="1254050015">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581791610">
      <w:bodyDiv w:val="1"/>
      <w:marLeft w:val="0"/>
      <w:marRight w:val="0"/>
      <w:marTop w:val="0"/>
      <w:marBottom w:val="0"/>
      <w:divBdr>
        <w:top w:val="none" w:sz="0" w:space="0" w:color="auto"/>
        <w:left w:val="none" w:sz="0" w:space="0" w:color="auto"/>
        <w:bottom w:val="none" w:sz="0" w:space="0" w:color="auto"/>
        <w:right w:val="none" w:sz="0" w:space="0" w:color="auto"/>
      </w:divBdr>
    </w:div>
    <w:div w:id="1585920988">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 w:id="209998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ense-communications.de" TargetMode="Externa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mailto:jot@consense-communications.de" TargetMode="External"/><Relationship Id="rId17" Type="http://schemas.openxmlformats.org/officeDocument/2006/relationships/hyperlink" Target="https://twitter.com/copadat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acebook.com/COPADATAHeadquarters"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4be127d-e685-44af-82c5-d3336212c14f" ContentTypeId="0x0101006B0CF6BFA31996489B2BA20B7D8735DE" PreviousValue="false"/>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DB3688C9-78F3-478C-8C27-7072B5A96325}">
  <ds:schemaRefs>
    <ds:schemaRef ds:uri="http://schemas.openxmlformats.org/officeDocument/2006/bibliography"/>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D8AEEBE5-C6B6-4DBC-83BB-A108B90A8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7369F6-36C9-4B4D-9C0F-48C6D515D0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5286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Korec</dc:creator>
  <cp:keywords/>
  <cp:lastModifiedBy>Johannes Thiel</cp:lastModifiedBy>
  <cp:revision>3</cp:revision>
  <cp:lastPrinted>2018-06-21T20:59:00Z</cp:lastPrinted>
  <dcterms:created xsi:type="dcterms:W3CDTF">2021-02-01T15:03:00Z</dcterms:created>
  <dcterms:modified xsi:type="dcterms:W3CDTF">2021-02-02T16:03:00Z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7ab5bae4-c836-49b4-9316-5a00992cb405</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