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197FEF" w:rsidRDefault="00F22F95" w:rsidP="00BA38BD">
      <w:pPr>
        <w:pStyle w:val="01Location-DatePR"/>
      </w:pPr>
      <w:r>
        <w:t>Frangarto</w:t>
      </w:r>
      <w:r w:rsidR="00153EB0" w:rsidRPr="00197FEF">
        <w:t xml:space="preserve">, </w:t>
      </w:r>
      <w:r>
        <w:t>2</w:t>
      </w:r>
      <w:r w:rsidR="00A4695E" w:rsidRPr="00197FEF">
        <w:t xml:space="preserve"> </w:t>
      </w:r>
      <w:r w:rsidR="00BC0098">
        <w:t>maggio</w:t>
      </w:r>
      <w:r w:rsidR="00A4695E" w:rsidRPr="00197FEF">
        <w:t>,</w:t>
      </w:r>
      <w:r w:rsidR="001949AA" w:rsidRPr="00197FEF">
        <w:t xml:space="preserve"> </w:t>
      </w:r>
      <w:r w:rsidR="00DA469E" w:rsidRPr="00197FEF">
        <w:t>201</w:t>
      </w:r>
      <w:r w:rsidR="001042A5">
        <w:t>8</w:t>
      </w:r>
    </w:p>
    <w:p w:rsidR="00485FCC" w:rsidRPr="00197FEF" w:rsidRDefault="001042A5" w:rsidP="00485FCC">
      <w:pPr>
        <w:pStyle w:val="02KickerPR"/>
      </w:pPr>
      <w:r>
        <w:t>COPA-DATA alla SPS/IPC/DRIVES 2018</w:t>
      </w:r>
      <w:r w:rsidR="00243E43" w:rsidRPr="00197FEF">
        <w:t>:</w:t>
      </w:r>
    </w:p>
    <w:p w:rsidR="00243E43" w:rsidRPr="0032078A" w:rsidRDefault="00631E33" w:rsidP="00485FCC">
      <w:pPr>
        <w:pStyle w:val="03HeadlinePR"/>
        <w:rPr>
          <w:lang w:val="pt-PT"/>
        </w:rPr>
      </w:pPr>
      <w:r>
        <w:rPr>
          <w:lang w:val="pt-PT"/>
        </w:rPr>
        <w:t>zenon la soluzione software per le smart factory</w:t>
      </w:r>
    </w:p>
    <w:p w:rsidR="00D21AB7" w:rsidRPr="0032078A" w:rsidRDefault="001042A5" w:rsidP="00BA38BD">
      <w:pPr>
        <w:pStyle w:val="04LeadTextPR"/>
        <w:rPr>
          <w:lang w:val="pt-PT"/>
        </w:rPr>
      </w:pPr>
      <w:r>
        <w:rPr>
          <w:lang w:val="pt-PT"/>
        </w:rPr>
        <w:t xml:space="preserve">COPA-DATA </w:t>
      </w:r>
      <w:r w:rsidR="000A6E3C">
        <w:rPr>
          <w:lang w:val="pt-PT"/>
        </w:rPr>
        <w:t xml:space="preserve">nel suo stand n. H049 situato nel Pad. 5, mostrerà </w:t>
      </w:r>
      <w:r w:rsidR="00631E33">
        <w:rPr>
          <w:lang w:val="pt-PT"/>
        </w:rPr>
        <w:t>tutte le nuove funzionalità di zenon, la soluzione software per l’automazione industriale.</w:t>
      </w:r>
    </w:p>
    <w:p w:rsidR="00631E33" w:rsidRDefault="00631E33" w:rsidP="00631E33">
      <w:pPr>
        <w:pStyle w:val="05BodyTextPR"/>
        <w:rPr>
          <w:rFonts w:eastAsia="Calibri"/>
        </w:rPr>
      </w:pPr>
      <w:r>
        <w:rPr>
          <w:rFonts w:eastAsia="Calibri"/>
        </w:rPr>
        <w:t xml:space="preserve">In questa edizione della fiera in particolare mostreremo tutte le nuove funzionalità della versione 8.00 di zenon e della versione 3.20 di zenon Analyzer, </w:t>
      </w:r>
      <w:r w:rsidR="00715675">
        <w:rPr>
          <w:rFonts w:eastAsia="Calibri"/>
        </w:rPr>
        <w:t>la perfetta integrazione di zenon nella pi</w:t>
      </w:r>
      <w:r w:rsidR="00F22F95">
        <w:rPr>
          <w:rFonts w:eastAsia="Calibri"/>
        </w:rPr>
        <w:t>attaforma Cloud Microsoft Azure:</w:t>
      </w:r>
      <w:r w:rsidR="00715675">
        <w:rPr>
          <w:rFonts w:eastAsia="Calibri"/>
        </w:rPr>
        <w:t xml:space="preserve"> con un solo sistema è possibile accedere a tutti i dati, che siano di una singola macchina, dell’intera linea di produzione o di tutto l’impianto produttivo, con la possibilità di comparare fra loro diversi siti produttivi. Grazie all’alta connettività di zenon è possibile ottenere questo risultato anche in ambienti composti da macchinari diversi.</w:t>
      </w:r>
    </w:p>
    <w:p w:rsidR="00715675" w:rsidRDefault="00715675" w:rsidP="00715675">
      <w:pPr>
        <w:pStyle w:val="05BodyTextPR"/>
        <w:rPr>
          <w:rFonts w:eastAsia="Calibri"/>
        </w:rPr>
      </w:pPr>
      <w:r>
        <w:rPr>
          <w:rFonts w:eastAsia="Calibri"/>
        </w:rPr>
        <w:t>Inoltre:</w:t>
      </w:r>
    </w:p>
    <w:p w:rsidR="006A250E" w:rsidRDefault="006A250E" w:rsidP="00715675">
      <w:pPr>
        <w:pStyle w:val="07-1BulletsLevel1"/>
      </w:pPr>
      <w:r>
        <w:t xml:space="preserve">Smart </w:t>
      </w:r>
      <w:proofErr w:type="spellStart"/>
      <w:r>
        <w:t>Check</w:t>
      </w:r>
      <w:proofErr w:type="spellEnd"/>
      <w:r>
        <w:t xml:space="preserve"> List: gestione digitale del workflow – </w:t>
      </w:r>
      <w:proofErr w:type="spellStart"/>
      <w:r>
        <w:t>error</w:t>
      </w:r>
      <w:proofErr w:type="spellEnd"/>
      <w:r>
        <w:t xml:space="preserve"> free (Sho</w:t>
      </w:r>
      <w:r w:rsidR="008F2A20">
        <w:t>w</w:t>
      </w:r>
      <w:r>
        <w:t xml:space="preserve"> case)</w:t>
      </w:r>
    </w:p>
    <w:p w:rsidR="006A250E" w:rsidRDefault="006A250E" w:rsidP="00715675">
      <w:pPr>
        <w:pStyle w:val="07-1BulletsLevel1"/>
      </w:pPr>
      <w:r>
        <w:t xml:space="preserve">Operazioni di manutenzione guidate con tecnologia </w:t>
      </w:r>
      <w:r w:rsidRPr="008F2A20">
        <w:t>olografica</w:t>
      </w:r>
      <w:r>
        <w:t xml:space="preserve"> (Show case)</w:t>
      </w:r>
    </w:p>
    <w:p w:rsidR="00715675" w:rsidRPr="00715675" w:rsidRDefault="00715675" w:rsidP="00715675">
      <w:pPr>
        <w:pStyle w:val="07-1BulletsLevel1"/>
      </w:pPr>
      <w:r w:rsidRPr="00715675">
        <w:t>Manutenzione predittiva, machine learning, cross-site reporting</w:t>
      </w:r>
    </w:p>
    <w:p w:rsidR="00715675" w:rsidRPr="00715675" w:rsidRDefault="00715675" w:rsidP="00715675">
      <w:pPr>
        <w:pStyle w:val="07-1BulletsLevel1"/>
      </w:pPr>
      <w:r w:rsidRPr="00715675">
        <w:t>Soluzioni per i Machine Builder</w:t>
      </w:r>
    </w:p>
    <w:p w:rsidR="00715675" w:rsidRPr="00715675" w:rsidRDefault="00715675" w:rsidP="00715675">
      <w:pPr>
        <w:pStyle w:val="07-1BulletsLevel1"/>
      </w:pPr>
      <w:r w:rsidRPr="00715675">
        <w:t>Cyber Security</w:t>
      </w:r>
    </w:p>
    <w:p w:rsidR="00715675" w:rsidRPr="00715675" w:rsidRDefault="00715675" w:rsidP="00715675">
      <w:pPr>
        <w:pStyle w:val="07-1BulletsLevel1"/>
      </w:pPr>
      <w:r w:rsidRPr="00715675">
        <w:t>Multi-Touch</w:t>
      </w:r>
    </w:p>
    <w:p w:rsidR="00715675" w:rsidRDefault="00715675" w:rsidP="00715675">
      <w:pPr>
        <w:pStyle w:val="07-1BulletsLevel1"/>
      </w:pPr>
      <w:r w:rsidRPr="00715675">
        <w:t>Soluzioni su misura per Food &amp; Beverage. Pharmaceutical e Energy &amp; Infrastructure</w:t>
      </w:r>
    </w:p>
    <w:p w:rsidR="006C64F4" w:rsidRPr="00715675" w:rsidRDefault="006C64F4" w:rsidP="00715675">
      <w:pPr>
        <w:pStyle w:val="07-1BulletsLevel1"/>
      </w:pPr>
      <w:proofErr w:type="spellStart"/>
      <w:r>
        <w:t>Automated</w:t>
      </w:r>
      <w:proofErr w:type="spellEnd"/>
      <w:r>
        <w:t xml:space="preserve"> </w:t>
      </w:r>
      <w:proofErr w:type="spellStart"/>
      <w:r>
        <w:t>Engineering</w:t>
      </w:r>
      <w:proofErr w:type="spellEnd"/>
    </w:p>
    <w:p w:rsidR="00715675" w:rsidRDefault="00715675" w:rsidP="00715675">
      <w:pPr>
        <w:pStyle w:val="07-1BulletsLevel1"/>
      </w:pPr>
      <w:r w:rsidRPr="00715675">
        <w:t>E molto altro ancora</w:t>
      </w:r>
    </w:p>
    <w:p w:rsidR="00465DB9" w:rsidRDefault="00465DB9" w:rsidP="00465DB9">
      <w:pPr>
        <w:pStyle w:val="07-1BulletsLevel1"/>
        <w:numPr>
          <w:ilvl w:val="0"/>
          <w:numId w:val="0"/>
        </w:numPr>
      </w:pPr>
    </w:p>
    <w:p w:rsidR="00F22F95" w:rsidRPr="00715675" w:rsidRDefault="00F22F95" w:rsidP="00F22F95">
      <w:pPr>
        <w:pStyle w:val="06SubheadlinePR"/>
      </w:pPr>
      <w:r>
        <w:t>La nostra partecipazione al Convegno</w:t>
      </w:r>
    </w:p>
    <w:p w:rsidR="00047EEA" w:rsidRDefault="00465DB9" w:rsidP="00465DB9">
      <w:pPr>
        <w:pStyle w:val="05BodyTextPR"/>
        <w:rPr>
          <w:szCs w:val="22"/>
        </w:rPr>
      </w:pPr>
      <w:r>
        <w:rPr>
          <w:rFonts w:eastAsia="Calibri"/>
        </w:rPr>
        <w:t xml:space="preserve">Vi invitiamo a non perdere la nostra presentazione dal titolo: </w:t>
      </w:r>
      <w:r w:rsidRPr="00715675">
        <w:rPr>
          <w:rFonts w:eastAsia="Calibri"/>
          <w:b/>
        </w:rPr>
        <w:t>“Il ruolo del software di supervisione negli impianti di Sacmi Imola nel contesto dell’industria 4.0.”</w:t>
      </w:r>
      <w:r>
        <w:rPr>
          <w:rFonts w:eastAsia="Calibri"/>
          <w:b/>
        </w:rPr>
        <w:t xml:space="preserve"> </w:t>
      </w:r>
      <w:r>
        <w:rPr>
          <w:szCs w:val="22"/>
        </w:rPr>
        <w:t xml:space="preserve">La memoria tratterà quello che ad oggi sono le funzionalità necessarie per realizzare un moderno sistema di supervisione di un impianto industriale nel contesto dell’industria 4.0. </w:t>
      </w:r>
    </w:p>
    <w:p w:rsidR="00047EEA" w:rsidRPr="00047EEA" w:rsidRDefault="00465DB9" w:rsidP="00465DB9">
      <w:pPr>
        <w:pStyle w:val="05BodyTextPR"/>
        <w:rPr>
          <w:szCs w:val="22"/>
        </w:rPr>
      </w:pPr>
      <w:r>
        <w:rPr>
          <w:szCs w:val="22"/>
        </w:rPr>
        <w:t xml:space="preserve">Martedì 22 </w:t>
      </w:r>
      <w:proofErr w:type="gramStart"/>
      <w:r>
        <w:rPr>
          <w:szCs w:val="22"/>
        </w:rPr>
        <w:t>Maggio</w:t>
      </w:r>
      <w:proofErr w:type="gramEnd"/>
      <w:r>
        <w:rPr>
          <w:szCs w:val="22"/>
        </w:rPr>
        <w:t xml:space="preserve"> alle 14.30, Sala Cioccolato, Pad. 7.</w:t>
      </w:r>
    </w:p>
    <w:p w:rsidR="00DA469E" w:rsidRPr="0032078A" w:rsidRDefault="009C1A69" w:rsidP="000426E6">
      <w:pPr>
        <w:pStyle w:val="08HLCaptionPR"/>
        <w:rPr>
          <w:lang w:val="pt-PT"/>
        </w:rPr>
      </w:pPr>
      <w:r w:rsidRPr="0032078A">
        <w:rPr>
          <w:lang w:val="pt-PT"/>
        </w:rPr>
        <w:lastRenderedPageBreak/>
        <w:t>Didascalia</w:t>
      </w:r>
      <w:r w:rsidR="00DF45E9" w:rsidRPr="0032078A">
        <w:rPr>
          <w:lang w:val="pt-PT"/>
        </w:rPr>
        <w:t>:</w:t>
      </w:r>
    </w:p>
    <w:p w:rsidR="00BC0098" w:rsidRPr="00D6505F" w:rsidRDefault="00BC0098" w:rsidP="00BC0098">
      <w:pPr>
        <w:pStyle w:val="09FilenamePR"/>
      </w:pPr>
      <w:r w:rsidRPr="00D6505F">
        <w:t xml:space="preserve">zenon_8.00_Batch_Control.jpg: </w:t>
      </w:r>
      <w:r w:rsidR="00D6505F" w:rsidRPr="00D6505F">
        <w:t xml:space="preserve">Alla SPS/IPC/DRIVES 2018 potrete vedere come funziona il </w:t>
      </w:r>
      <w:r w:rsidRPr="00D6505F">
        <w:t>Batch Control di zenon 8.00 permette un workflow automatizzato coerente con il lancio delle ricette master. Supporta inoltre l'importazione di ricette create esternamente, che possono essere così trasmesse direttamente alla produzione.</w:t>
      </w:r>
    </w:p>
    <w:p w:rsidR="00834630" w:rsidRPr="00D6505F" w:rsidRDefault="00BC0098" w:rsidP="00D6505F">
      <w:pPr>
        <w:pStyle w:val="09FilenamePR"/>
      </w:pPr>
      <w:r w:rsidRPr="00D6505F">
        <w:t xml:space="preserve">zenon_Analyzer_3.20_Predictive_Analytics.jpg: </w:t>
      </w:r>
      <w:r w:rsidR="00D6505F" w:rsidRPr="00D6505F">
        <w:t>Alla SPS/IPC/DRIVES 2018 potrete scoprire come b</w:t>
      </w:r>
      <w:r w:rsidRPr="00D6505F">
        <w:t>asandosi sullo storico dei valori e con l'aiuto dei modelli p</w:t>
      </w:r>
      <w:bookmarkStart w:id="0" w:name="_GoBack"/>
      <w:bookmarkEnd w:id="0"/>
      <w:r w:rsidRPr="00D6505F">
        <w:t>redittivi, è facile prendere decisioni migliori nell'industria manifatturiera, grazie al Predictive Analytics Reports incluso in zenon Analyzer.</w:t>
      </w:r>
    </w:p>
    <w:p w:rsidR="001207A2" w:rsidRPr="00197FEF" w:rsidRDefault="009C1A69" w:rsidP="00BA38BD">
      <w:pPr>
        <w:pStyle w:val="10HLBoilerplatePR"/>
      </w:pPr>
      <w:r w:rsidRPr="00197FEF">
        <w:t>Su</w:t>
      </w:r>
      <w:r w:rsidR="001207A2" w:rsidRPr="00197FEF">
        <w:t xml:space="preserve"> COPA-DATA</w:t>
      </w:r>
    </w:p>
    <w:p w:rsidR="00F22F95" w:rsidRDefault="00F22F95" w:rsidP="00F22F95">
      <w:pPr>
        <w:pStyle w:val="11BoilerplatePR"/>
        <w:rPr>
          <w:szCs w:val="20"/>
        </w:rPr>
      </w:pPr>
      <w:r>
        <w:t>COPA-DATA è leader tecnologico nello sviluppo di soluzioni per processi, ergonomiche ed altamente dinamiche. Fondata nel 1987, nella sua sede centrale di Salisburgo, sviluppa il software zenon per l'HMI/SCADA, il Dynamic P</w:t>
      </w:r>
      <w:r w:rsidR="00465DB9">
        <w:t>ro</w:t>
      </w:r>
      <w:r>
        <w:t>duction Reporting e i sistemi PLC integrati. zenon viene distribuito in tutto il mondo tramite filiali situate in Europa, America del Nord e Asia, nonché mediante una rete di partner e distributori. I nostri clienti approfittano dei vantaggi della struttura decentralizzata dell'azienda, rivolgendosi direttamente a consulenti e supporto tecnico locale. Essendo un'impresa indipendente, COPA-DATA agisce in modo veloce e flessibile, contribuisce a fissare nuovi standard in fatto di funzionalità e usabilità e a dettare i trend del settore. Con più di 100.000 sistemi installati in oltre 90 Paesi, COPA-DATA offre soluzioni efficienti per l'automazione nei settori del Food &amp; Beverage, dell'Energy &amp; Infrastructure, dell'Automotive e del Farmaceutico.</w:t>
      </w:r>
    </w:p>
    <w:p w:rsidR="00F22F95" w:rsidRPr="0032078A" w:rsidRDefault="00F22F95" w:rsidP="00F22F95">
      <w:pPr>
        <w:pStyle w:val="10HLBoilerplatePR"/>
        <w:rPr>
          <w:i/>
        </w:rPr>
      </w:pPr>
      <w:r>
        <w:t>Su zenon</w:t>
      </w:r>
    </w:p>
    <w:p w:rsidR="00F22F95" w:rsidRDefault="00F22F95" w:rsidP="00F22F95">
      <w:pPr>
        <w:pStyle w:val="11BoilerplatePR"/>
      </w:pPr>
      <w:r>
        <w:t>zenon è il sistema software per l'automazione industriale di COPA-DATA. Serve per controllare, monitorare e ottimizzare macchine ed impianti. Il punto di forza di zenon è la sua comunicazione, aperta ed affidabile anche in impianti di produzione formati da componenti eterogenei. Interfacce aperte e più di 300 driver e protocolli di comunicazione nativi supportano l'integrazione orizzontale e verticale. Ciò permette l'implementazione continua dell'Industrial IoT e della Smart Factory. zenon consente un'elevata scalabilità dei progetti.</w:t>
      </w:r>
      <w:r>
        <w:br/>
        <w:t>zenon è ergonomico sia per il progettista sia per l'utente finale. L'ambiente di progettazione è flessibile e utilizzabile per una vasta gamma di applicazioni. Grazie al principio "configurare anziché programmare", i progettisti configurano i progetti velocemente e senza errori. Funzioni complesse per progetti globali sono a disposizione per creare applicazioni intuitive e robuste. Con zenon gli utenti possono contribuire ad aumentare flessibilità ed efficienza.</w:t>
      </w:r>
    </w:p>
    <w:p w:rsidR="009C1A69" w:rsidRPr="00197FEF" w:rsidRDefault="009C1A69" w:rsidP="009C1A69">
      <w:pPr>
        <w:pStyle w:val="13ContactPR"/>
        <w:rPr>
          <w:rFonts w:eastAsia="Calibri"/>
          <w:lang w:eastAsia="en-US"/>
        </w:rPr>
      </w:pPr>
    </w:p>
    <w:p w:rsidR="009C1A69" w:rsidRPr="00197FEF" w:rsidRDefault="009C1A69" w:rsidP="009C1A69">
      <w:pPr>
        <w:pStyle w:val="12HLContactPR"/>
        <w:rPr>
          <w:rFonts w:eastAsia="Calibri" w:cs="Times New Roman"/>
          <w:b w:val="0"/>
          <w:sz w:val="20"/>
        </w:rPr>
      </w:pPr>
      <w:r w:rsidRPr="00197FEF">
        <w:t>Il tuo contatto:</w:t>
      </w:r>
    </w:p>
    <w:p w:rsidR="00D80E97" w:rsidRPr="0032078A" w:rsidRDefault="003B6203" w:rsidP="00D80E97">
      <w:pPr>
        <w:pStyle w:val="13ContactPR"/>
        <w:rPr>
          <w:lang w:val="en-US"/>
        </w:rPr>
      </w:pPr>
      <w:r w:rsidRPr="0032078A">
        <w:rPr>
          <w:lang w:val="en-US"/>
        </w:rPr>
        <w:t>Noemi Torcasio</w:t>
      </w:r>
    </w:p>
    <w:p w:rsidR="00D80E97" w:rsidRPr="0032078A" w:rsidRDefault="00F77394" w:rsidP="00D80E97">
      <w:pPr>
        <w:pStyle w:val="13ContactPR"/>
        <w:rPr>
          <w:lang w:val="en-US"/>
        </w:rPr>
      </w:pPr>
      <w:r w:rsidRPr="0032078A">
        <w:rPr>
          <w:lang w:val="en-US"/>
        </w:rPr>
        <w:t>Marketing</w:t>
      </w:r>
      <w:r w:rsidR="003B6203" w:rsidRPr="0032078A">
        <w:rPr>
          <w:lang w:val="en-US"/>
        </w:rPr>
        <w:t xml:space="preserve"> Manager</w:t>
      </w:r>
    </w:p>
    <w:p w:rsidR="00D80E97" w:rsidRPr="0032078A" w:rsidRDefault="00D80E97" w:rsidP="00D80E97">
      <w:pPr>
        <w:pStyle w:val="13ContactPR"/>
        <w:rPr>
          <w:lang w:val="en-US"/>
        </w:rPr>
      </w:pPr>
      <w:r w:rsidRPr="0032078A">
        <w:rPr>
          <w:lang w:val="en-US"/>
        </w:rPr>
        <w:t xml:space="preserve">Tel.: </w:t>
      </w:r>
      <w:r w:rsidR="003B6203" w:rsidRPr="0032078A">
        <w:rPr>
          <w:lang w:val="en-US"/>
        </w:rPr>
        <w:t>+39 0471 674134</w:t>
      </w:r>
    </w:p>
    <w:p w:rsidR="003B6203" w:rsidRPr="00197FEF" w:rsidRDefault="00D6505F" w:rsidP="00D80E97">
      <w:pPr>
        <w:pStyle w:val="13ContactPR"/>
        <w:rPr>
          <w:rStyle w:val="Collegamentoipertestuale"/>
        </w:rPr>
      </w:pPr>
      <w:hyperlink r:id="rId12" w:history="1">
        <w:r w:rsidR="003B6203" w:rsidRPr="00197FEF">
          <w:rPr>
            <w:rStyle w:val="Collegamentoipertestuale"/>
          </w:rPr>
          <w:t>noemi.torcasio@coapdata.it</w:t>
        </w:r>
      </w:hyperlink>
    </w:p>
    <w:p w:rsidR="00D80E97" w:rsidRPr="00197FEF" w:rsidRDefault="00D80E97" w:rsidP="00D80E97">
      <w:pPr>
        <w:pStyle w:val="13ContactPR"/>
      </w:pPr>
    </w:p>
    <w:p w:rsidR="00D80E97" w:rsidRPr="00197FEF" w:rsidRDefault="00452832" w:rsidP="00D80E97">
      <w:pPr>
        <w:pStyle w:val="13ContactPR"/>
      </w:pPr>
      <w:r w:rsidRPr="00197FEF">
        <w:lastRenderedPageBreak/>
        <w:t xml:space="preserve">Ing. Punzenberger COPA-DATA </w:t>
      </w:r>
      <w:r w:rsidR="003B6203" w:rsidRPr="00197FEF">
        <w:t>S.r.l.</w:t>
      </w:r>
    </w:p>
    <w:p w:rsidR="00D80E97" w:rsidRPr="00197FEF" w:rsidRDefault="00555865" w:rsidP="00D80E97">
      <w:pPr>
        <w:pStyle w:val="13ContactPR"/>
      </w:pPr>
      <w:r w:rsidRPr="00197FEF">
        <w:t>Via Pillhof, 107</w:t>
      </w:r>
    </w:p>
    <w:p w:rsidR="00D80E97" w:rsidRPr="00197FEF" w:rsidRDefault="00555865" w:rsidP="00D80E97">
      <w:pPr>
        <w:pStyle w:val="13ContactPR"/>
      </w:pPr>
      <w:r w:rsidRPr="00197FEF">
        <w:t>IT-</w:t>
      </w:r>
      <w:r w:rsidR="003B6203" w:rsidRPr="00197FEF">
        <w:t>39057 Frangarto (BZ)</w:t>
      </w:r>
    </w:p>
    <w:p w:rsidR="00452832" w:rsidRPr="00197FEF" w:rsidRDefault="00D6505F" w:rsidP="00D80E97">
      <w:pPr>
        <w:pStyle w:val="13ContactPR"/>
      </w:pPr>
      <w:hyperlink r:id="rId13" w:history="1">
        <w:r w:rsidR="00555865" w:rsidRPr="00197FEF">
          <w:rPr>
            <w:rStyle w:val="Collegamentoipertestuale"/>
          </w:rPr>
          <w:t>www.copadata.com</w:t>
        </w:r>
      </w:hyperlink>
      <w:r w:rsidR="00555865" w:rsidRPr="00197FEF">
        <w:t xml:space="preserve"> </w:t>
      </w:r>
    </w:p>
    <w:p w:rsidR="00DD6AD9" w:rsidRPr="00197FEF" w:rsidRDefault="00F33E7F" w:rsidP="00BA38BD">
      <w:pPr>
        <w:pStyle w:val="13ContactPR"/>
      </w:pPr>
      <w:r w:rsidRPr="00197FEF">
        <w:rPr>
          <w:noProof/>
          <w:lang w:eastAsia="it-IT"/>
        </w:rPr>
        <w:drawing>
          <wp:anchor distT="0" distB="0" distL="114300" distR="114300" simplePos="0" relativeHeight="251680768" behindDoc="1" locked="0" layoutInCell="1" allowOverlap="1" wp14:anchorId="3653C6DF" wp14:editId="4701321A">
            <wp:simplePos x="0" y="0"/>
            <wp:positionH relativeFrom="column">
              <wp:posOffset>1259840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197FEF">
        <w:rPr>
          <w:noProof/>
          <w:lang w:eastAsia="it-IT"/>
        </w:rPr>
        <w:drawing>
          <wp:anchor distT="0" distB="0" distL="114300" distR="114300" simplePos="0" relativeHeight="251657216" behindDoc="1" locked="0" layoutInCell="1" allowOverlap="1" wp14:anchorId="13EBE82A" wp14:editId="5C36492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197FEF">
        <w:rPr>
          <w:noProof/>
          <w:lang w:eastAsia="it-IT"/>
        </w:rPr>
        <w:drawing>
          <wp:anchor distT="0" distB="0" distL="114300" distR="114300" simplePos="0" relativeHeight="251643904" behindDoc="1" locked="0" layoutInCell="1" allowOverlap="1" wp14:anchorId="29A067D5" wp14:editId="09BC1EFD">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197FEF">
        <w:rPr>
          <w:noProof/>
          <w:lang w:eastAsia="it-IT"/>
        </w:rPr>
        <w:drawing>
          <wp:anchor distT="0" distB="0" distL="114300" distR="114300" simplePos="0" relativeHeight="251639808" behindDoc="1" locked="0" layoutInCell="1" allowOverlap="1" wp14:anchorId="10FD83C4" wp14:editId="68B49DFD">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197FEF">
        <w:rPr>
          <w:noProof/>
          <w:lang w:eastAsia="it-IT"/>
        </w:rPr>
        <w:drawing>
          <wp:anchor distT="0" distB="0" distL="114300" distR="114300" simplePos="0" relativeHeight="251635712" behindDoc="1" locked="0" layoutInCell="1" allowOverlap="1" wp14:anchorId="741DDE0E" wp14:editId="38DCB58C">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197FEF" w:rsidSect="00BA38BD">
      <w:headerReference w:type="even" r:id="rId24"/>
      <w:headerReference w:type="default" r:id="rId25"/>
      <w:footerReference w:type="even" r:id="rId26"/>
      <w:footerReference w:type="default" r:id="rId27"/>
      <w:headerReference w:type="first" r:id="rId28"/>
      <w:footerReference w:type="first" r:id="rId2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A2" w:rsidRDefault="00606EA2" w:rsidP="00993CE6">
      <w:pPr>
        <w:spacing w:after="0" w:line="240" w:lineRule="auto"/>
      </w:pPr>
      <w:r>
        <w:separator/>
      </w:r>
    </w:p>
  </w:endnote>
  <w:endnote w:type="continuationSeparator" w:id="0">
    <w:p w:rsidR="00606EA2" w:rsidRDefault="00606EA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AC" w:rsidRDefault="007422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Numeropagina"/>
        <w:sz w:val="28"/>
        <w:szCs w:val="28"/>
      </w:rPr>
    </w:pPr>
    <w:r>
      <w:rPr>
        <w:noProof/>
        <w:lang w:val="it-IT" w:eastAsia="it-IT"/>
      </w:rPr>
      <w:drawing>
        <wp:anchor distT="0" distB="0" distL="114300" distR="114300" simplePos="0" relativeHeight="251669504" behindDoc="0" locked="0" layoutInCell="1" allowOverlap="1" wp14:anchorId="4FA70491" wp14:editId="5567069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it-IT" w:eastAsia="it-IT"/>
      </w:rPr>
      <mc:AlternateContent>
        <mc:Choice Requires="wps">
          <w:drawing>
            <wp:anchor distT="0" distB="0" distL="114300" distR="114300" simplePos="0" relativeHeight="251660288" behindDoc="1" locked="0" layoutInCell="1" allowOverlap="1" wp14:anchorId="6C73C4FC" wp14:editId="3058EF5C">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B96EB"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it-IT" w:eastAsia="it-IT"/>
      </w:rPr>
      <mc:AlternateContent>
        <mc:Choice Requires="wps">
          <w:drawing>
            <wp:anchor distT="0" distB="0" distL="114300" distR="114300" simplePos="0" relativeHeight="251663360" behindDoc="1" locked="0" layoutInCell="1" allowOverlap="1" wp14:anchorId="5EE360FB" wp14:editId="540C5EB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E540A"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Numeropagina"/>
        <w:sz w:val="28"/>
        <w:szCs w:val="28"/>
      </w:rPr>
      <w:fldChar w:fldCharType="begin"/>
    </w:r>
    <w:r w:rsidR="00475035" w:rsidRPr="00207D63">
      <w:rPr>
        <w:rStyle w:val="Numeropagina"/>
        <w:sz w:val="28"/>
        <w:szCs w:val="28"/>
      </w:rPr>
      <w:instrText xml:space="preserve"> PAGE </w:instrText>
    </w:r>
    <w:r w:rsidR="00475035" w:rsidRPr="00207D63">
      <w:rPr>
        <w:rStyle w:val="Numeropagina"/>
        <w:sz w:val="28"/>
        <w:szCs w:val="28"/>
      </w:rPr>
      <w:fldChar w:fldCharType="separate"/>
    </w:r>
    <w:r w:rsidR="00D6505F">
      <w:rPr>
        <w:rStyle w:val="Numeropagina"/>
        <w:noProof/>
        <w:sz w:val="28"/>
        <w:szCs w:val="28"/>
      </w:rPr>
      <w:t>3</w:t>
    </w:r>
    <w:r w:rsidR="00475035" w:rsidRPr="00207D63">
      <w:rPr>
        <w:rStyle w:val="Numeropagina"/>
        <w:sz w:val="28"/>
        <w:szCs w:val="28"/>
      </w:rPr>
      <w:fldChar w:fldCharType="end"/>
    </w:r>
  </w:p>
  <w:p w:rsidR="00475035" w:rsidRDefault="004750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Numeropagina"/>
        <w:sz w:val="28"/>
        <w:szCs w:val="28"/>
      </w:rPr>
    </w:pPr>
    <w:r>
      <w:rPr>
        <w:noProof/>
        <w:lang w:val="it-IT" w:eastAsia="it-IT"/>
      </w:rPr>
      <w:drawing>
        <wp:anchor distT="0" distB="0" distL="114300" distR="114300" simplePos="0" relativeHeight="251666432" behindDoc="0" locked="0" layoutInCell="1" allowOverlap="1" wp14:anchorId="09E9D914" wp14:editId="6B39777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0048" behindDoc="1" locked="0" layoutInCell="1" allowOverlap="1" wp14:anchorId="16A991C3" wp14:editId="0249A4D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F200A"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it-IT" w:eastAsia="it-IT"/>
      </w:rPr>
      <mc:AlternateContent>
        <mc:Choice Requires="wps">
          <w:drawing>
            <wp:anchor distT="0" distB="0" distL="114300" distR="114300" simplePos="0" relativeHeight="251653120" behindDoc="1" locked="0" layoutInCell="1" allowOverlap="1" wp14:anchorId="5E46362E" wp14:editId="46996DA3">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F4565"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Numeropagina"/>
        <w:sz w:val="28"/>
        <w:szCs w:val="28"/>
      </w:rPr>
      <w:fldChar w:fldCharType="begin"/>
    </w:r>
    <w:r w:rsidRPr="00207D63">
      <w:rPr>
        <w:rStyle w:val="Numeropagina"/>
        <w:sz w:val="28"/>
        <w:szCs w:val="28"/>
      </w:rPr>
      <w:instrText xml:space="preserve"> PAGE </w:instrText>
    </w:r>
    <w:r w:rsidRPr="00207D63">
      <w:rPr>
        <w:rStyle w:val="Numeropagina"/>
        <w:sz w:val="28"/>
        <w:szCs w:val="28"/>
      </w:rPr>
      <w:fldChar w:fldCharType="separate"/>
    </w:r>
    <w:r w:rsidR="00D6505F">
      <w:rPr>
        <w:rStyle w:val="Numeropagina"/>
        <w:noProof/>
        <w:sz w:val="28"/>
        <w:szCs w:val="28"/>
      </w:rPr>
      <w:t>1</w:t>
    </w:r>
    <w:r w:rsidRPr="00207D63">
      <w:rPr>
        <w:rStyle w:val="Numeropagina"/>
        <w:sz w:val="28"/>
        <w:szCs w:val="28"/>
      </w:rPr>
      <w:fldChar w:fldCharType="end"/>
    </w:r>
  </w:p>
  <w:p w:rsidR="00475035" w:rsidRDefault="004750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A2" w:rsidRDefault="00606EA2" w:rsidP="00993CE6">
      <w:pPr>
        <w:spacing w:after="0" w:line="240" w:lineRule="auto"/>
      </w:pPr>
      <w:r>
        <w:separator/>
      </w:r>
    </w:p>
  </w:footnote>
  <w:footnote w:type="continuationSeparator" w:id="0">
    <w:p w:rsidR="00606EA2" w:rsidRDefault="00606EA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2AC" w:rsidRDefault="007422A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it-IT" w:eastAsia="it-IT"/>
      </w:rPr>
      <w:drawing>
        <wp:anchor distT="0" distB="0" distL="114300" distR="114300" simplePos="0" relativeHeight="251646976" behindDoc="1" locked="0" layoutInCell="1" allowOverlap="1" wp14:anchorId="23F6073E" wp14:editId="3080937E">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7422AC">
    <w:r>
      <w:rPr>
        <w:noProof/>
        <w:lang w:val="it-IT" w:eastAsia="it-IT"/>
      </w:rPr>
      <w:drawing>
        <wp:anchor distT="0" distB="0" distL="114300" distR="114300" simplePos="0" relativeHeight="251675648" behindDoc="1" locked="0" layoutInCell="1" allowOverlap="1" wp14:anchorId="799B6587" wp14:editId="5992E952">
          <wp:simplePos x="0" y="0"/>
          <wp:positionH relativeFrom="page">
            <wp:align>right</wp:align>
          </wp:positionH>
          <wp:positionV relativeFrom="paragraph">
            <wp:posOffset>-450684</wp:posOffset>
          </wp:positionV>
          <wp:extent cx="7555865" cy="180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IT.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it-IT" w:eastAsia="it-IT"/>
      </w:rPr>
      <w:drawing>
        <wp:anchor distT="0" distB="0" distL="114300" distR="114300" simplePos="0" relativeHeight="251674624" behindDoc="1" locked="0" layoutInCell="1" allowOverlap="1" wp14:anchorId="740DE399" wp14:editId="53E16B9A">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881392"/>
    <w:multiLevelType w:val="hybridMultilevel"/>
    <w:tmpl w:val="14AC7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9726874"/>
    <w:multiLevelType w:val="hybridMultilevel"/>
    <w:tmpl w:val="C932FEE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7E62DDF"/>
    <w:multiLevelType w:val="multilevel"/>
    <w:tmpl w:val="E552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D1807"/>
    <w:multiLevelType w:val="hybridMultilevel"/>
    <w:tmpl w:val="E9E24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16"/>
  </w:num>
  <w:num w:numId="5">
    <w:abstractNumId w:val="8"/>
  </w:num>
  <w:num w:numId="6">
    <w:abstractNumId w:val="17"/>
  </w:num>
  <w:num w:numId="7">
    <w:abstractNumId w:val="21"/>
  </w:num>
  <w:num w:numId="8">
    <w:abstractNumId w:val="9"/>
  </w:num>
  <w:num w:numId="9">
    <w:abstractNumId w:val="10"/>
  </w:num>
  <w:num w:numId="10">
    <w:abstractNumId w:val="13"/>
  </w:num>
  <w:num w:numId="11">
    <w:abstractNumId w:val="19"/>
  </w:num>
  <w:num w:numId="12">
    <w:abstractNumId w:val="23"/>
  </w:num>
  <w:num w:numId="13">
    <w:abstractNumId w:val="1"/>
  </w:num>
  <w:num w:numId="14">
    <w:abstractNumId w:val="4"/>
  </w:num>
  <w:num w:numId="15">
    <w:abstractNumId w:val="14"/>
  </w:num>
  <w:num w:numId="16">
    <w:abstractNumId w:val="7"/>
  </w:num>
  <w:num w:numId="17">
    <w:abstractNumId w:val="2"/>
  </w:num>
  <w:num w:numId="18">
    <w:abstractNumId w:val="3"/>
  </w:num>
  <w:num w:numId="19">
    <w:abstractNumId w:val="20"/>
  </w:num>
  <w:num w:numId="20">
    <w:abstractNumId w:val="22"/>
  </w:num>
  <w:num w:numId="21">
    <w:abstractNumId w:val="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12"/>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A2"/>
    <w:rsid w:val="00005D77"/>
    <w:rsid w:val="00011983"/>
    <w:rsid w:val="00012153"/>
    <w:rsid w:val="00020E71"/>
    <w:rsid w:val="00021B90"/>
    <w:rsid w:val="00035BD1"/>
    <w:rsid w:val="000426E6"/>
    <w:rsid w:val="00047EEA"/>
    <w:rsid w:val="00051924"/>
    <w:rsid w:val="00056D3D"/>
    <w:rsid w:val="000751BD"/>
    <w:rsid w:val="000A06BD"/>
    <w:rsid w:val="000A6E3C"/>
    <w:rsid w:val="000B2CE7"/>
    <w:rsid w:val="000D2818"/>
    <w:rsid w:val="000D55AE"/>
    <w:rsid w:val="000D6572"/>
    <w:rsid w:val="000F2CB3"/>
    <w:rsid w:val="00100FBA"/>
    <w:rsid w:val="001042A5"/>
    <w:rsid w:val="00106871"/>
    <w:rsid w:val="0010696B"/>
    <w:rsid w:val="00111873"/>
    <w:rsid w:val="001207A2"/>
    <w:rsid w:val="00127E4F"/>
    <w:rsid w:val="00130B55"/>
    <w:rsid w:val="001475AF"/>
    <w:rsid w:val="00153EB0"/>
    <w:rsid w:val="00155A02"/>
    <w:rsid w:val="00161074"/>
    <w:rsid w:val="00172033"/>
    <w:rsid w:val="001825B7"/>
    <w:rsid w:val="001949AA"/>
    <w:rsid w:val="00197FEF"/>
    <w:rsid w:val="001B4BFC"/>
    <w:rsid w:val="001C1946"/>
    <w:rsid w:val="001C3D05"/>
    <w:rsid w:val="001E6AA6"/>
    <w:rsid w:val="00207D63"/>
    <w:rsid w:val="002206DC"/>
    <w:rsid w:val="002226BD"/>
    <w:rsid w:val="00243E43"/>
    <w:rsid w:val="002706C7"/>
    <w:rsid w:val="00273F06"/>
    <w:rsid w:val="00280C94"/>
    <w:rsid w:val="002810ED"/>
    <w:rsid w:val="00284601"/>
    <w:rsid w:val="00292CF7"/>
    <w:rsid w:val="002A114D"/>
    <w:rsid w:val="002A4296"/>
    <w:rsid w:val="002B2C29"/>
    <w:rsid w:val="002B4B54"/>
    <w:rsid w:val="002D3618"/>
    <w:rsid w:val="002E683B"/>
    <w:rsid w:val="002F1628"/>
    <w:rsid w:val="002F68FC"/>
    <w:rsid w:val="0032078A"/>
    <w:rsid w:val="00321B09"/>
    <w:rsid w:val="00333E10"/>
    <w:rsid w:val="00335508"/>
    <w:rsid w:val="00335FE7"/>
    <w:rsid w:val="0034444A"/>
    <w:rsid w:val="0035310B"/>
    <w:rsid w:val="00354395"/>
    <w:rsid w:val="0036629C"/>
    <w:rsid w:val="00380390"/>
    <w:rsid w:val="003B3DB2"/>
    <w:rsid w:val="003B6203"/>
    <w:rsid w:val="003C331D"/>
    <w:rsid w:val="003C6CDF"/>
    <w:rsid w:val="00411A85"/>
    <w:rsid w:val="004264E2"/>
    <w:rsid w:val="004331CF"/>
    <w:rsid w:val="004441F4"/>
    <w:rsid w:val="00452832"/>
    <w:rsid w:val="0045504A"/>
    <w:rsid w:val="00465751"/>
    <w:rsid w:val="00465DB9"/>
    <w:rsid w:val="00471E09"/>
    <w:rsid w:val="00475035"/>
    <w:rsid w:val="0047776B"/>
    <w:rsid w:val="00485FCC"/>
    <w:rsid w:val="004900DC"/>
    <w:rsid w:val="0049463D"/>
    <w:rsid w:val="004A1BCA"/>
    <w:rsid w:val="004B3239"/>
    <w:rsid w:val="004D3783"/>
    <w:rsid w:val="004F1AC2"/>
    <w:rsid w:val="00537D6D"/>
    <w:rsid w:val="00555865"/>
    <w:rsid w:val="00562B6F"/>
    <w:rsid w:val="00571449"/>
    <w:rsid w:val="005D6279"/>
    <w:rsid w:val="005E4D8C"/>
    <w:rsid w:val="005F074D"/>
    <w:rsid w:val="0060099C"/>
    <w:rsid w:val="00600D74"/>
    <w:rsid w:val="00606EA2"/>
    <w:rsid w:val="00631E33"/>
    <w:rsid w:val="0063728C"/>
    <w:rsid w:val="0064198B"/>
    <w:rsid w:val="006570F9"/>
    <w:rsid w:val="006657CF"/>
    <w:rsid w:val="00666B16"/>
    <w:rsid w:val="00681736"/>
    <w:rsid w:val="006839A2"/>
    <w:rsid w:val="006A250E"/>
    <w:rsid w:val="006B5B6D"/>
    <w:rsid w:val="006C0736"/>
    <w:rsid w:val="006C64F4"/>
    <w:rsid w:val="006D1E1C"/>
    <w:rsid w:val="007058FC"/>
    <w:rsid w:val="00715675"/>
    <w:rsid w:val="007176FD"/>
    <w:rsid w:val="00730F84"/>
    <w:rsid w:val="00737042"/>
    <w:rsid w:val="007422AC"/>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F0E86"/>
    <w:rsid w:val="008F2A20"/>
    <w:rsid w:val="008F2F15"/>
    <w:rsid w:val="00910668"/>
    <w:rsid w:val="00937B35"/>
    <w:rsid w:val="009502E2"/>
    <w:rsid w:val="00956C93"/>
    <w:rsid w:val="00963232"/>
    <w:rsid w:val="0098769B"/>
    <w:rsid w:val="00993CE6"/>
    <w:rsid w:val="009A1A03"/>
    <w:rsid w:val="009C1A69"/>
    <w:rsid w:val="009E2C0C"/>
    <w:rsid w:val="00A100CD"/>
    <w:rsid w:val="00A25621"/>
    <w:rsid w:val="00A2575F"/>
    <w:rsid w:val="00A4695E"/>
    <w:rsid w:val="00A55D20"/>
    <w:rsid w:val="00A61EBC"/>
    <w:rsid w:val="00A66EEA"/>
    <w:rsid w:val="00A82FCA"/>
    <w:rsid w:val="00A8348C"/>
    <w:rsid w:val="00A83713"/>
    <w:rsid w:val="00A91ED4"/>
    <w:rsid w:val="00A93D61"/>
    <w:rsid w:val="00AA10C9"/>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C0098"/>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12770"/>
    <w:rsid w:val="00D21AB7"/>
    <w:rsid w:val="00D23F77"/>
    <w:rsid w:val="00D52DC9"/>
    <w:rsid w:val="00D56489"/>
    <w:rsid w:val="00D6505F"/>
    <w:rsid w:val="00D73D5B"/>
    <w:rsid w:val="00D7527F"/>
    <w:rsid w:val="00D80E97"/>
    <w:rsid w:val="00D822C1"/>
    <w:rsid w:val="00D841C7"/>
    <w:rsid w:val="00D950CF"/>
    <w:rsid w:val="00DA088E"/>
    <w:rsid w:val="00DA0FAF"/>
    <w:rsid w:val="00DA469E"/>
    <w:rsid w:val="00DB5F35"/>
    <w:rsid w:val="00DB7967"/>
    <w:rsid w:val="00DC23C5"/>
    <w:rsid w:val="00DD6AD9"/>
    <w:rsid w:val="00DE442E"/>
    <w:rsid w:val="00DE5C8B"/>
    <w:rsid w:val="00DF45E9"/>
    <w:rsid w:val="00E00A82"/>
    <w:rsid w:val="00E01DA9"/>
    <w:rsid w:val="00E07ABB"/>
    <w:rsid w:val="00E10A89"/>
    <w:rsid w:val="00E11885"/>
    <w:rsid w:val="00E166B0"/>
    <w:rsid w:val="00E22B15"/>
    <w:rsid w:val="00E413E1"/>
    <w:rsid w:val="00E44B3D"/>
    <w:rsid w:val="00E4535B"/>
    <w:rsid w:val="00E6194D"/>
    <w:rsid w:val="00E65EB5"/>
    <w:rsid w:val="00E8117C"/>
    <w:rsid w:val="00E83419"/>
    <w:rsid w:val="00E95308"/>
    <w:rsid w:val="00EB4E86"/>
    <w:rsid w:val="00ED533D"/>
    <w:rsid w:val="00EE1B44"/>
    <w:rsid w:val="00EF11FC"/>
    <w:rsid w:val="00F02662"/>
    <w:rsid w:val="00F20F6C"/>
    <w:rsid w:val="00F22F95"/>
    <w:rsid w:val="00F3151D"/>
    <w:rsid w:val="00F316AB"/>
    <w:rsid w:val="00F33E7F"/>
    <w:rsid w:val="00F46AC5"/>
    <w:rsid w:val="00F66518"/>
    <w:rsid w:val="00F7111F"/>
    <w:rsid w:val="00F77394"/>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1CC1CB"/>
  <w15:docId w15:val="{932A2A77-AEDB-4D68-A300-CC6C56C3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05BAA"/>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Subheadline"/>
    <w:basedOn w:val="Normale"/>
    <w:next w:val="Normale"/>
    <w:link w:val="Titolo1Carattere"/>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olo2">
    <w:name w:val="heading 2"/>
    <w:basedOn w:val="Normale"/>
    <w:next w:val="Normale"/>
    <w:link w:val="Titolo2Carattere"/>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439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354395"/>
    <w:rPr>
      <w:sz w:val="22"/>
      <w:szCs w:val="22"/>
      <w:lang w:eastAsia="en-US"/>
    </w:rPr>
  </w:style>
  <w:style w:type="paragraph" w:styleId="Pidipagina">
    <w:name w:val="footer"/>
    <w:basedOn w:val="Normale"/>
    <w:link w:val="PidipaginaCarattere"/>
    <w:uiPriority w:val="99"/>
    <w:unhideWhenUsed/>
    <w:rsid w:val="00993CE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3CE6"/>
  </w:style>
  <w:style w:type="paragraph" w:styleId="Testofumetto">
    <w:name w:val="Balloon Text"/>
    <w:basedOn w:val="Normale"/>
    <w:link w:val="TestofumettoCarattere"/>
    <w:uiPriority w:val="99"/>
    <w:semiHidden/>
    <w:unhideWhenUsed/>
    <w:rsid w:val="0099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CE6"/>
    <w:rPr>
      <w:rFonts w:ascii="Tahoma" w:hAnsi="Tahoma" w:cs="Tahoma"/>
      <w:sz w:val="16"/>
      <w:szCs w:val="16"/>
    </w:rPr>
  </w:style>
  <w:style w:type="paragraph" w:styleId="Nessunaspaziatura">
    <w:name w:val="No Spacing"/>
    <w:uiPriority w:val="1"/>
    <w:rsid w:val="00DE442E"/>
    <w:rPr>
      <w:sz w:val="22"/>
      <w:szCs w:val="22"/>
      <w:lang w:eastAsia="en-US"/>
    </w:rPr>
  </w:style>
  <w:style w:type="character" w:customStyle="1" w:styleId="Titolo1Carattere">
    <w:name w:val="Titolo 1 Carattere"/>
    <w:aliases w:val="Subheadline Carattere"/>
    <w:basedOn w:val="Carpredefinitoparagrafo"/>
    <w:link w:val="Titolo1"/>
    <w:rsid w:val="00051924"/>
    <w:rPr>
      <w:rFonts w:ascii="Arial" w:eastAsia="Times New Roman" w:hAnsi="Arial"/>
      <w:b/>
      <w:spacing w:val="-8"/>
      <w:sz w:val="32"/>
      <w:lang w:val="en-US" w:eastAsia="de-DE"/>
    </w:rPr>
  </w:style>
  <w:style w:type="character" w:customStyle="1" w:styleId="Titolo2Carattere">
    <w:name w:val="Titolo 2 Carattere"/>
    <w:basedOn w:val="Carpredefinitoparagrafo"/>
    <w:link w:val="Titolo2"/>
    <w:uiPriority w:val="9"/>
    <w:semiHidden/>
    <w:rsid w:val="00CE5B63"/>
    <w:rPr>
      <w:rFonts w:ascii="Cambria" w:eastAsia="Times New Roman" w:hAnsi="Cambria" w:cs="Times New Roman"/>
      <w:b/>
      <w:bCs/>
      <w:color w:val="4F81BD"/>
      <w:sz w:val="26"/>
      <w:szCs w:val="26"/>
    </w:rPr>
  </w:style>
  <w:style w:type="paragraph" w:styleId="Titolo">
    <w:name w:val="Title"/>
    <w:aliases w:val="Lead PR"/>
    <w:next w:val="05BodyTextPR"/>
    <w:link w:val="TitoloCarattere"/>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e"/>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3B6203"/>
    <w:pPr>
      <w:spacing w:after="480" w:line="276" w:lineRule="auto"/>
    </w:pPr>
    <w:rPr>
      <w:rFonts w:ascii="Arial" w:eastAsiaTheme="minorHAnsi" w:hAnsi="Arial" w:cstheme="minorBidi"/>
      <w:sz w:val="22"/>
      <w:szCs w:val="22"/>
      <w:lang w:val="it-IT" w:eastAsia="en-US"/>
    </w:rPr>
  </w:style>
  <w:style w:type="paragraph" w:customStyle="1" w:styleId="02KickerPR">
    <w:name w:val="02 Kicker PR"/>
    <w:next w:val="03HeadlinePR"/>
    <w:link w:val="02KickerPRChar"/>
    <w:qFormat/>
    <w:rsid w:val="003B6203"/>
    <w:pPr>
      <w:autoSpaceDE w:val="0"/>
      <w:autoSpaceDN w:val="0"/>
      <w:adjustRightInd w:val="0"/>
      <w:spacing w:line="276" w:lineRule="auto"/>
    </w:pPr>
    <w:rPr>
      <w:rFonts w:ascii="Arial" w:eastAsia="Times New Roman" w:hAnsi="Arial"/>
      <w:b/>
      <w:color w:val="000000"/>
      <w:sz w:val="28"/>
      <w:szCs w:val="36"/>
      <w:lang w:val="it-IT" w:eastAsia="de-DE"/>
    </w:rPr>
  </w:style>
  <w:style w:type="paragraph" w:customStyle="1" w:styleId="COPA-DATATabellenberschrift">
    <w:name w:val="COPA-DATA Tabellenüberschrift"/>
    <w:basedOn w:val="Nessunaspaziatura"/>
    <w:rsid w:val="00F66518"/>
    <w:rPr>
      <w:rFonts w:ascii="Arial" w:hAnsi="Arial" w:cs="Arial"/>
      <w:color w:val="FFFFFF"/>
      <w:sz w:val="20"/>
      <w:szCs w:val="20"/>
      <w:lang w:val="it-IT"/>
    </w:rPr>
  </w:style>
  <w:style w:type="character" w:styleId="Numeropagina">
    <w:name w:val="page number"/>
    <w:basedOn w:val="Carpredefinitoparagrafo"/>
    <w:semiHidden/>
    <w:rsid w:val="00F66518"/>
    <w:rPr>
      <w:rFonts w:ascii="Times New Roman" w:hAnsi="Times New Roman"/>
      <w:b/>
      <w:color w:val="FFFFFF"/>
      <w:spacing w:val="0"/>
      <w:sz w:val="24"/>
    </w:rPr>
  </w:style>
  <w:style w:type="table" w:styleId="Grigliatabella">
    <w:name w:val="Table Grid"/>
    <w:basedOn w:val="Tabellanorma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lanorma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Carattere">
    <w:name w:val="Titolo Carattere"/>
    <w:aliases w:val="Lead PR Carattere"/>
    <w:basedOn w:val="Carpredefinitoparagrafo"/>
    <w:link w:val="Titolo"/>
    <w:uiPriority w:val="10"/>
    <w:rsid w:val="001825B7"/>
    <w:rPr>
      <w:rFonts w:ascii="Arial" w:eastAsiaTheme="majorEastAsia" w:hAnsi="Arial" w:cstheme="majorBidi"/>
      <w:i/>
      <w:spacing w:val="-10"/>
      <w:kern w:val="28"/>
      <w:sz w:val="22"/>
      <w:szCs w:val="56"/>
      <w:lang w:eastAsia="en-US"/>
    </w:rPr>
  </w:style>
  <w:style w:type="paragraph" w:styleId="Revisione">
    <w:name w:val="Revision"/>
    <w:hidden/>
    <w:uiPriority w:val="99"/>
    <w:semiHidden/>
    <w:rsid w:val="00380390"/>
    <w:rPr>
      <w:sz w:val="22"/>
      <w:szCs w:val="22"/>
      <w:lang w:eastAsia="en-US"/>
    </w:rPr>
  </w:style>
  <w:style w:type="character" w:styleId="Rimandocommento">
    <w:name w:val="annotation reference"/>
    <w:basedOn w:val="Carpredefinitoparagrafo"/>
    <w:semiHidden/>
    <w:rsid w:val="00380390"/>
    <w:rPr>
      <w:sz w:val="16"/>
      <w:szCs w:val="16"/>
    </w:rPr>
  </w:style>
  <w:style w:type="paragraph" w:styleId="Testocommento">
    <w:name w:val="annotation text"/>
    <w:basedOn w:val="Normale"/>
    <w:link w:val="TestocommentoCarattere"/>
    <w:semiHidden/>
    <w:rsid w:val="00380390"/>
    <w:rPr>
      <w:sz w:val="20"/>
      <w:szCs w:val="20"/>
    </w:rPr>
  </w:style>
  <w:style w:type="character" w:customStyle="1" w:styleId="TestocommentoCarattere">
    <w:name w:val="Testo commento Carattere"/>
    <w:basedOn w:val="Carpredefinitoparagrafo"/>
    <w:link w:val="Testocommento"/>
    <w:semiHidden/>
    <w:rsid w:val="00380390"/>
    <w:rPr>
      <w:rFonts w:ascii="Calibri" w:eastAsia="Calibri" w:hAnsi="Calibri" w:cs="Times New Roman"/>
      <w:sz w:val="20"/>
      <w:szCs w:val="20"/>
    </w:rPr>
  </w:style>
  <w:style w:type="paragraph" w:customStyle="1" w:styleId="03HeadlinePR">
    <w:name w:val="03 Headline PR"/>
    <w:link w:val="03HeadlinePRChar"/>
    <w:qFormat/>
    <w:rsid w:val="003B6203"/>
    <w:pPr>
      <w:spacing w:after="360" w:line="276" w:lineRule="auto"/>
    </w:pPr>
    <w:rPr>
      <w:rFonts w:ascii="Arial" w:eastAsia="Times New Roman" w:hAnsi="Arial" w:cstheme="minorBidi"/>
      <w:b/>
      <w:sz w:val="36"/>
      <w:lang w:val="it-IT" w:eastAsia="de-DE"/>
    </w:rPr>
  </w:style>
  <w:style w:type="character" w:customStyle="1" w:styleId="ContinousTextZchn">
    <w:name w:val="Continous Text Zchn"/>
    <w:basedOn w:val="Carpredefinitoparagrafo"/>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3B6203"/>
    <w:rPr>
      <w:rFonts w:ascii="Arial" w:eastAsia="Times New Roman" w:hAnsi="Arial" w:cstheme="minorBidi"/>
      <w:b/>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unhideWhenUsed/>
    <w:rsid w:val="00E413E1"/>
    <w:rPr>
      <w:color w:val="0000FF"/>
      <w:u w:val="single"/>
    </w:rPr>
  </w:style>
  <w:style w:type="character" w:customStyle="1" w:styleId="01Location-DatePRChar">
    <w:name w:val="01 Location-Date PR Char"/>
    <w:basedOn w:val="DataCarattere"/>
    <w:link w:val="01Location-DatePR"/>
    <w:rsid w:val="003B6203"/>
    <w:rPr>
      <w:rFonts w:ascii="Arial" w:eastAsiaTheme="minorHAnsi" w:hAnsi="Arial" w:cstheme="minorBidi"/>
      <w:sz w:val="22"/>
      <w:szCs w:val="22"/>
      <w:lang w:val="it-IT" w:eastAsia="en-US"/>
    </w:rPr>
  </w:style>
  <w:style w:type="paragraph" w:styleId="Data">
    <w:name w:val="Date"/>
    <w:basedOn w:val="Normale"/>
    <w:next w:val="Normale"/>
    <w:link w:val="DataCarattere"/>
    <w:uiPriority w:val="99"/>
    <w:semiHidden/>
    <w:unhideWhenUsed/>
    <w:rsid w:val="00333E10"/>
  </w:style>
  <w:style w:type="character" w:customStyle="1" w:styleId="DataCarattere">
    <w:name w:val="Data Carattere"/>
    <w:basedOn w:val="Carpredefinitoparagrafo"/>
    <w:link w:val="Data"/>
    <w:uiPriority w:val="99"/>
    <w:semiHidden/>
    <w:rsid w:val="00333E10"/>
    <w:rPr>
      <w:sz w:val="22"/>
      <w:szCs w:val="22"/>
      <w:lang w:eastAsia="en-US"/>
    </w:rPr>
  </w:style>
  <w:style w:type="character" w:customStyle="1" w:styleId="02KickerPRChar">
    <w:name w:val="02 Kicker PR Char"/>
    <w:basedOn w:val="Carpredefinitoparagrafo"/>
    <w:link w:val="02KickerPR"/>
    <w:rsid w:val="003B6203"/>
    <w:rPr>
      <w:rFonts w:ascii="Arial" w:eastAsia="Times New Roman" w:hAnsi="Arial"/>
      <w:b/>
      <w:color w:val="000000"/>
      <w:sz w:val="28"/>
      <w:szCs w:val="36"/>
      <w:lang w:val="it-IT" w:eastAsia="de-DE"/>
    </w:rPr>
  </w:style>
  <w:style w:type="paragraph" w:customStyle="1" w:styleId="05BodyTextPR">
    <w:name w:val="05 Body Text PR"/>
    <w:link w:val="05BodyTextPRChar"/>
    <w:qFormat/>
    <w:rsid w:val="003B6203"/>
    <w:pPr>
      <w:spacing w:after="360" w:line="276" w:lineRule="auto"/>
    </w:pPr>
    <w:rPr>
      <w:rFonts w:ascii="Arial" w:eastAsia="Times New Roman" w:hAnsi="Arial"/>
      <w:sz w:val="22"/>
      <w:lang w:val="it-IT" w:eastAsia="de-DE"/>
    </w:rPr>
  </w:style>
  <w:style w:type="paragraph" w:customStyle="1" w:styleId="04LeadTextPR">
    <w:name w:val="04 Lead Text PR"/>
    <w:next w:val="05BodyTextPR"/>
    <w:link w:val="04LeadTextPRChar"/>
    <w:qFormat/>
    <w:rsid w:val="003B6203"/>
    <w:pPr>
      <w:spacing w:after="360" w:line="276" w:lineRule="auto"/>
    </w:pPr>
    <w:rPr>
      <w:rFonts w:ascii="Arial" w:eastAsiaTheme="majorEastAsia" w:hAnsi="Arial" w:cstheme="majorBidi"/>
      <w:i/>
      <w:kern w:val="28"/>
      <w:sz w:val="22"/>
      <w:szCs w:val="56"/>
      <w:lang w:val="it-IT" w:eastAsia="en-US"/>
    </w:rPr>
  </w:style>
  <w:style w:type="character" w:customStyle="1" w:styleId="05BodyTextPRChar">
    <w:name w:val="05 Body Text PR Char"/>
    <w:basedOn w:val="Carpredefinitoparagrafo"/>
    <w:link w:val="05BodyTextPR"/>
    <w:rsid w:val="003B6203"/>
    <w:rPr>
      <w:rFonts w:ascii="Arial" w:eastAsia="Times New Roman" w:hAnsi="Arial"/>
      <w:sz w:val="22"/>
      <w:lang w:val="it-IT" w:eastAsia="de-DE"/>
    </w:rPr>
  </w:style>
  <w:style w:type="paragraph" w:customStyle="1" w:styleId="06SubheadlinePR">
    <w:name w:val="06 Subheadline PR"/>
    <w:next w:val="05BodyTextPR"/>
    <w:link w:val="06SubheadlinePRChar"/>
    <w:qFormat/>
    <w:rsid w:val="003B6203"/>
    <w:pPr>
      <w:spacing w:after="120" w:line="276" w:lineRule="auto"/>
    </w:pPr>
    <w:rPr>
      <w:rFonts w:ascii="Arial" w:eastAsia="Times New Roman" w:hAnsi="Arial"/>
      <w:b/>
      <w:sz w:val="28"/>
      <w:lang w:val="it-IT" w:eastAsia="de-DE"/>
    </w:rPr>
  </w:style>
  <w:style w:type="character" w:customStyle="1" w:styleId="04LeadTextPRChar">
    <w:name w:val="04 Lead Text PR Char"/>
    <w:basedOn w:val="Carpredefinitoparagrafo"/>
    <w:link w:val="04LeadTextPR"/>
    <w:rsid w:val="003B6203"/>
    <w:rPr>
      <w:rFonts w:ascii="Arial" w:eastAsiaTheme="majorEastAsia" w:hAnsi="Arial" w:cstheme="majorBidi"/>
      <w:i/>
      <w:kern w:val="28"/>
      <w:sz w:val="22"/>
      <w:szCs w:val="56"/>
      <w:lang w:val="it-IT" w:eastAsia="en-US"/>
    </w:rPr>
  </w:style>
  <w:style w:type="paragraph" w:customStyle="1" w:styleId="08HLCaptionPR">
    <w:name w:val="08 HL Caption PR"/>
    <w:link w:val="08HLCaptionPRChar"/>
    <w:qFormat/>
    <w:rsid w:val="003B6203"/>
    <w:pPr>
      <w:spacing w:after="120" w:line="276" w:lineRule="auto"/>
    </w:pPr>
    <w:rPr>
      <w:rFonts w:ascii="Arial" w:eastAsiaTheme="majorEastAsia" w:hAnsi="Arial" w:cstheme="majorBidi"/>
      <w:b/>
      <w:kern w:val="28"/>
      <w:sz w:val="22"/>
      <w:szCs w:val="56"/>
      <w:lang w:val="it-IT" w:eastAsia="en-US"/>
    </w:rPr>
  </w:style>
  <w:style w:type="character" w:customStyle="1" w:styleId="06SubheadlinePRChar">
    <w:name w:val="06 Subheadline PR Char"/>
    <w:basedOn w:val="Carpredefinitoparagrafo"/>
    <w:link w:val="06SubheadlinePR"/>
    <w:rsid w:val="003B6203"/>
    <w:rPr>
      <w:rFonts w:ascii="Arial" w:eastAsia="Times New Roman" w:hAnsi="Arial"/>
      <w:b/>
      <w:sz w:val="28"/>
      <w:lang w:val="it-IT" w:eastAsia="de-DE"/>
    </w:rPr>
  </w:style>
  <w:style w:type="paragraph" w:customStyle="1" w:styleId="13ContactPR">
    <w:name w:val="13 Contact PR"/>
    <w:link w:val="13ContactPRChar"/>
    <w:qFormat/>
    <w:rsid w:val="00D80E97"/>
    <w:pPr>
      <w:spacing w:line="276" w:lineRule="auto"/>
    </w:pPr>
    <w:rPr>
      <w:rFonts w:ascii="Arial" w:eastAsia="Times New Roman" w:hAnsi="Arial"/>
      <w:sz w:val="22"/>
      <w:lang w:val="it-IT" w:eastAsia="de-DE"/>
    </w:rPr>
  </w:style>
  <w:style w:type="character" w:customStyle="1" w:styleId="08HLCaptionPRChar">
    <w:name w:val="08 HL Caption PR Char"/>
    <w:basedOn w:val="Carpredefinitoparagrafo"/>
    <w:link w:val="08HLCaptionPR"/>
    <w:rsid w:val="003B6203"/>
    <w:rPr>
      <w:rFonts w:ascii="Arial" w:eastAsiaTheme="majorEastAsia" w:hAnsi="Arial" w:cstheme="majorBidi"/>
      <w:b/>
      <w:kern w:val="28"/>
      <w:sz w:val="22"/>
      <w:szCs w:val="56"/>
      <w:lang w:val="it-IT" w:eastAsia="en-US"/>
    </w:rPr>
  </w:style>
  <w:style w:type="character" w:customStyle="1" w:styleId="13ContactPRChar">
    <w:name w:val="13 Contact PR Char"/>
    <w:basedOn w:val="Carpredefinitoparagrafo"/>
    <w:link w:val="13ContactPR"/>
    <w:rsid w:val="00D80E97"/>
    <w:rPr>
      <w:rFonts w:ascii="Arial" w:eastAsia="Times New Roman" w:hAnsi="Arial"/>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B6203"/>
    <w:pPr>
      <w:spacing w:after="120" w:line="276" w:lineRule="auto"/>
    </w:pPr>
    <w:rPr>
      <w:rFonts w:ascii="Arial" w:eastAsiaTheme="minorHAnsi" w:hAnsi="Arial" w:cs="Arial"/>
      <w:b/>
      <w:szCs w:val="18"/>
      <w:lang w:val="it-IT" w:eastAsia="en-US"/>
    </w:rPr>
  </w:style>
  <w:style w:type="paragraph" w:customStyle="1" w:styleId="11BoilerplatePR">
    <w:name w:val="11 Boilerplate PR"/>
    <w:link w:val="11BoilerplatePRChar"/>
    <w:qFormat/>
    <w:rsid w:val="003B6203"/>
    <w:pPr>
      <w:spacing w:after="360" w:line="276" w:lineRule="auto"/>
    </w:pPr>
    <w:rPr>
      <w:rFonts w:ascii="Arial" w:hAnsi="Arial"/>
      <w:szCs w:val="22"/>
      <w:lang w:val="it-IT" w:eastAsia="en-US"/>
    </w:rPr>
  </w:style>
  <w:style w:type="character" w:customStyle="1" w:styleId="10HLBoilerplatePRChar">
    <w:name w:val="10 HL Boilerplate PR Char"/>
    <w:basedOn w:val="Carpredefinitoparagrafo"/>
    <w:link w:val="10HLBoilerplatePR"/>
    <w:rsid w:val="003B6203"/>
    <w:rPr>
      <w:rFonts w:ascii="Arial" w:eastAsiaTheme="minorHAnsi" w:hAnsi="Arial" w:cs="Arial"/>
      <w:b/>
      <w:szCs w:val="18"/>
      <w:lang w:val="it-IT" w:eastAsia="en-US"/>
    </w:rPr>
  </w:style>
  <w:style w:type="character" w:customStyle="1" w:styleId="11BoilerplatePRChar">
    <w:name w:val="11 Boilerplate PR Char"/>
    <w:basedOn w:val="10HLBoilerplatePRChar"/>
    <w:link w:val="11BoilerplatePR"/>
    <w:rsid w:val="003B6203"/>
    <w:rPr>
      <w:rFonts w:ascii="Arial" w:eastAsiaTheme="minorHAnsi" w:hAnsi="Arial" w:cs="Arial"/>
      <w:b w:val="0"/>
      <w:szCs w:val="22"/>
      <w:lang w:val="it-IT" w:eastAsia="en-US"/>
    </w:rPr>
  </w:style>
  <w:style w:type="paragraph" w:customStyle="1" w:styleId="09FilenamePR">
    <w:name w:val="09 Filename PR"/>
    <w:next w:val="05BodyTextPR"/>
    <w:link w:val="09FilenamePRChar"/>
    <w:qFormat/>
    <w:rsid w:val="003B6203"/>
    <w:pPr>
      <w:spacing w:after="360" w:line="276" w:lineRule="auto"/>
    </w:pPr>
    <w:rPr>
      <w:rFonts w:ascii="Arial" w:eastAsiaTheme="majorEastAsia" w:hAnsi="Arial" w:cstheme="majorBidi"/>
      <w:i/>
      <w:spacing w:val="-10"/>
      <w:kern w:val="28"/>
      <w:sz w:val="22"/>
      <w:szCs w:val="56"/>
      <w:lang w:val="it-IT" w:eastAsia="en-US"/>
    </w:rPr>
  </w:style>
  <w:style w:type="paragraph" w:customStyle="1" w:styleId="12HLContactPR">
    <w:name w:val="12 HL Contact PR"/>
    <w:next w:val="13ContactPR"/>
    <w:link w:val="12HLContactPRChar"/>
    <w:qFormat/>
    <w:rsid w:val="003B6203"/>
    <w:pPr>
      <w:spacing w:after="120" w:line="276" w:lineRule="auto"/>
    </w:pPr>
    <w:rPr>
      <w:rFonts w:ascii="Arial" w:eastAsiaTheme="minorHAnsi" w:hAnsi="Arial" w:cstheme="minorBidi"/>
      <w:b/>
      <w:sz w:val="22"/>
      <w:szCs w:val="22"/>
      <w:lang w:val="it-IT" w:eastAsia="en-US"/>
    </w:rPr>
  </w:style>
  <w:style w:type="character" w:customStyle="1" w:styleId="09FilenamePRChar">
    <w:name w:val="09 Filename PR Char"/>
    <w:basedOn w:val="08HLCaptionPRChar"/>
    <w:link w:val="09FilenamePR"/>
    <w:rsid w:val="003B6203"/>
    <w:rPr>
      <w:rFonts w:ascii="Arial" w:eastAsiaTheme="majorEastAsia" w:hAnsi="Arial" w:cstheme="majorBidi"/>
      <w:b w:val="0"/>
      <w:i/>
      <w:spacing w:val="-10"/>
      <w:kern w:val="28"/>
      <w:sz w:val="22"/>
      <w:szCs w:val="56"/>
      <w:lang w:val="it-IT" w:eastAsia="en-US"/>
    </w:rPr>
  </w:style>
  <w:style w:type="character" w:customStyle="1" w:styleId="12HLContactPRChar">
    <w:name w:val="12 HL Contact PR Char"/>
    <w:basedOn w:val="10HLBoilerplatePRChar"/>
    <w:link w:val="12HLContactPR"/>
    <w:rsid w:val="003B6203"/>
    <w:rPr>
      <w:rFonts w:ascii="Arial" w:eastAsiaTheme="minorHAnsi" w:hAnsi="Arial" w:cstheme="minorBidi"/>
      <w:b/>
      <w:sz w:val="22"/>
      <w:szCs w:val="22"/>
      <w:lang w:val="it-IT" w:eastAsia="en-US"/>
    </w:rPr>
  </w:style>
  <w:style w:type="paragraph" w:customStyle="1" w:styleId="07-1BulletsLevel1">
    <w:name w:val="07-1 Bullets Level 1"/>
    <w:link w:val="07-1BulletsLevel1Char"/>
    <w:qFormat/>
    <w:rsid w:val="003B6203"/>
    <w:pPr>
      <w:numPr>
        <w:numId w:val="19"/>
      </w:numPr>
      <w:spacing w:after="120" w:line="276" w:lineRule="auto"/>
    </w:pPr>
    <w:rPr>
      <w:rFonts w:ascii="Arial" w:eastAsia="Times New Roman" w:hAnsi="Arial"/>
      <w:sz w:val="22"/>
      <w:lang w:val="it-IT" w:eastAsia="de-DE"/>
    </w:rPr>
  </w:style>
  <w:style w:type="paragraph" w:customStyle="1" w:styleId="07-2BulletsLevel2">
    <w:name w:val="07-2 Bullets Level 2"/>
    <w:link w:val="07-2BulletsLevel2Char"/>
    <w:qFormat/>
    <w:rsid w:val="003B6203"/>
    <w:pPr>
      <w:numPr>
        <w:ilvl w:val="1"/>
        <w:numId w:val="19"/>
      </w:numPr>
      <w:spacing w:after="120" w:line="276" w:lineRule="auto"/>
    </w:pPr>
    <w:rPr>
      <w:rFonts w:ascii="Arial" w:eastAsia="Times New Roman" w:hAnsi="Arial"/>
      <w:sz w:val="22"/>
      <w:lang w:val="it-IT" w:eastAsia="de-DE"/>
    </w:rPr>
  </w:style>
  <w:style w:type="character" w:customStyle="1" w:styleId="07-1BulletsLevel1Char">
    <w:name w:val="07-1 Bullets Level 1 Char"/>
    <w:basedOn w:val="Carpredefinitoparagrafo"/>
    <w:link w:val="07-1BulletsLevel1"/>
    <w:rsid w:val="003B6203"/>
    <w:rPr>
      <w:rFonts w:ascii="Arial" w:eastAsia="Times New Roman" w:hAnsi="Arial"/>
      <w:sz w:val="22"/>
      <w:lang w:val="it-IT" w:eastAsia="de-DE"/>
    </w:rPr>
  </w:style>
  <w:style w:type="paragraph" w:customStyle="1" w:styleId="07-3BulletsLevel3">
    <w:name w:val="07-3 Bullets Level 3"/>
    <w:link w:val="07-3BulletsLevel3Char"/>
    <w:qFormat/>
    <w:rsid w:val="003B6203"/>
    <w:pPr>
      <w:numPr>
        <w:ilvl w:val="2"/>
        <w:numId w:val="19"/>
      </w:numPr>
      <w:spacing w:after="120" w:line="276" w:lineRule="auto"/>
    </w:pPr>
    <w:rPr>
      <w:rFonts w:ascii="Arial" w:eastAsia="Times New Roman" w:hAnsi="Arial"/>
      <w:sz w:val="22"/>
      <w:lang w:val="it-IT" w:eastAsia="de-DE"/>
    </w:rPr>
  </w:style>
  <w:style w:type="character" w:customStyle="1" w:styleId="07-2BulletsLevel2Char">
    <w:name w:val="07-2 Bullets Level 2 Char"/>
    <w:basedOn w:val="Carpredefinitoparagrafo"/>
    <w:link w:val="07-2BulletsLevel2"/>
    <w:rsid w:val="003B6203"/>
    <w:rPr>
      <w:rFonts w:ascii="Arial" w:eastAsia="Times New Roman" w:hAnsi="Arial"/>
      <w:sz w:val="22"/>
      <w:lang w:val="it-IT" w:eastAsia="de-DE"/>
    </w:rPr>
  </w:style>
  <w:style w:type="character" w:customStyle="1" w:styleId="07-3BulletsLevel3Char">
    <w:name w:val="07-3 Bullets Level 3 Char"/>
    <w:basedOn w:val="Carpredefinitoparagrafo"/>
    <w:link w:val="07-3BulletsLevel3"/>
    <w:rsid w:val="003B6203"/>
    <w:rPr>
      <w:rFonts w:ascii="Arial" w:eastAsia="Times New Roman" w:hAnsi="Arial"/>
      <w:sz w:val="22"/>
      <w:lang w:val="it-IT" w:eastAsia="de-DE"/>
    </w:rPr>
  </w:style>
  <w:style w:type="paragraph" w:customStyle="1" w:styleId="12ContactPR">
    <w:name w:val="12 Contact PR"/>
    <w:link w:val="12ContactPRChar"/>
    <w:qFormat/>
    <w:rsid w:val="003B6203"/>
    <w:pPr>
      <w:spacing w:after="120" w:line="276" w:lineRule="auto"/>
    </w:pPr>
    <w:rPr>
      <w:rFonts w:ascii="Arial" w:eastAsia="Times New Roman" w:hAnsi="Arial"/>
      <w:spacing w:val="-8"/>
      <w:sz w:val="22"/>
      <w:lang w:val="it-IT" w:eastAsia="it-IT" w:bidi="it-IT"/>
    </w:rPr>
  </w:style>
  <w:style w:type="character" w:customStyle="1" w:styleId="12ContactPRChar">
    <w:name w:val="12 Contact PR Char"/>
    <w:basedOn w:val="Carpredefinitoparagrafo"/>
    <w:link w:val="12ContactPR"/>
    <w:rsid w:val="003B6203"/>
    <w:rPr>
      <w:rFonts w:ascii="Arial" w:eastAsia="Times New Roman" w:hAnsi="Arial"/>
      <w:spacing w:val="-8"/>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82733336">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498545625">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63121222">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684548277">
      <w:bodyDiv w:val="1"/>
      <w:marLeft w:val="0"/>
      <w:marRight w:val="0"/>
      <w:marTop w:val="0"/>
      <w:marBottom w:val="0"/>
      <w:divBdr>
        <w:top w:val="none" w:sz="0" w:space="0" w:color="auto"/>
        <w:left w:val="none" w:sz="0" w:space="0" w:color="auto"/>
        <w:bottom w:val="none" w:sz="0" w:space="0" w:color="auto"/>
        <w:right w:val="none" w:sz="0" w:space="0" w:color="auto"/>
      </w:divBdr>
      <w:divsChild>
        <w:div w:id="1845168525">
          <w:marLeft w:val="0"/>
          <w:marRight w:val="0"/>
          <w:marTop w:val="0"/>
          <w:marBottom w:val="0"/>
          <w:divBdr>
            <w:top w:val="none" w:sz="0" w:space="0" w:color="auto"/>
            <w:left w:val="none" w:sz="0" w:space="0" w:color="auto"/>
            <w:bottom w:val="none" w:sz="0" w:space="0" w:color="auto"/>
            <w:right w:val="none" w:sz="0" w:space="0" w:color="auto"/>
          </w:divBdr>
          <w:divsChild>
            <w:div w:id="574628469">
              <w:marLeft w:val="0"/>
              <w:marRight w:val="0"/>
              <w:marTop w:val="0"/>
              <w:marBottom w:val="0"/>
              <w:divBdr>
                <w:top w:val="none" w:sz="0" w:space="0" w:color="auto"/>
                <w:left w:val="none" w:sz="0" w:space="0" w:color="auto"/>
                <w:bottom w:val="none" w:sz="0" w:space="0" w:color="auto"/>
                <w:right w:val="none" w:sz="0" w:space="0" w:color="auto"/>
              </w:divBdr>
              <w:divsChild>
                <w:div w:id="960069612">
                  <w:marLeft w:val="0"/>
                  <w:marRight w:val="0"/>
                  <w:marTop w:val="0"/>
                  <w:marBottom w:val="0"/>
                  <w:divBdr>
                    <w:top w:val="none" w:sz="0" w:space="0" w:color="auto"/>
                    <w:left w:val="none" w:sz="0" w:space="0" w:color="auto"/>
                    <w:bottom w:val="none" w:sz="0" w:space="0" w:color="auto"/>
                    <w:right w:val="none" w:sz="0" w:space="0" w:color="auto"/>
                  </w:divBdr>
                  <w:divsChild>
                    <w:div w:id="1622421105">
                      <w:marLeft w:val="0"/>
                      <w:marRight w:val="0"/>
                      <w:marTop w:val="0"/>
                      <w:marBottom w:val="0"/>
                      <w:divBdr>
                        <w:top w:val="none" w:sz="0" w:space="0" w:color="auto"/>
                        <w:left w:val="none" w:sz="0" w:space="0" w:color="auto"/>
                        <w:bottom w:val="none" w:sz="0" w:space="0" w:color="auto"/>
                        <w:right w:val="none" w:sz="0" w:space="0" w:color="auto"/>
                      </w:divBdr>
                      <w:divsChild>
                        <w:div w:id="1548638927">
                          <w:marLeft w:val="0"/>
                          <w:marRight w:val="0"/>
                          <w:marTop w:val="0"/>
                          <w:marBottom w:val="0"/>
                          <w:divBdr>
                            <w:top w:val="none" w:sz="0" w:space="0" w:color="auto"/>
                            <w:left w:val="none" w:sz="0" w:space="0" w:color="auto"/>
                            <w:bottom w:val="none" w:sz="0" w:space="0" w:color="auto"/>
                            <w:right w:val="none" w:sz="0" w:space="0" w:color="auto"/>
                          </w:divBdr>
                          <w:divsChild>
                            <w:div w:id="1237281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2339">
      <w:bodyDiv w:val="1"/>
      <w:marLeft w:val="0"/>
      <w:marRight w:val="0"/>
      <w:marTop w:val="0"/>
      <w:marBottom w:val="0"/>
      <w:divBdr>
        <w:top w:val="none" w:sz="0" w:space="0" w:color="auto"/>
        <w:left w:val="none" w:sz="0" w:space="0" w:color="auto"/>
        <w:bottom w:val="none" w:sz="0" w:space="0" w:color="auto"/>
        <w:right w:val="none" w:sz="0" w:space="0" w:color="auto"/>
      </w:divBdr>
    </w:div>
    <w:div w:id="1776821560">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s://www.facebook.com/COPADATAHeadquarte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noemi.torcasio@coapdata.it"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witter.com/copadata" TargetMode="External"/><Relationship Id="rId20" Type="http://schemas.openxmlformats.org/officeDocument/2006/relationships/hyperlink" Target="https://plus.google.com/+Copadata1987/post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outube.com/user/copadatavideos" TargetMode="External"/><Relationship Id="rId22" Type="http://schemas.openxmlformats.org/officeDocument/2006/relationships/hyperlink" Target="https://www.linkedin.com/company/copa-data-italia"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IT%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4be127d-e685-44af-82c5-d3336212c14f" ContentTypeId="0x0101006B0CF6BFA31996489B2BA20B7D8735DE" PreviousValue="false"/>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2.xml><?xml version="1.0" encoding="utf-8"?>
<ds:datastoreItem xmlns:ds="http://schemas.openxmlformats.org/officeDocument/2006/customXml" ds:itemID="{0545C120-A2A6-4518-BDE2-63713F3640E9}">
  <ds:schemaRefs>
    <ds:schemaRef ds:uri="http://schemas.microsoft.com/office/infopath/2007/PartnerControls"/>
    <ds:schemaRef ds:uri="http://purl.org/dc/elements/1.1/"/>
    <ds:schemaRef ds:uri="http://schemas.microsoft.com/office/2006/metadata/properties"/>
    <ds:schemaRef ds:uri="ecf6c811-9aec-4426-a63a-0ad6b17f026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866A231-AA78-4F0C-BC8D-CA34DE653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A471909D-72ED-4DC1-82E3-47D9807F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 Press Release</Template>
  <TotalTime>119</TotalTime>
  <Pages>3</Pages>
  <Words>689</Words>
  <Characters>3931</Characters>
  <Application>Microsoft Office Word</Application>
  <DocSecurity>0</DocSecurity>
  <Lines>32</Lines>
  <Paragraphs>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Torcasio</dc:creator>
  <cp:lastModifiedBy>Noemi Torcasio</cp:lastModifiedBy>
  <cp:revision>12</cp:revision>
  <cp:lastPrinted>2018-05-02T08:37:00Z</cp:lastPrinted>
  <dcterms:created xsi:type="dcterms:W3CDTF">2018-04-23T08:33:00Z</dcterms:created>
  <dcterms:modified xsi:type="dcterms:W3CDTF">2018-05-02T09:43:00Z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a566d5d8-5d7f-4418-b55a-015757ffdda2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AZDQEJASED4H-3-338</vt:lpwstr>
  </property>
  <property fmtid="{D5CDD505-2E9C-101B-9397-08002B2CF9AE}" pid="16" name="_dlc_DocIdUrl">
    <vt:lpwstr>http://corporate.copa-data.internal/_layouts/15/DocIdRedir.aspx?ID=AZDQEJASED4H-3-338, AZDQEJASED4H-3-338</vt:lpwstr>
  </property>
  <property fmtid="{D5CDD505-2E9C-101B-9397-08002B2CF9AE}" pid="17" name="Order">
    <vt:r8>49000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