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70B" w:rsidRPr="00DE7DBA" w:rsidRDefault="00FC270B" w:rsidP="00FC270B">
      <w:pPr>
        <w:pStyle w:val="02KickerPR"/>
      </w:pPr>
      <w:r>
        <w:t>Software per l'industria energetica digitale:</w:t>
      </w:r>
    </w:p>
    <w:p w:rsidR="00FC270B" w:rsidRPr="00DE7DBA" w:rsidRDefault="00FC270B" w:rsidP="00FC270B">
      <w:pPr>
        <w:pStyle w:val="03HeadlinePR"/>
      </w:pPr>
      <w:r>
        <w:t xml:space="preserve">COPA-DATA espande la sua offerta per le utility e gli operatori delle reti </w:t>
      </w:r>
      <w:r w:rsidR="00720973">
        <w:t>elettriche</w:t>
      </w:r>
      <w:bookmarkStart w:id="0" w:name="_GoBack"/>
      <w:bookmarkEnd w:id="0"/>
    </w:p>
    <w:p w:rsidR="00FC270B" w:rsidRPr="00DE7DBA" w:rsidRDefault="00FC270B" w:rsidP="00FC270B">
      <w:pPr>
        <w:pStyle w:val="04LeadTextPR"/>
      </w:pPr>
      <w:r>
        <w:t xml:space="preserve">Fin dall'inizio del suo sviluppo, il sistema software zenon del produttore internazionale di soluzioni di automazione COPA/DATA ha avuto l'obiettivo di rispondere alle esigenze del settore energetico. Il software controlla e monitora gli impianti di distribuzione dell'energia e di generazione di elettricità da fonti energetiche rinnovabili. Grazie a un ampio pacchetto di funzioni personalizzate ideali per operatori di aziende energetiche e di reti elettriche, COPA-DATA mette a disposizione lo strumento necessario per rispondere alle esigenze sempre nuove del settore energetico. </w:t>
      </w:r>
    </w:p>
    <w:p w:rsidR="00FC270B" w:rsidRPr="00B47D41" w:rsidRDefault="00FC270B" w:rsidP="00FC270B">
      <w:pPr>
        <w:pStyle w:val="06SubheadlinePR"/>
        <w:rPr>
          <w:b w:val="0"/>
          <w:sz w:val="22"/>
        </w:rPr>
      </w:pPr>
      <w:r>
        <w:rPr>
          <w:b w:val="0"/>
          <w:sz w:val="22"/>
        </w:rPr>
        <w:t>Storicamente, COPA-DATA è da sempre vicina all'industria energetica. Nei primi anni '90 le società di distribuzione dell'energia sono state tra le prime a utilizzare il software zenon. Da allora il settore energetico ha conosciuto un periodo di cambiamenti costanti e sviluppi dal ritmo incalzante, in particolare negli ultimi cinque anni.</w:t>
      </w:r>
    </w:p>
    <w:p w:rsidR="00FC270B" w:rsidRDefault="00FC270B" w:rsidP="00FC270B">
      <w:pPr>
        <w:pStyle w:val="06SubheadlinePR"/>
        <w:rPr>
          <w:b w:val="0"/>
          <w:sz w:val="22"/>
        </w:rPr>
      </w:pPr>
      <w:r>
        <w:rPr>
          <w:b w:val="0"/>
          <w:sz w:val="22"/>
        </w:rPr>
        <w:t xml:space="preserve">La digitalizzazione forgia il settore e lo proietta in avanti, i sistemi e gli apparecchi distribuiti collegati in rete stanno diventando sempre più comuni e sia i fornitori che i loro clienti immettono potenza in parallelo nelle reti più intelligenti di sempre, le cosiddette smart </w:t>
      </w:r>
      <w:proofErr w:type="spellStart"/>
      <w:r>
        <w:rPr>
          <w:b w:val="0"/>
          <w:sz w:val="22"/>
        </w:rPr>
        <w:t>grid</w:t>
      </w:r>
      <w:proofErr w:type="spellEnd"/>
      <w:r>
        <w:rPr>
          <w:b w:val="0"/>
          <w:sz w:val="22"/>
        </w:rPr>
        <w:t>. L'</w:t>
      </w:r>
      <w:proofErr w:type="spellStart"/>
      <w:r>
        <w:rPr>
          <w:b w:val="0"/>
          <w:sz w:val="22"/>
        </w:rPr>
        <w:t>elettromobilità</w:t>
      </w:r>
      <w:proofErr w:type="spellEnd"/>
      <w:r>
        <w:rPr>
          <w:b w:val="0"/>
          <w:sz w:val="22"/>
        </w:rPr>
        <w:t xml:space="preserve">, dal canto suo, richiede più potenza e i nuovi metodi di stoccaggio dell'energia (idealmente prodotta da fonti rinnovabili quali luce solare, vento o acqua) che ne permettano l'utilizzo in un determinato momento sono all'ordine del giorno. Questi e altri sviluppi favoriscono la domanda di nuovi sistemi e tecnologie in grado di rispondere a esigenze sempre differenti. </w:t>
      </w:r>
    </w:p>
    <w:p w:rsidR="00FC270B" w:rsidRPr="00DE7DBA" w:rsidRDefault="00FC270B" w:rsidP="00FC270B">
      <w:pPr>
        <w:pStyle w:val="06SubheadlinePR"/>
        <w:rPr>
          <w:i/>
        </w:rPr>
      </w:pPr>
      <w:r>
        <w:t>Un solo sistema per tante applicazioni diverse</w:t>
      </w:r>
    </w:p>
    <w:p w:rsidR="00FC270B" w:rsidRDefault="00FC270B" w:rsidP="00FC270B">
      <w:pPr>
        <w:pStyle w:val="05BodyTextPR"/>
      </w:pPr>
      <w:r>
        <w:t xml:space="preserve">Con il software zenon, COPA-DATA offre sia ai clienti privati che a quelli nei settori dell'energia pubblica e delle infrastrutture un sistema moderno in grado di coprire numerosi ambiti diversi di applicazione. La soluzione offerta supporta l'automazione di sottostazioni, centrali idroelettriche e centrali eoliche. È studiata per monitorare e ottimizzare le reti elettriche, connettere i sistemi di accumulo dell'energia tra loro e controllare gli strumenti per la produzione e la distribuzione delle energie rinnovabili. </w:t>
      </w:r>
    </w:p>
    <w:p w:rsidR="00FC270B" w:rsidRDefault="00FC270B" w:rsidP="00FC270B">
      <w:pPr>
        <w:pStyle w:val="05BodyTextPR"/>
      </w:pPr>
      <w:proofErr w:type="gramStart"/>
      <w:r>
        <w:t>zenon</w:t>
      </w:r>
      <w:proofErr w:type="gramEnd"/>
      <w:r>
        <w:t xml:space="preserve"> trova frequente implementazione nell'automazione delle sottostazioni: le tecnologie zenon vengono utilizzate per operazioni sul campo (HDI), come centri di controllo (SCADA) e come gateway. COPA-DATA sta inoltre lavorando allo sviluppo di </w:t>
      </w:r>
      <w:proofErr w:type="spellStart"/>
      <w:r>
        <w:t>stack</w:t>
      </w:r>
      <w:proofErr w:type="spellEnd"/>
      <w:r>
        <w:t xml:space="preserve"> di comunicazione proprietari per importanti standard internazionali, tra cui IEC 61850 (Edition 2), IEC 60870, IEC 61400-25, DNP 3, </w:t>
      </w:r>
      <w:proofErr w:type="spellStart"/>
      <w:r>
        <w:t>Modbus</w:t>
      </w:r>
      <w:proofErr w:type="spellEnd"/>
      <w:r>
        <w:t xml:space="preserve"> Energy e ICCP. Ciò permette una rapida espansione e una manutenzione ottimale dei driver. Le funzionalità di comunicazione di zenon assicurano una connettività eccellente in impianti eterogenei e la compatibilità per l'uso nelle Smart </w:t>
      </w:r>
      <w:proofErr w:type="spellStart"/>
      <w:r>
        <w:t>Grid</w:t>
      </w:r>
      <w:proofErr w:type="spellEnd"/>
      <w:r>
        <w:t xml:space="preserve">. </w:t>
      </w:r>
      <w:proofErr w:type="gramStart"/>
      <w:r>
        <w:lastRenderedPageBreak/>
        <w:t>zenon</w:t>
      </w:r>
      <w:proofErr w:type="gramEnd"/>
      <w:r>
        <w:t xml:space="preserve"> offre inoltre molte funzionalità adatte alle smart </w:t>
      </w:r>
      <w:proofErr w:type="spellStart"/>
      <w:r>
        <w:t>cities</w:t>
      </w:r>
      <w:proofErr w:type="spellEnd"/>
      <w:r>
        <w:t>. Permette di monitorare e controllare impianti in galleria, la gestione degli impianti idrici e delle acque reflue, nonché il trasporto pubblico e la sua alimentazione elettrica.</w:t>
      </w:r>
    </w:p>
    <w:p w:rsidR="00FC270B" w:rsidRDefault="00FC270B" w:rsidP="00FC270B">
      <w:pPr>
        <w:pStyle w:val="06SubheadlinePR"/>
      </w:pPr>
      <w:r>
        <w:t>Gli ultimissimi miglioramenti del prodotto zenon Energy Edition</w:t>
      </w:r>
    </w:p>
    <w:p w:rsidR="00FC270B" w:rsidRPr="00DA31FD" w:rsidRDefault="00FC270B" w:rsidP="00FC270B">
      <w:pPr>
        <w:pStyle w:val="06SubheadlinePR"/>
      </w:pPr>
      <w:r>
        <w:t>Configurare, collaudare ed eseguire sequenze di comando non è mai stato così facile</w:t>
      </w:r>
    </w:p>
    <w:p w:rsidR="00FC270B" w:rsidRDefault="00FC270B" w:rsidP="00FC270B">
      <w:pPr>
        <w:pStyle w:val="05BodyTextPR"/>
      </w:pPr>
      <w:r>
        <w:t xml:space="preserve">Il </w:t>
      </w:r>
      <w:proofErr w:type="spellStart"/>
      <w:r>
        <w:rPr>
          <w:b/>
          <w:i/>
        </w:rPr>
        <w:t>Command</w:t>
      </w:r>
      <w:proofErr w:type="spellEnd"/>
      <w:r>
        <w:rPr>
          <w:b/>
          <w:i/>
        </w:rPr>
        <w:t xml:space="preserve"> </w:t>
      </w:r>
      <w:proofErr w:type="spellStart"/>
      <w:r>
        <w:rPr>
          <w:b/>
          <w:i/>
        </w:rPr>
        <w:t>Sequencer</w:t>
      </w:r>
      <w:proofErr w:type="spellEnd"/>
      <w:r>
        <w:t xml:space="preserve"> è un nuovo modulo integrato in zenon che facilita la configurazione, il collaudo e l'invio di sequenze di comando. Aumenta così l'efficienza degli operatori e la fornitura diventa più sicura. Le sequenze di comando per l'automazione delle sottostazioni vengono configurate in un editor di facile utilizzo. I comandi individuali in una sequenza vengono semplicemente organizzati uno di seguito all'altro. Gli operatori possono utilizzare intuitivamente il modulo, senza nessuna conoscenza di programmazione. È possibile "insegnare" alcune sequenze di comando al sistema, oltre a eseguire collaudi in un ambiente di simulazione. Le modifiche possono essere apportate direttamente. Non è necessario saper programmare un PLC. Ciò assicura accuratezza, efficacia e flessibilità. </w:t>
      </w:r>
    </w:p>
    <w:p w:rsidR="00FC270B" w:rsidRPr="00CD7BA0" w:rsidRDefault="00FC270B" w:rsidP="00FC270B">
      <w:pPr>
        <w:pStyle w:val="06SubheadlinePR"/>
      </w:pPr>
      <w:r>
        <w:t xml:space="preserve">Processi completamente tracciabili </w:t>
      </w:r>
    </w:p>
    <w:p w:rsidR="00FC270B" w:rsidRDefault="00FC270B" w:rsidP="00FC270B">
      <w:pPr>
        <w:pStyle w:val="05BodyTextPR"/>
      </w:pPr>
      <w:r>
        <w:t xml:space="preserve">Il </w:t>
      </w:r>
      <w:proofErr w:type="spellStart"/>
      <w:r>
        <w:rPr>
          <w:b/>
          <w:i/>
        </w:rPr>
        <w:t>Process</w:t>
      </w:r>
      <w:proofErr w:type="spellEnd"/>
      <w:r>
        <w:rPr>
          <w:b/>
          <w:i/>
        </w:rPr>
        <w:t xml:space="preserve"> Recorder</w:t>
      </w:r>
      <w:r>
        <w:t xml:space="preserve"> è un altro modulo nuovo. Traccia integralmente i dati del processo e li rende disponibili su richiesta nella visualizzazione del processo in un secondo momento. Processi avvenuti nel passato possono essere ripercorsi per intero, inoltrati, invertiti, stoppati passo dopo passo tutte le volte che serve. Le informazioni raccolte messe in relazione con le possibili cause di errori possono essere usate per aumentare l’efficienza e la qualità. La miglior tracciabilità dei processi complessi nelle reti elettriche o nelle sottostazioni aiuta gli operatori a mantenere affidabili infrastrutture critiche. </w:t>
      </w:r>
    </w:p>
    <w:p w:rsidR="00FC270B" w:rsidRDefault="00FC270B" w:rsidP="00FC270B">
      <w:pPr>
        <w:pStyle w:val="06SubheadlinePR"/>
      </w:pPr>
      <w:r>
        <w:t>Localizzazione veloce di stati ed errori</w:t>
      </w:r>
    </w:p>
    <w:p w:rsidR="00FC270B" w:rsidRDefault="00FC270B" w:rsidP="00FC270B">
      <w:pPr>
        <w:pStyle w:val="05BodyTextPR"/>
      </w:pPr>
      <w:proofErr w:type="gramStart"/>
      <w:r>
        <w:t>zenon</w:t>
      </w:r>
      <w:proofErr w:type="gramEnd"/>
      <w:r>
        <w:t xml:space="preserve"> supporta una nuova opzione per combinare i dati provenienti da sistemi di </w:t>
      </w:r>
      <w:proofErr w:type="spellStart"/>
      <w:r>
        <w:t>geoinfomazione</w:t>
      </w:r>
      <w:proofErr w:type="spellEnd"/>
      <w:r>
        <w:t xml:space="preserve"> (GIS) e la visualizzazione in zenon. Con il </w:t>
      </w:r>
      <w:r>
        <w:rPr>
          <w:b/>
        </w:rPr>
        <w:t>GIS editor</w:t>
      </w:r>
      <w:r>
        <w:t xml:space="preserve"> e il </w:t>
      </w:r>
      <w:r>
        <w:rPr>
          <w:b/>
        </w:rPr>
        <w:t>GIS control</w:t>
      </w:r>
      <w:r>
        <w:t xml:space="preserve">, gli utenti possono visualizzare le reti elettriche nella visualizzazione di zenon sulle mappe geografiche. Stati attuali, come allarmi, vengono mostrati direttamente sulla mappa. Gli utenti in questo modo possono localizzare certi stati ed eventi in maniera più precisa e gestire gli allarmi più efficientemente. </w:t>
      </w:r>
    </w:p>
    <w:p w:rsidR="00FC270B" w:rsidRDefault="00FC270B" w:rsidP="00FC270B">
      <w:pPr>
        <w:pStyle w:val="05BodyTextPR"/>
      </w:pPr>
      <w:r>
        <w:t>Un’altra nuova funzione di zenon è la localizzazione del guasto basata su impedenza. Utilizzando la misurazione dell’impedenza (resistenza di corrente alternata), è possibile localizzare errori nella rete con elevata precisione. Gli operatori dell’azienda energetica possono reagire velocemente e con attenzione, riducendo significativamente le interruzioni di potenza.</w:t>
      </w:r>
    </w:p>
    <w:p w:rsidR="00FC270B" w:rsidRDefault="00FC270B" w:rsidP="00FC270B">
      <w:pPr>
        <w:pStyle w:val="05BodyTextPR"/>
      </w:pPr>
      <w:r>
        <w:lastRenderedPageBreak/>
        <w:t xml:space="preserve">Una panoramica completa delle possibili applicazioni di zenon nel settore energetico è disponibile sul sito Internet di COPA-DATA all'indirizzo </w:t>
      </w:r>
      <w:hyperlink r:id="rId12">
        <w:r>
          <w:rPr>
            <w:rStyle w:val="Collegamentoipertestuale"/>
          </w:rPr>
          <w:t>www.copadata.com/energy</w:t>
        </w:r>
      </w:hyperlink>
      <w:r>
        <w:t xml:space="preserve">. </w:t>
      </w:r>
    </w:p>
    <w:p w:rsidR="00FC270B" w:rsidRPr="005206D8" w:rsidRDefault="00FC270B" w:rsidP="00FC270B">
      <w:pPr>
        <w:pStyle w:val="08HLCaptionPR"/>
      </w:pPr>
      <w:r>
        <w:t>Didascalia:</w:t>
      </w:r>
    </w:p>
    <w:p w:rsidR="00FC270B" w:rsidRPr="005206D8" w:rsidRDefault="00FC270B" w:rsidP="00FC270B">
      <w:pPr>
        <w:pStyle w:val="09FilenamePR"/>
      </w:pPr>
      <w:r>
        <w:t>Con zenon Energy Edition, COPA-DATA offre un sistema software per aziende e operatori di reti elettriche in grado di contribuire a rispondere alle esigenze specifiche dell’Industria Energetica Digitale.</w:t>
      </w:r>
    </w:p>
    <w:p w:rsidR="00FC270B" w:rsidRPr="00DE7DBA" w:rsidRDefault="00FC270B" w:rsidP="00FC270B">
      <w:pPr>
        <w:pStyle w:val="10HLBoilerplatePR"/>
      </w:pPr>
      <w:r>
        <w:t>Su COPA-DATA</w:t>
      </w:r>
    </w:p>
    <w:p w:rsidR="00FC270B" w:rsidRPr="00DE7DBA" w:rsidRDefault="00FC270B" w:rsidP="00FC270B">
      <w:pPr>
        <w:pStyle w:val="11BoilerplatePR"/>
        <w:rPr>
          <w:szCs w:val="20"/>
        </w:rPr>
      </w:pPr>
      <w:r>
        <w:t xml:space="preserve">COPA-DATA è leader tecnologico nello sviluppo di soluzioni per processi, ergonomiche ed altamente dinamiche. Fondata nel 1987, nella sua sede centrale di Salisburgo, sviluppa il software zenon per l'HMI/SCADA, il </w:t>
      </w:r>
      <w:proofErr w:type="spellStart"/>
      <w:r>
        <w:t>Dynamic</w:t>
      </w:r>
      <w:proofErr w:type="spellEnd"/>
      <w:r>
        <w:t xml:space="preserve"> </w:t>
      </w:r>
      <w:proofErr w:type="spellStart"/>
      <w:r>
        <w:t>Porduction</w:t>
      </w:r>
      <w:proofErr w:type="spellEnd"/>
      <w:r>
        <w:t xml:space="preserve"> Reporting e i sistemi PLC integrati. </w:t>
      </w:r>
      <w:proofErr w:type="gramStart"/>
      <w:r>
        <w:t>zenon</w:t>
      </w:r>
      <w:proofErr w:type="gramEnd"/>
      <w:r>
        <w:t xml:space="preserve"> viene distribuito in tutto il mondo tramite filiali situate in Europa, America del Nord e Asia, nonché mediante una rete di partner e distributori. I nostri clienti approfittano dei vantaggi della struttura decentralizzata dell'azienda, rivolgendosi direttamente a consulenti e supporto tecnico locale. Essendo un'impresa indipendente, COPA-DATA agisce in modo veloce e flessibile, contribuisce a fissare nuovi standard in fatto di funzionalità e usabilità e a dettare i trend del settore. Con più di 100.000 sistemi installati in oltre 90 Paesi, COPA-DATA offre soluzioni efficienti per l'automazione nei settori del </w:t>
      </w:r>
      <w:proofErr w:type="spellStart"/>
      <w:r>
        <w:t>Food</w:t>
      </w:r>
      <w:proofErr w:type="spellEnd"/>
      <w:r>
        <w:t xml:space="preserve"> &amp; </w:t>
      </w:r>
      <w:proofErr w:type="spellStart"/>
      <w:r>
        <w:t>Beverage</w:t>
      </w:r>
      <w:proofErr w:type="spellEnd"/>
      <w:r>
        <w:t xml:space="preserve">, dell'Energy &amp; </w:t>
      </w:r>
      <w:proofErr w:type="spellStart"/>
      <w:r>
        <w:t>Infrastructure</w:t>
      </w:r>
      <w:proofErr w:type="spellEnd"/>
      <w:r>
        <w:t>, dell'Automotive e del Farmaceutico.</w:t>
      </w:r>
    </w:p>
    <w:p w:rsidR="00FC270B" w:rsidRPr="00DE7DBA" w:rsidRDefault="00FC270B" w:rsidP="00FC270B">
      <w:pPr>
        <w:pStyle w:val="10HLBoilerplatePR"/>
      </w:pPr>
      <w:r>
        <w:t>Su zenon</w:t>
      </w:r>
    </w:p>
    <w:p w:rsidR="009C1A69" w:rsidRPr="00FC270B" w:rsidRDefault="00FC270B" w:rsidP="00FC270B">
      <w:pPr>
        <w:pStyle w:val="11BoilerplatePR"/>
        <w:rPr>
          <w:szCs w:val="20"/>
        </w:rPr>
      </w:pPr>
      <w:proofErr w:type="gramStart"/>
      <w:r>
        <w:t>zenon</w:t>
      </w:r>
      <w:proofErr w:type="gramEnd"/>
      <w:r>
        <w:t xml:space="preserve"> è il sistema software per l'automazione industriale di COPA-DATA. Serve per controllare, monitorare e ottimizzare macchine ed impianti. Il punto di forza di zenon è la sua comunicazione, aperta ed affidabile anche in impianti di produzione formati da componenti eterogenei. Interfacce aperte e più di 300 driver e protocolli di comunicazione nativi supportano l'integrazione orizzontale e verticale. Ciò permette l'implementazione continua dell'Industrial </w:t>
      </w:r>
      <w:proofErr w:type="spellStart"/>
      <w:r>
        <w:t>IoT</w:t>
      </w:r>
      <w:proofErr w:type="spellEnd"/>
      <w:r>
        <w:t xml:space="preserve"> e della Smart Factory. </w:t>
      </w:r>
      <w:proofErr w:type="gramStart"/>
      <w:r>
        <w:t>zenon</w:t>
      </w:r>
      <w:proofErr w:type="gramEnd"/>
      <w:r>
        <w:t xml:space="preserve"> consente un'elevata scalabilità dei progetti.</w:t>
      </w:r>
      <w:r>
        <w:br/>
        <w:t>zenon è ergonomico sia per il progettista sia per l'utente finale. L'ambiente di progettazione è flessibile e utilizzabile per una vasta gamma di applicazioni. Grazie al principio "configurare anziché programmare", i progettisti configurano i progetti velocemente e senza errori. Funzioni complesse per progetti globali sono a disposizione per creare applicazioni intuitive e robuste. Con zenon gli utenti possono contribuire ad aumentare flessibilità ed efficienza</w:t>
      </w:r>
    </w:p>
    <w:p w:rsidR="009C1A69" w:rsidRPr="00197FEF" w:rsidRDefault="009C1A69" w:rsidP="009C1A69">
      <w:pPr>
        <w:pStyle w:val="12HLContactPR"/>
        <w:rPr>
          <w:rFonts w:eastAsia="Calibri" w:cs="Times New Roman"/>
          <w:b w:val="0"/>
          <w:sz w:val="20"/>
        </w:rPr>
      </w:pPr>
      <w:r w:rsidRPr="00197FEF">
        <w:t>Il tuo contatto:</w:t>
      </w:r>
    </w:p>
    <w:p w:rsidR="00D80E97" w:rsidRPr="0032078A" w:rsidRDefault="003B6203" w:rsidP="00D80E97">
      <w:pPr>
        <w:pStyle w:val="13ContactPR"/>
        <w:rPr>
          <w:lang w:val="en-US"/>
        </w:rPr>
      </w:pPr>
      <w:r w:rsidRPr="0032078A">
        <w:rPr>
          <w:lang w:val="en-US"/>
        </w:rPr>
        <w:t>Noemi Torcasio</w:t>
      </w:r>
    </w:p>
    <w:p w:rsidR="00D80E97" w:rsidRPr="0032078A" w:rsidRDefault="00F77394" w:rsidP="00D80E97">
      <w:pPr>
        <w:pStyle w:val="13ContactPR"/>
        <w:rPr>
          <w:lang w:val="en-US"/>
        </w:rPr>
      </w:pPr>
      <w:r w:rsidRPr="0032078A">
        <w:rPr>
          <w:lang w:val="en-US"/>
        </w:rPr>
        <w:t>Marketing</w:t>
      </w:r>
      <w:r w:rsidR="003B6203" w:rsidRPr="0032078A">
        <w:rPr>
          <w:lang w:val="en-US"/>
        </w:rPr>
        <w:t xml:space="preserve"> Manager</w:t>
      </w:r>
    </w:p>
    <w:p w:rsidR="00D80E97" w:rsidRPr="0032078A" w:rsidRDefault="00D80E97" w:rsidP="00D80E97">
      <w:pPr>
        <w:pStyle w:val="13ContactPR"/>
        <w:rPr>
          <w:lang w:val="en-US"/>
        </w:rPr>
      </w:pPr>
      <w:r w:rsidRPr="0032078A">
        <w:rPr>
          <w:lang w:val="en-US"/>
        </w:rPr>
        <w:t xml:space="preserve">Tel.: </w:t>
      </w:r>
      <w:r w:rsidR="003B6203" w:rsidRPr="0032078A">
        <w:rPr>
          <w:lang w:val="en-US"/>
        </w:rPr>
        <w:t>+39 0471 674134</w:t>
      </w:r>
    </w:p>
    <w:p w:rsidR="003B6203" w:rsidRPr="00197FEF" w:rsidRDefault="00720973" w:rsidP="00D80E97">
      <w:pPr>
        <w:pStyle w:val="13ContactPR"/>
        <w:rPr>
          <w:rStyle w:val="Collegamentoipertestuale"/>
        </w:rPr>
      </w:pPr>
      <w:hyperlink r:id="rId13" w:history="1">
        <w:r w:rsidR="003B6203" w:rsidRPr="00197FEF">
          <w:rPr>
            <w:rStyle w:val="Collegamentoipertestuale"/>
          </w:rPr>
          <w:t>noemi.torcasio@coapdata.it</w:t>
        </w:r>
      </w:hyperlink>
    </w:p>
    <w:p w:rsidR="00D80E97" w:rsidRPr="00197FEF" w:rsidRDefault="00D80E97" w:rsidP="00D80E97">
      <w:pPr>
        <w:pStyle w:val="13ContactPR"/>
      </w:pPr>
    </w:p>
    <w:p w:rsidR="00D80E97" w:rsidRPr="00197FEF" w:rsidRDefault="00452832" w:rsidP="00D80E97">
      <w:pPr>
        <w:pStyle w:val="13ContactPR"/>
      </w:pPr>
      <w:r w:rsidRPr="00197FEF">
        <w:t xml:space="preserve">Ing. Punzenberger COPA-DATA </w:t>
      </w:r>
      <w:r w:rsidR="003B6203" w:rsidRPr="00197FEF">
        <w:t>S.r.l.</w:t>
      </w:r>
    </w:p>
    <w:p w:rsidR="00D80E97" w:rsidRPr="00197FEF" w:rsidRDefault="00555865" w:rsidP="00D80E97">
      <w:pPr>
        <w:pStyle w:val="13ContactPR"/>
      </w:pPr>
      <w:r w:rsidRPr="00197FEF">
        <w:t>Via Pillhof, 107</w:t>
      </w:r>
    </w:p>
    <w:p w:rsidR="00D80E97" w:rsidRPr="00197FEF" w:rsidRDefault="00555865" w:rsidP="00D80E97">
      <w:pPr>
        <w:pStyle w:val="13ContactPR"/>
      </w:pPr>
      <w:r w:rsidRPr="00197FEF">
        <w:t>IT-</w:t>
      </w:r>
      <w:r w:rsidR="003B6203" w:rsidRPr="00197FEF">
        <w:t>39057 Frangarto (BZ)</w:t>
      </w:r>
    </w:p>
    <w:p w:rsidR="00452832" w:rsidRPr="00197FEF" w:rsidRDefault="00720973" w:rsidP="00D80E97">
      <w:pPr>
        <w:pStyle w:val="13ContactPR"/>
      </w:pPr>
      <w:hyperlink r:id="rId14" w:history="1">
        <w:r w:rsidR="00555865" w:rsidRPr="00197FEF">
          <w:rPr>
            <w:rStyle w:val="Collegamentoipertestuale"/>
          </w:rPr>
          <w:t>www.copadata.com</w:t>
        </w:r>
      </w:hyperlink>
      <w:r w:rsidR="00555865" w:rsidRPr="00197FEF">
        <w:t xml:space="preserve"> </w:t>
      </w:r>
    </w:p>
    <w:p w:rsidR="00DD6AD9" w:rsidRPr="00197FEF" w:rsidRDefault="00F33E7F" w:rsidP="00BA38BD">
      <w:pPr>
        <w:pStyle w:val="13ContactPR"/>
      </w:pPr>
      <w:r w:rsidRPr="00197FEF">
        <w:rPr>
          <w:noProof/>
          <w:lang w:eastAsia="it-IT"/>
        </w:rPr>
        <w:lastRenderedPageBreak/>
        <w:drawing>
          <wp:anchor distT="0" distB="0" distL="114300" distR="114300" simplePos="0" relativeHeight="251680768" behindDoc="1" locked="0" layoutInCell="1" allowOverlap="1" wp14:anchorId="3653C6DF" wp14:editId="4701321A">
            <wp:simplePos x="0" y="0"/>
            <wp:positionH relativeFrom="column">
              <wp:posOffset>1259840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2832" w:rsidRPr="00197FEF">
        <w:rPr>
          <w:noProof/>
          <w:lang w:eastAsia="it-IT"/>
        </w:rPr>
        <w:drawing>
          <wp:anchor distT="0" distB="0" distL="114300" distR="114300" simplePos="0" relativeHeight="251657216" behindDoc="1" locked="0" layoutInCell="1" allowOverlap="1" wp14:anchorId="13EBE82A" wp14:editId="5C364921">
            <wp:simplePos x="0" y="0"/>
            <wp:positionH relativeFrom="column">
              <wp:posOffset>962660</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2832" w:rsidRPr="00197FEF">
        <w:rPr>
          <w:noProof/>
          <w:lang w:eastAsia="it-IT"/>
        </w:rPr>
        <w:drawing>
          <wp:anchor distT="0" distB="0" distL="114300" distR="114300" simplePos="0" relativeHeight="251643904" behindDoc="1" locked="0" layoutInCell="1" allowOverlap="1" wp14:anchorId="29A067D5" wp14:editId="09BC1EFD">
            <wp:simplePos x="0" y="0"/>
            <wp:positionH relativeFrom="column">
              <wp:posOffset>644525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2832" w:rsidRPr="00197FEF">
        <w:rPr>
          <w:noProof/>
          <w:lang w:eastAsia="it-IT"/>
        </w:rPr>
        <w:drawing>
          <wp:anchor distT="0" distB="0" distL="114300" distR="114300" simplePos="0" relativeHeight="251639808" behindDoc="1" locked="0" layoutInCell="1" allowOverlap="1" wp14:anchorId="10FD83C4" wp14:editId="68B49DFD">
            <wp:simplePos x="0" y="0"/>
            <wp:positionH relativeFrom="column">
              <wp:posOffset>320675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5" name="Picture 15" descr="\\copa-data.internal\shares\User\Julia Angerer\Documents\Social Media\google_plus.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a-data.internal\shares\User\Julia Angerer\Documents\Social Media\google_plus.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AD9" w:rsidRPr="00197FEF">
        <w:rPr>
          <w:noProof/>
          <w:lang w:eastAsia="it-IT"/>
        </w:rPr>
        <w:drawing>
          <wp:anchor distT="0" distB="0" distL="114300" distR="114300" simplePos="0" relativeHeight="251635712" behindDoc="1" locked="0" layoutInCell="1" allowOverlap="1" wp14:anchorId="741DDE0E" wp14:editId="38DCB58C">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D6AD9" w:rsidRPr="00197FEF" w:rsidSect="00BA38BD">
      <w:headerReference w:type="even" r:id="rId25"/>
      <w:headerReference w:type="default" r:id="rId26"/>
      <w:footerReference w:type="even" r:id="rId27"/>
      <w:footerReference w:type="default" r:id="rId28"/>
      <w:headerReference w:type="first" r:id="rId29"/>
      <w:footerReference w:type="first" r:id="rId30"/>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70B" w:rsidRDefault="00FC270B" w:rsidP="00993CE6">
      <w:pPr>
        <w:spacing w:after="0" w:line="240" w:lineRule="auto"/>
      </w:pPr>
      <w:r>
        <w:separator/>
      </w:r>
    </w:p>
  </w:endnote>
  <w:endnote w:type="continuationSeparator" w:id="0">
    <w:p w:rsidR="00FC270B" w:rsidRDefault="00FC270B"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2AC" w:rsidRDefault="007422A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35" w:rsidRPr="00F66518" w:rsidRDefault="00280C94" w:rsidP="00011983">
    <w:pPr>
      <w:tabs>
        <w:tab w:val="left" w:pos="8539"/>
        <w:tab w:val="right" w:pos="9360"/>
      </w:tabs>
      <w:ind w:right="-2410"/>
      <w:rPr>
        <w:rStyle w:val="Numeropagina"/>
        <w:sz w:val="28"/>
        <w:szCs w:val="28"/>
      </w:rPr>
    </w:pPr>
    <w:r>
      <w:rPr>
        <w:noProof/>
        <w:lang w:val="it-IT" w:eastAsia="it-IT"/>
      </w:rPr>
      <w:drawing>
        <wp:anchor distT="0" distB="0" distL="114300" distR="114300" simplePos="0" relativeHeight="251669504" behindDoc="0" locked="0" layoutInCell="1" allowOverlap="1" wp14:anchorId="4FA70491" wp14:editId="55670691">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sidR="00475035">
      <w:rPr>
        <w:noProof/>
        <w:lang w:val="it-IT" w:eastAsia="it-IT"/>
      </w:rPr>
      <mc:AlternateContent>
        <mc:Choice Requires="wps">
          <w:drawing>
            <wp:anchor distT="0" distB="0" distL="114300" distR="114300" simplePos="0" relativeHeight="251660288" behindDoc="1" locked="0" layoutInCell="1" allowOverlap="1" wp14:anchorId="6C73C4FC" wp14:editId="3058EF5C">
              <wp:simplePos x="0" y="0"/>
              <wp:positionH relativeFrom="column">
                <wp:posOffset>5744845</wp:posOffset>
              </wp:positionH>
              <wp:positionV relativeFrom="page">
                <wp:posOffset>10117455</wp:posOffset>
              </wp:positionV>
              <wp:extent cx="269875" cy="575945"/>
              <wp:effectExtent l="4445" t="0" r="5080" b="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C1093" id="Rectangle 22"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mc:Fallback>
      </mc:AlternateContent>
    </w:r>
    <w:r w:rsidR="00011983">
      <w:tab/>
    </w:r>
    <w:r w:rsidR="00475035">
      <w:rPr>
        <w:noProof/>
        <w:lang w:val="it-IT" w:eastAsia="it-IT"/>
      </w:rPr>
      <mc:AlternateContent>
        <mc:Choice Requires="wps">
          <w:drawing>
            <wp:anchor distT="0" distB="0" distL="114300" distR="114300" simplePos="0" relativeHeight="251663360" behindDoc="1" locked="0" layoutInCell="1" allowOverlap="1" wp14:anchorId="5EE360FB" wp14:editId="540C5EBD">
              <wp:simplePos x="0" y="0"/>
              <wp:positionH relativeFrom="column">
                <wp:posOffset>5744845</wp:posOffset>
              </wp:positionH>
              <wp:positionV relativeFrom="page">
                <wp:posOffset>10117455</wp:posOffset>
              </wp:positionV>
              <wp:extent cx="269875" cy="575945"/>
              <wp:effectExtent l="4445" t="0" r="508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EE594" id="Rectangle 23" o:spid="_x0000_s1026" style="position:absolute;margin-left:452.35pt;margin-top:796.65pt;width:21.25pt;height:45.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mc:Fallback>
      </mc:AlternateContent>
    </w:r>
    <w:r w:rsidR="00475035" w:rsidRPr="00207D63">
      <w:tab/>
    </w:r>
    <w:r w:rsidR="00475035" w:rsidRPr="00207D63">
      <w:rPr>
        <w:rStyle w:val="Numeropagina"/>
        <w:sz w:val="28"/>
        <w:szCs w:val="28"/>
      </w:rPr>
      <w:fldChar w:fldCharType="begin"/>
    </w:r>
    <w:r w:rsidR="00475035" w:rsidRPr="00207D63">
      <w:rPr>
        <w:rStyle w:val="Numeropagina"/>
        <w:sz w:val="28"/>
        <w:szCs w:val="28"/>
      </w:rPr>
      <w:instrText xml:space="preserve"> PAGE </w:instrText>
    </w:r>
    <w:r w:rsidR="00475035" w:rsidRPr="00207D63">
      <w:rPr>
        <w:rStyle w:val="Numeropagina"/>
        <w:sz w:val="28"/>
        <w:szCs w:val="28"/>
      </w:rPr>
      <w:fldChar w:fldCharType="separate"/>
    </w:r>
    <w:r w:rsidR="00720973">
      <w:rPr>
        <w:rStyle w:val="Numeropagina"/>
        <w:noProof/>
        <w:sz w:val="28"/>
        <w:szCs w:val="28"/>
      </w:rPr>
      <w:t>4</w:t>
    </w:r>
    <w:r w:rsidR="00475035" w:rsidRPr="00207D63">
      <w:rPr>
        <w:rStyle w:val="Numeropagina"/>
        <w:sz w:val="28"/>
        <w:szCs w:val="28"/>
      </w:rPr>
      <w:fldChar w:fldCharType="end"/>
    </w:r>
  </w:p>
  <w:p w:rsidR="00475035" w:rsidRDefault="00475035">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35" w:rsidRPr="00F66518" w:rsidRDefault="00475035" w:rsidP="00666B16">
    <w:pPr>
      <w:tabs>
        <w:tab w:val="right" w:pos="9360"/>
      </w:tabs>
      <w:ind w:right="-2410"/>
      <w:rPr>
        <w:rStyle w:val="Numeropagina"/>
        <w:sz w:val="28"/>
        <w:szCs w:val="28"/>
      </w:rPr>
    </w:pPr>
    <w:r>
      <w:rPr>
        <w:noProof/>
        <w:lang w:val="it-IT" w:eastAsia="it-IT"/>
      </w:rPr>
      <w:drawing>
        <wp:anchor distT="0" distB="0" distL="114300" distR="114300" simplePos="0" relativeHeight="251666432" behindDoc="0" locked="0" layoutInCell="1" allowOverlap="1" wp14:anchorId="09E9D914" wp14:editId="6B39777B">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14:sizeRelH relativeFrom="page">
            <wp14:pctWidth>0</wp14:pctWidth>
          </wp14:sizeRelH>
          <wp14:sizeRelV relativeFrom="page">
            <wp14:pctHeight>0</wp14:pctHeight>
          </wp14:sizeRelV>
        </wp:anchor>
      </w:drawing>
    </w:r>
    <w:r>
      <w:rPr>
        <w:noProof/>
        <w:lang w:val="it-IT" w:eastAsia="it-IT"/>
      </w:rPr>
      <mc:AlternateContent>
        <mc:Choice Requires="wps">
          <w:drawing>
            <wp:anchor distT="0" distB="0" distL="114300" distR="114300" simplePos="0" relativeHeight="251650048" behindDoc="1" locked="0" layoutInCell="1" allowOverlap="1" wp14:anchorId="16A991C3" wp14:editId="0249A4DC">
              <wp:simplePos x="0" y="0"/>
              <wp:positionH relativeFrom="column">
                <wp:posOffset>5744845</wp:posOffset>
              </wp:positionH>
              <wp:positionV relativeFrom="page">
                <wp:posOffset>10117455</wp:posOffset>
              </wp:positionV>
              <wp:extent cx="269875" cy="575945"/>
              <wp:effectExtent l="4445" t="0" r="508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07225" id="Rectangle 18" o:spid="_x0000_s1026" style="position:absolute;margin-left:452.35pt;margin-top:796.65pt;width:21.25pt;height:45.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mc:Fallback>
      </mc:AlternateContent>
    </w:r>
    <w:r>
      <w:rPr>
        <w:noProof/>
        <w:lang w:val="it-IT" w:eastAsia="it-IT"/>
      </w:rPr>
      <mc:AlternateContent>
        <mc:Choice Requires="wps">
          <w:drawing>
            <wp:anchor distT="0" distB="0" distL="114300" distR="114300" simplePos="0" relativeHeight="251653120" behindDoc="1" locked="0" layoutInCell="1" allowOverlap="1" wp14:anchorId="5E46362E" wp14:editId="46996DA3">
              <wp:simplePos x="0" y="0"/>
              <wp:positionH relativeFrom="column">
                <wp:posOffset>5744845</wp:posOffset>
              </wp:positionH>
              <wp:positionV relativeFrom="page">
                <wp:posOffset>10117455</wp:posOffset>
              </wp:positionV>
              <wp:extent cx="269875" cy="575945"/>
              <wp:effectExtent l="4445" t="0" r="508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3E989" id="Rectangle 20" o:spid="_x0000_s1026" style="position:absolute;margin-left:452.35pt;margin-top:796.65pt;width:21.25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mc:Fallback>
      </mc:AlternateContent>
    </w:r>
    <w:r w:rsidRPr="00207D63">
      <w:tab/>
    </w:r>
    <w:r w:rsidRPr="00207D63">
      <w:rPr>
        <w:rStyle w:val="Numeropagina"/>
        <w:sz w:val="28"/>
        <w:szCs w:val="28"/>
      </w:rPr>
      <w:fldChar w:fldCharType="begin"/>
    </w:r>
    <w:r w:rsidRPr="00207D63">
      <w:rPr>
        <w:rStyle w:val="Numeropagina"/>
        <w:sz w:val="28"/>
        <w:szCs w:val="28"/>
      </w:rPr>
      <w:instrText xml:space="preserve"> PAGE </w:instrText>
    </w:r>
    <w:r w:rsidRPr="00207D63">
      <w:rPr>
        <w:rStyle w:val="Numeropagina"/>
        <w:sz w:val="28"/>
        <w:szCs w:val="28"/>
      </w:rPr>
      <w:fldChar w:fldCharType="separate"/>
    </w:r>
    <w:r w:rsidR="00720973">
      <w:rPr>
        <w:rStyle w:val="Numeropagina"/>
        <w:noProof/>
        <w:sz w:val="28"/>
        <w:szCs w:val="28"/>
      </w:rPr>
      <w:t>1</w:t>
    </w:r>
    <w:r w:rsidRPr="00207D63">
      <w:rPr>
        <w:rStyle w:val="Numeropagina"/>
        <w:sz w:val="28"/>
        <w:szCs w:val="28"/>
      </w:rPr>
      <w:fldChar w:fldCharType="end"/>
    </w:r>
  </w:p>
  <w:p w:rsidR="00475035" w:rsidRDefault="0047503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70B" w:rsidRDefault="00FC270B" w:rsidP="00993CE6">
      <w:pPr>
        <w:spacing w:after="0" w:line="240" w:lineRule="auto"/>
      </w:pPr>
      <w:r>
        <w:separator/>
      </w:r>
    </w:p>
  </w:footnote>
  <w:footnote w:type="continuationSeparator" w:id="0">
    <w:p w:rsidR="00FC270B" w:rsidRDefault="00FC270B" w:rsidP="00993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2AC" w:rsidRDefault="007422A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035" w:rsidRDefault="00475035" w:rsidP="006570F9">
    <w:r w:rsidRPr="002E683B">
      <w:rPr>
        <w:noProof/>
        <w:lang w:val="it-IT" w:eastAsia="it-IT"/>
      </w:rPr>
      <w:drawing>
        <wp:anchor distT="0" distB="0" distL="114300" distR="114300" simplePos="0" relativeHeight="251646976" behindDoc="1" locked="0" layoutInCell="1" allowOverlap="1" wp14:anchorId="23F6073E" wp14:editId="3080937E">
          <wp:simplePos x="0" y="0"/>
          <wp:positionH relativeFrom="column">
            <wp:posOffset>4527278</wp:posOffset>
          </wp:positionH>
          <wp:positionV relativeFrom="paragraph">
            <wp:posOffset>242751</wp:posOffset>
          </wp:positionV>
          <wp:extent cx="1947672" cy="530352"/>
          <wp:effectExtent l="0" t="0" r="0" b="3175"/>
          <wp:wrapNone/>
          <wp:docPr id="41"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615" w:rsidRDefault="007422AC">
    <w:r>
      <w:rPr>
        <w:noProof/>
        <w:lang w:val="it-IT" w:eastAsia="it-IT"/>
      </w:rPr>
      <w:drawing>
        <wp:anchor distT="0" distB="0" distL="114300" distR="114300" simplePos="0" relativeHeight="251675648" behindDoc="1" locked="0" layoutInCell="1" allowOverlap="1" wp14:anchorId="799B6587" wp14:editId="5992E952">
          <wp:simplePos x="0" y="0"/>
          <wp:positionH relativeFrom="page">
            <wp:align>right</wp:align>
          </wp:positionH>
          <wp:positionV relativeFrom="paragraph">
            <wp:posOffset>-450684</wp:posOffset>
          </wp:positionV>
          <wp:extent cx="7555865" cy="18034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ess_Release_Headline_IT.png"/>
                  <pic:cNvPicPr/>
                </pic:nvPicPr>
                <pic:blipFill>
                  <a:blip r:embed="rId1">
                    <a:extLst>
                      <a:ext uri="{28A0092B-C50C-407E-A947-70E740481C1C}">
                        <a14:useLocalDpi xmlns:a14="http://schemas.microsoft.com/office/drawing/2010/main" val="0"/>
                      </a:ext>
                    </a:extLst>
                  </a:blip>
                  <a:stretch>
                    <a:fillRect/>
                  </a:stretch>
                </pic:blipFill>
                <pic:spPr>
                  <a:xfrm>
                    <a:off x="0" y="0"/>
                    <a:ext cx="7555865" cy="1803400"/>
                  </a:xfrm>
                  <a:prstGeom prst="rect">
                    <a:avLst/>
                  </a:prstGeom>
                </pic:spPr>
              </pic:pic>
            </a:graphicData>
          </a:graphic>
        </wp:anchor>
      </w:drawing>
    </w:r>
    <w:r w:rsidR="00681736" w:rsidRPr="002E683B">
      <w:rPr>
        <w:noProof/>
        <w:lang w:val="it-IT" w:eastAsia="it-IT"/>
      </w:rPr>
      <w:drawing>
        <wp:anchor distT="0" distB="0" distL="114300" distR="114300" simplePos="0" relativeHeight="251674624" behindDoc="1" locked="0" layoutInCell="1" allowOverlap="1" wp14:anchorId="740DE399" wp14:editId="53E16B9A">
          <wp:simplePos x="0" y="0"/>
          <wp:positionH relativeFrom="column">
            <wp:posOffset>4526280</wp:posOffset>
          </wp:positionH>
          <wp:positionV relativeFrom="paragraph">
            <wp:posOffset>247015</wp:posOffset>
          </wp:positionV>
          <wp:extent cx="1947672" cy="530352"/>
          <wp:effectExtent l="0" t="0" r="0" b="3175"/>
          <wp:wrapNone/>
          <wp:docPr id="43"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srcRect b="65643"/>
                  <a:stretch>
                    <a:fillRect/>
                  </a:stretch>
                </pic:blipFill>
                <pic:spPr bwMode="auto">
                  <a:xfrm>
                    <a:off x="0" y="0"/>
                    <a:ext cx="1947672" cy="53035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US" w:vendorID="64" w:dllVersion="131078" w:nlCheck="1" w:checkStyle="1"/>
  <w:activeWritingStyle w:appName="MSWord" w:lang="de-AT" w:vendorID="64" w:dllVersion="131078" w:nlCheck="1" w:checkStyle="0"/>
  <w:activeWritingStyle w:appName="MSWord" w:lang="de-DE" w:vendorID="64" w:dllVersion="131078" w:nlCheck="1" w:checkStyle="1"/>
  <w:activeWritingStyle w:appName="MSWord" w:lang="fr-FR" w:vendorID="64" w:dllVersion="131078" w:nlCheck="1" w:checkStyle="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70B"/>
    <w:rsid w:val="00005D77"/>
    <w:rsid w:val="00011983"/>
    <w:rsid w:val="00012153"/>
    <w:rsid w:val="00020E71"/>
    <w:rsid w:val="00021B90"/>
    <w:rsid w:val="00035BD1"/>
    <w:rsid w:val="000426E6"/>
    <w:rsid w:val="00051924"/>
    <w:rsid w:val="00056D3D"/>
    <w:rsid w:val="000751BD"/>
    <w:rsid w:val="000A06BD"/>
    <w:rsid w:val="000B2CE7"/>
    <w:rsid w:val="000D2818"/>
    <w:rsid w:val="000D55AE"/>
    <w:rsid w:val="000D6572"/>
    <w:rsid w:val="000F2CB3"/>
    <w:rsid w:val="00100FBA"/>
    <w:rsid w:val="00106871"/>
    <w:rsid w:val="0010696B"/>
    <w:rsid w:val="00111873"/>
    <w:rsid w:val="001207A2"/>
    <w:rsid w:val="00127E4F"/>
    <w:rsid w:val="00130B55"/>
    <w:rsid w:val="001475AF"/>
    <w:rsid w:val="00153EB0"/>
    <w:rsid w:val="00155A02"/>
    <w:rsid w:val="00161074"/>
    <w:rsid w:val="00172033"/>
    <w:rsid w:val="001825B7"/>
    <w:rsid w:val="001949AA"/>
    <w:rsid w:val="00197FEF"/>
    <w:rsid w:val="001B4BFC"/>
    <w:rsid w:val="001C1946"/>
    <w:rsid w:val="001C3D05"/>
    <w:rsid w:val="001E6AA6"/>
    <w:rsid w:val="00207D63"/>
    <w:rsid w:val="002206DC"/>
    <w:rsid w:val="002226BD"/>
    <w:rsid w:val="00243E43"/>
    <w:rsid w:val="002706C7"/>
    <w:rsid w:val="00273F06"/>
    <w:rsid w:val="00280C94"/>
    <w:rsid w:val="002810ED"/>
    <w:rsid w:val="00284601"/>
    <w:rsid w:val="00292CF7"/>
    <w:rsid w:val="002A114D"/>
    <w:rsid w:val="002A4296"/>
    <w:rsid w:val="002B4B54"/>
    <w:rsid w:val="002D3618"/>
    <w:rsid w:val="002E683B"/>
    <w:rsid w:val="002F1628"/>
    <w:rsid w:val="002F68FC"/>
    <w:rsid w:val="0032078A"/>
    <w:rsid w:val="00321B09"/>
    <w:rsid w:val="00333E10"/>
    <w:rsid w:val="00335508"/>
    <w:rsid w:val="00335FE7"/>
    <w:rsid w:val="0034444A"/>
    <w:rsid w:val="0035310B"/>
    <w:rsid w:val="00354395"/>
    <w:rsid w:val="0036629C"/>
    <w:rsid w:val="00380390"/>
    <w:rsid w:val="003B3DB2"/>
    <w:rsid w:val="003B6203"/>
    <w:rsid w:val="003C331D"/>
    <w:rsid w:val="00411A85"/>
    <w:rsid w:val="004264E2"/>
    <w:rsid w:val="004331CF"/>
    <w:rsid w:val="004441F4"/>
    <w:rsid w:val="00452832"/>
    <w:rsid w:val="0045504A"/>
    <w:rsid w:val="00465751"/>
    <w:rsid w:val="00471E09"/>
    <w:rsid w:val="00475035"/>
    <w:rsid w:val="0047776B"/>
    <w:rsid w:val="00485FCC"/>
    <w:rsid w:val="004900DC"/>
    <w:rsid w:val="0049463D"/>
    <w:rsid w:val="004A1BCA"/>
    <w:rsid w:val="004B3239"/>
    <w:rsid w:val="004D3783"/>
    <w:rsid w:val="004F1AC2"/>
    <w:rsid w:val="00537D6D"/>
    <w:rsid w:val="00555865"/>
    <w:rsid w:val="00562B6F"/>
    <w:rsid w:val="00571449"/>
    <w:rsid w:val="005D6279"/>
    <w:rsid w:val="005E4D8C"/>
    <w:rsid w:val="005F074D"/>
    <w:rsid w:val="0060099C"/>
    <w:rsid w:val="00600D74"/>
    <w:rsid w:val="0063728C"/>
    <w:rsid w:val="0064198B"/>
    <w:rsid w:val="006570F9"/>
    <w:rsid w:val="006657CF"/>
    <w:rsid w:val="00666B16"/>
    <w:rsid w:val="00681736"/>
    <w:rsid w:val="006839A2"/>
    <w:rsid w:val="006B5B6D"/>
    <w:rsid w:val="006C0736"/>
    <w:rsid w:val="006D1E1C"/>
    <w:rsid w:val="007058FC"/>
    <w:rsid w:val="007176FD"/>
    <w:rsid w:val="00720973"/>
    <w:rsid w:val="00730F84"/>
    <w:rsid w:val="00737042"/>
    <w:rsid w:val="007422AC"/>
    <w:rsid w:val="00757955"/>
    <w:rsid w:val="00761DCC"/>
    <w:rsid w:val="00762CB2"/>
    <w:rsid w:val="007715BA"/>
    <w:rsid w:val="00795D6A"/>
    <w:rsid w:val="007A1CFB"/>
    <w:rsid w:val="007A1FCF"/>
    <w:rsid w:val="007A52FB"/>
    <w:rsid w:val="007B24AD"/>
    <w:rsid w:val="007B55DA"/>
    <w:rsid w:val="007C2353"/>
    <w:rsid w:val="007E380C"/>
    <w:rsid w:val="007E6F19"/>
    <w:rsid w:val="007F48CD"/>
    <w:rsid w:val="007F777B"/>
    <w:rsid w:val="00803651"/>
    <w:rsid w:val="00805BAA"/>
    <w:rsid w:val="00817DBC"/>
    <w:rsid w:val="00834630"/>
    <w:rsid w:val="00836DD2"/>
    <w:rsid w:val="00843703"/>
    <w:rsid w:val="00855DB0"/>
    <w:rsid w:val="00870D3E"/>
    <w:rsid w:val="008A1268"/>
    <w:rsid w:val="008D612C"/>
    <w:rsid w:val="008F0E86"/>
    <w:rsid w:val="008F2F15"/>
    <w:rsid w:val="00910668"/>
    <w:rsid w:val="00937B35"/>
    <w:rsid w:val="009502E2"/>
    <w:rsid w:val="00956C93"/>
    <w:rsid w:val="00963232"/>
    <w:rsid w:val="0098769B"/>
    <w:rsid w:val="00993CE6"/>
    <w:rsid w:val="009A1A03"/>
    <w:rsid w:val="009C1A69"/>
    <w:rsid w:val="009E2C0C"/>
    <w:rsid w:val="00A100CD"/>
    <w:rsid w:val="00A25621"/>
    <w:rsid w:val="00A2575F"/>
    <w:rsid w:val="00A4695E"/>
    <w:rsid w:val="00A55D20"/>
    <w:rsid w:val="00A61EBC"/>
    <w:rsid w:val="00A66EEA"/>
    <w:rsid w:val="00A82FCA"/>
    <w:rsid w:val="00A8348C"/>
    <w:rsid w:val="00A83713"/>
    <w:rsid w:val="00A91ED4"/>
    <w:rsid w:val="00A93D61"/>
    <w:rsid w:val="00AA10C9"/>
    <w:rsid w:val="00AA1140"/>
    <w:rsid w:val="00AB77CA"/>
    <w:rsid w:val="00AC7BF4"/>
    <w:rsid w:val="00AE0C9D"/>
    <w:rsid w:val="00AF5D7D"/>
    <w:rsid w:val="00B05637"/>
    <w:rsid w:val="00B06E2B"/>
    <w:rsid w:val="00B40A03"/>
    <w:rsid w:val="00B44A5C"/>
    <w:rsid w:val="00B45434"/>
    <w:rsid w:val="00B619BB"/>
    <w:rsid w:val="00B81C66"/>
    <w:rsid w:val="00BA1F11"/>
    <w:rsid w:val="00BA38BD"/>
    <w:rsid w:val="00BD3B51"/>
    <w:rsid w:val="00BD3D82"/>
    <w:rsid w:val="00BE706E"/>
    <w:rsid w:val="00C16C41"/>
    <w:rsid w:val="00C173A8"/>
    <w:rsid w:val="00C3647C"/>
    <w:rsid w:val="00C609FB"/>
    <w:rsid w:val="00CA0E69"/>
    <w:rsid w:val="00CA56BB"/>
    <w:rsid w:val="00CD3FD6"/>
    <w:rsid w:val="00CE5B63"/>
    <w:rsid w:val="00CF2CB6"/>
    <w:rsid w:val="00CF6E6E"/>
    <w:rsid w:val="00D12615"/>
    <w:rsid w:val="00D12770"/>
    <w:rsid w:val="00D21AB7"/>
    <w:rsid w:val="00D23F77"/>
    <w:rsid w:val="00D52DC9"/>
    <w:rsid w:val="00D56489"/>
    <w:rsid w:val="00D73D5B"/>
    <w:rsid w:val="00D7527F"/>
    <w:rsid w:val="00D80E97"/>
    <w:rsid w:val="00D822C1"/>
    <w:rsid w:val="00D841C7"/>
    <w:rsid w:val="00D950CF"/>
    <w:rsid w:val="00DA088E"/>
    <w:rsid w:val="00DA0FAF"/>
    <w:rsid w:val="00DA469E"/>
    <w:rsid w:val="00DB5F35"/>
    <w:rsid w:val="00DB7967"/>
    <w:rsid w:val="00DC23C5"/>
    <w:rsid w:val="00DD6AD9"/>
    <w:rsid w:val="00DE442E"/>
    <w:rsid w:val="00DE5C8B"/>
    <w:rsid w:val="00DF45E9"/>
    <w:rsid w:val="00E00A82"/>
    <w:rsid w:val="00E01DA9"/>
    <w:rsid w:val="00E07ABB"/>
    <w:rsid w:val="00E10A89"/>
    <w:rsid w:val="00E11885"/>
    <w:rsid w:val="00E166B0"/>
    <w:rsid w:val="00E22B15"/>
    <w:rsid w:val="00E413E1"/>
    <w:rsid w:val="00E44B3D"/>
    <w:rsid w:val="00E4535B"/>
    <w:rsid w:val="00E6194D"/>
    <w:rsid w:val="00E65EB5"/>
    <w:rsid w:val="00E83419"/>
    <w:rsid w:val="00E95308"/>
    <w:rsid w:val="00EB4E86"/>
    <w:rsid w:val="00ED533D"/>
    <w:rsid w:val="00EE1B44"/>
    <w:rsid w:val="00EF11FC"/>
    <w:rsid w:val="00F02662"/>
    <w:rsid w:val="00F20F6C"/>
    <w:rsid w:val="00F3151D"/>
    <w:rsid w:val="00F316AB"/>
    <w:rsid w:val="00F33E7F"/>
    <w:rsid w:val="00F46AC5"/>
    <w:rsid w:val="00F66518"/>
    <w:rsid w:val="00F7111F"/>
    <w:rsid w:val="00F77394"/>
    <w:rsid w:val="00F82163"/>
    <w:rsid w:val="00F93ECF"/>
    <w:rsid w:val="00FA1E78"/>
    <w:rsid w:val="00FA6357"/>
    <w:rsid w:val="00FC0B33"/>
    <w:rsid w:val="00FC270B"/>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9D7ACE6E-4FE7-43B9-88D0-680AE85D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805BAA"/>
    <w:pPr>
      <w:spacing w:after="200" w:line="276" w:lineRule="auto"/>
    </w:pPr>
    <w:rPr>
      <w:rFonts w:asciiTheme="minorHAnsi" w:eastAsiaTheme="minorHAnsi" w:hAnsiTheme="minorHAnsi" w:cstheme="minorBidi"/>
      <w:sz w:val="22"/>
      <w:szCs w:val="22"/>
      <w:lang w:eastAsia="en-US"/>
    </w:rPr>
  </w:style>
  <w:style w:type="paragraph" w:styleId="Titolo1">
    <w:name w:val="heading 1"/>
    <w:aliases w:val="Subheadline"/>
    <w:basedOn w:val="Normale"/>
    <w:next w:val="Normale"/>
    <w:link w:val="Titolo1Carattere"/>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Titolo2">
    <w:name w:val="heading 2"/>
    <w:basedOn w:val="Normale"/>
    <w:next w:val="Normale"/>
    <w:link w:val="Titolo2Carattere"/>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354395"/>
    <w:pPr>
      <w:tabs>
        <w:tab w:val="center" w:pos="4536"/>
        <w:tab w:val="right" w:pos="9072"/>
      </w:tabs>
      <w:spacing w:after="0" w:line="240" w:lineRule="auto"/>
    </w:pPr>
  </w:style>
  <w:style w:type="character" w:customStyle="1" w:styleId="IntestazioneCarattere">
    <w:name w:val="Intestazione Carattere"/>
    <w:basedOn w:val="Carpredefinitoparagrafo"/>
    <w:link w:val="Intestazione"/>
    <w:rsid w:val="00354395"/>
    <w:rPr>
      <w:sz w:val="22"/>
      <w:szCs w:val="22"/>
      <w:lang w:eastAsia="en-US"/>
    </w:rPr>
  </w:style>
  <w:style w:type="paragraph" w:styleId="Pidipagina">
    <w:name w:val="footer"/>
    <w:basedOn w:val="Normale"/>
    <w:link w:val="PidipaginaCarattere"/>
    <w:uiPriority w:val="99"/>
    <w:unhideWhenUsed/>
    <w:rsid w:val="00993CE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993CE6"/>
  </w:style>
  <w:style w:type="paragraph" w:styleId="Testofumetto">
    <w:name w:val="Balloon Text"/>
    <w:basedOn w:val="Normale"/>
    <w:link w:val="TestofumettoCarattere"/>
    <w:uiPriority w:val="99"/>
    <w:semiHidden/>
    <w:unhideWhenUsed/>
    <w:rsid w:val="00993CE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93CE6"/>
    <w:rPr>
      <w:rFonts w:ascii="Tahoma" w:hAnsi="Tahoma" w:cs="Tahoma"/>
      <w:sz w:val="16"/>
      <w:szCs w:val="16"/>
    </w:rPr>
  </w:style>
  <w:style w:type="paragraph" w:styleId="Nessunaspaziatura">
    <w:name w:val="No Spacing"/>
    <w:uiPriority w:val="1"/>
    <w:rsid w:val="00DE442E"/>
    <w:rPr>
      <w:sz w:val="22"/>
      <w:szCs w:val="22"/>
      <w:lang w:eastAsia="en-US"/>
    </w:rPr>
  </w:style>
  <w:style w:type="character" w:customStyle="1" w:styleId="Titolo1Carattere">
    <w:name w:val="Titolo 1 Carattere"/>
    <w:aliases w:val="Subheadline Carattere"/>
    <w:basedOn w:val="Carpredefinitoparagrafo"/>
    <w:link w:val="Titolo1"/>
    <w:rsid w:val="00051924"/>
    <w:rPr>
      <w:rFonts w:ascii="Arial" w:eastAsia="Times New Roman" w:hAnsi="Arial"/>
      <w:b/>
      <w:spacing w:val="-8"/>
      <w:sz w:val="32"/>
      <w:lang w:val="en-US" w:eastAsia="de-DE"/>
    </w:rPr>
  </w:style>
  <w:style w:type="character" w:customStyle="1" w:styleId="Titolo2Carattere">
    <w:name w:val="Titolo 2 Carattere"/>
    <w:basedOn w:val="Carpredefinitoparagrafo"/>
    <w:link w:val="Titolo2"/>
    <w:uiPriority w:val="9"/>
    <w:semiHidden/>
    <w:rsid w:val="00CE5B63"/>
    <w:rPr>
      <w:rFonts w:ascii="Cambria" w:eastAsia="Times New Roman" w:hAnsi="Cambria" w:cs="Times New Roman"/>
      <w:b/>
      <w:bCs/>
      <w:color w:val="4F81BD"/>
      <w:sz w:val="26"/>
      <w:szCs w:val="26"/>
    </w:rPr>
  </w:style>
  <w:style w:type="paragraph" w:styleId="Titolo">
    <w:name w:val="Title"/>
    <w:aliases w:val="Lead PR"/>
    <w:next w:val="05BodyTextPR"/>
    <w:link w:val="TitoloCarattere"/>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e"/>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3B6203"/>
    <w:pPr>
      <w:spacing w:after="480" w:line="276" w:lineRule="auto"/>
    </w:pPr>
    <w:rPr>
      <w:rFonts w:ascii="Arial" w:eastAsiaTheme="minorHAnsi" w:hAnsi="Arial" w:cstheme="minorBidi"/>
      <w:sz w:val="22"/>
      <w:szCs w:val="22"/>
      <w:lang w:val="it-IT" w:eastAsia="en-US"/>
    </w:rPr>
  </w:style>
  <w:style w:type="paragraph" w:customStyle="1" w:styleId="02KickerPR">
    <w:name w:val="02 Kicker PR"/>
    <w:next w:val="03HeadlinePR"/>
    <w:link w:val="02KickerPRChar"/>
    <w:qFormat/>
    <w:rsid w:val="003B6203"/>
    <w:pPr>
      <w:autoSpaceDE w:val="0"/>
      <w:autoSpaceDN w:val="0"/>
      <w:adjustRightInd w:val="0"/>
      <w:spacing w:line="276" w:lineRule="auto"/>
    </w:pPr>
    <w:rPr>
      <w:rFonts w:ascii="Arial" w:eastAsia="Times New Roman" w:hAnsi="Arial"/>
      <w:b/>
      <w:color w:val="000000"/>
      <w:sz w:val="28"/>
      <w:szCs w:val="36"/>
      <w:lang w:val="it-IT" w:eastAsia="de-DE"/>
    </w:rPr>
  </w:style>
  <w:style w:type="paragraph" w:customStyle="1" w:styleId="COPA-DATATabellenberschrift">
    <w:name w:val="COPA-DATA Tabellenüberschrift"/>
    <w:basedOn w:val="Nessunaspaziatura"/>
    <w:rsid w:val="00F66518"/>
    <w:rPr>
      <w:rFonts w:ascii="Arial" w:hAnsi="Arial" w:cs="Arial"/>
      <w:color w:val="FFFFFF"/>
      <w:sz w:val="20"/>
      <w:szCs w:val="20"/>
      <w:lang w:val="it-IT"/>
    </w:rPr>
  </w:style>
  <w:style w:type="character" w:styleId="Numeropagina">
    <w:name w:val="page number"/>
    <w:basedOn w:val="Carpredefinitoparagrafo"/>
    <w:semiHidden/>
    <w:rsid w:val="00F66518"/>
    <w:rPr>
      <w:rFonts w:ascii="Times New Roman" w:hAnsi="Times New Roman"/>
      <w:b/>
      <w:color w:val="FFFFFF"/>
      <w:spacing w:val="0"/>
      <w:sz w:val="24"/>
    </w:rPr>
  </w:style>
  <w:style w:type="table" w:styleId="Grigliatabella">
    <w:name w:val="Table Grid"/>
    <w:basedOn w:val="Tabellanormale"/>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ellanormale"/>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ellanormale"/>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fondochiaro-Colore3">
    <w:name w:val="Light Shading Accent 3"/>
    <w:basedOn w:val="Tabellanormale"/>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oloCarattere">
    <w:name w:val="Titolo Carattere"/>
    <w:aliases w:val="Lead PR Carattere"/>
    <w:basedOn w:val="Carpredefinitoparagrafo"/>
    <w:link w:val="Titolo"/>
    <w:uiPriority w:val="10"/>
    <w:rsid w:val="001825B7"/>
    <w:rPr>
      <w:rFonts w:ascii="Arial" w:eastAsiaTheme="majorEastAsia" w:hAnsi="Arial" w:cstheme="majorBidi"/>
      <w:i/>
      <w:spacing w:val="-10"/>
      <w:kern w:val="28"/>
      <w:sz w:val="22"/>
      <w:szCs w:val="56"/>
      <w:lang w:eastAsia="en-US"/>
    </w:rPr>
  </w:style>
  <w:style w:type="paragraph" w:styleId="Revisione">
    <w:name w:val="Revision"/>
    <w:hidden/>
    <w:uiPriority w:val="99"/>
    <w:semiHidden/>
    <w:rsid w:val="00380390"/>
    <w:rPr>
      <w:sz w:val="22"/>
      <w:szCs w:val="22"/>
      <w:lang w:eastAsia="en-US"/>
    </w:rPr>
  </w:style>
  <w:style w:type="character" w:styleId="Rimandocommento">
    <w:name w:val="annotation reference"/>
    <w:basedOn w:val="Carpredefinitoparagrafo"/>
    <w:semiHidden/>
    <w:rsid w:val="00380390"/>
    <w:rPr>
      <w:sz w:val="16"/>
      <w:szCs w:val="16"/>
    </w:rPr>
  </w:style>
  <w:style w:type="paragraph" w:styleId="Testocommento">
    <w:name w:val="annotation text"/>
    <w:basedOn w:val="Normale"/>
    <w:link w:val="TestocommentoCarattere"/>
    <w:semiHidden/>
    <w:rsid w:val="00380390"/>
    <w:rPr>
      <w:sz w:val="20"/>
      <w:szCs w:val="20"/>
    </w:rPr>
  </w:style>
  <w:style w:type="character" w:customStyle="1" w:styleId="TestocommentoCarattere">
    <w:name w:val="Testo commento Carattere"/>
    <w:basedOn w:val="Carpredefinitoparagrafo"/>
    <w:link w:val="Testocommento"/>
    <w:semiHidden/>
    <w:rsid w:val="00380390"/>
    <w:rPr>
      <w:rFonts w:ascii="Calibri" w:eastAsia="Calibri" w:hAnsi="Calibri" w:cs="Times New Roman"/>
      <w:sz w:val="20"/>
      <w:szCs w:val="20"/>
    </w:rPr>
  </w:style>
  <w:style w:type="paragraph" w:customStyle="1" w:styleId="03HeadlinePR">
    <w:name w:val="03 Headline PR"/>
    <w:link w:val="03HeadlinePRChar"/>
    <w:qFormat/>
    <w:rsid w:val="003B6203"/>
    <w:pPr>
      <w:spacing w:after="360" w:line="276" w:lineRule="auto"/>
    </w:pPr>
    <w:rPr>
      <w:rFonts w:ascii="Arial" w:eastAsia="Times New Roman" w:hAnsi="Arial" w:cstheme="minorBidi"/>
      <w:b/>
      <w:sz w:val="36"/>
      <w:lang w:val="it-IT" w:eastAsia="de-DE"/>
    </w:rPr>
  </w:style>
  <w:style w:type="character" w:customStyle="1" w:styleId="ContinousTextZchn">
    <w:name w:val="Continous Text Zchn"/>
    <w:basedOn w:val="Carpredefinitoparagrafo"/>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3B6203"/>
    <w:rPr>
      <w:rFonts w:ascii="Arial" w:eastAsia="Times New Roman" w:hAnsi="Arial" w:cstheme="minorBidi"/>
      <w:b/>
      <w:sz w:val="36"/>
      <w:szCs w:val="22"/>
      <w:lang w:val="it-IT"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Collegamentoipertestuale">
    <w:name w:val="Hyperlink"/>
    <w:basedOn w:val="Carpredefinitoparagrafo"/>
    <w:uiPriority w:val="99"/>
    <w:unhideWhenUsed/>
    <w:rsid w:val="00E413E1"/>
    <w:rPr>
      <w:color w:val="0000FF"/>
      <w:u w:val="single"/>
    </w:rPr>
  </w:style>
  <w:style w:type="character" w:customStyle="1" w:styleId="01Location-DatePRChar">
    <w:name w:val="01 Location-Date PR Char"/>
    <w:basedOn w:val="DataCarattere"/>
    <w:link w:val="01Location-DatePR"/>
    <w:rsid w:val="003B6203"/>
    <w:rPr>
      <w:rFonts w:ascii="Arial" w:eastAsiaTheme="minorHAnsi" w:hAnsi="Arial" w:cstheme="minorBidi"/>
      <w:sz w:val="22"/>
      <w:szCs w:val="22"/>
      <w:lang w:val="it-IT" w:eastAsia="en-US"/>
    </w:rPr>
  </w:style>
  <w:style w:type="paragraph" w:styleId="Data">
    <w:name w:val="Date"/>
    <w:basedOn w:val="Normale"/>
    <w:next w:val="Normale"/>
    <w:link w:val="DataCarattere"/>
    <w:uiPriority w:val="99"/>
    <w:semiHidden/>
    <w:unhideWhenUsed/>
    <w:rsid w:val="00333E10"/>
  </w:style>
  <w:style w:type="character" w:customStyle="1" w:styleId="DataCarattere">
    <w:name w:val="Data Carattere"/>
    <w:basedOn w:val="Carpredefinitoparagrafo"/>
    <w:link w:val="Data"/>
    <w:uiPriority w:val="99"/>
    <w:semiHidden/>
    <w:rsid w:val="00333E10"/>
    <w:rPr>
      <w:sz w:val="22"/>
      <w:szCs w:val="22"/>
      <w:lang w:eastAsia="en-US"/>
    </w:rPr>
  </w:style>
  <w:style w:type="character" w:customStyle="1" w:styleId="02KickerPRChar">
    <w:name w:val="02 Kicker PR Char"/>
    <w:basedOn w:val="Carpredefinitoparagrafo"/>
    <w:link w:val="02KickerPR"/>
    <w:rsid w:val="003B6203"/>
    <w:rPr>
      <w:rFonts w:ascii="Arial" w:eastAsia="Times New Roman" w:hAnsi="Arial"/>
      <w:b/>
      <w:color w:val="000000"/>
      <w:sz w:val="28"/>
      <w:szCs w:val="36"/>
      <w:lang w:val="it-IT" w:eastAsia="de-DE"/>
    </w:rPr>
  </w:style>
  <w:style w:type="paragraph" w:customStyle="1" w:styleId="05BodyTextPR">
    <w:name w:val="05 Body Text PR"/>
    <w:link w:val="05BodyTextPRChar"/>
    <w:qFormat/>
    <w:rsid w:val="003B6203"/>
    <w:pPr>
      <w:spacing w:after="360" w:line="276" w:lineRule="auto"/>
    </w:pPr>
    <w:rPr>
      <w:rFonts w:ascii="Arial" w:eastAsia="Times New Roman" w:hAnsi="Arial"/>
      <w:sz w:val="22"/>
      <w:lang w:val="it-IT" w:eastAsia="de-DE"/>
    </w:rPr>
  </w:style>
  <w:style w:type="paragraph" w:customStyle="1" w:styleId="04LeadTextPR">
    <w:name w:val="04 Lead Text PR"/>
    <w:next w:val="05BodyTextPR"/>
    <w:link w:val="04LeadTextPRChar"/>
    <w:qFormat/>
    <w:rsid w:val="003B6203"/>
    <w:pPr>
      <w:spacing w:after="360" w:line="276" w:lineRule="auto"/>
    </w:pPr>
    <w:rPr>
      <w:rFonts w:ascii="Arial" w:eastAsiaTheme="majorEastAsia" w:hAnsi="Arial" w:cstheme="majorBidi"/>
      <w:i/>
      <w:kern w:val="28"/>
      <w:sz w:val="22"/>
      <w:szCs w:val="56"/>
      <w:lang w:val="it-IT" w:eastAsia="en-US"/>
    </w:rPr>
  </w:style>
  <w:style w:type="character" w:customStyle="1" w:styleId="05BodyTextPRChar">
    <w:name w:val="05 Body Text PR Char"/>
    <w:basedOn w:val="Carpredefinitoparagrafo"/>
    <w:link w:val="05BodyTextPR"/>
    <w:rsid w:val="003B6203"/>
    <w:rPr>
      <w:rFonts w:ascii="Arial" w:eastAsia="Times New Roman" w:hAnsi="Arial"/>
      <w:sz w:val="22"/>
      <w:lang w:val="it-IT" w:eastAsia="de-DE"/>
    </w:rPr>
  </w:style>
  <w:style w:type="paragraph" w:customStyle="1" w:styleId="06SubheadlinePR">
    <w:name w:val="06 Subheadline PR"/>
    <w:next w:val="05BodyTextPR"/>
    <w:link w:val="06SubheadlinePRChar"/>
    <w:qFormat/>
    <w:rsid w:val="003B6203"/>
    <w:pPr>
      <w:spacing w:after="120" w:line="276" w:lineRule="auto"/>
    </w:pPr>
    <w:rPr>
      <w:rFonts w:ascii="Arial" w:eastAsia="Times New Roman" w:hAnsi="Arial"/>
      <w:b/>
      <w:sz w:val="28"/>
      <w:lang w:val="it-IT" w:eastAsia="de-DE"/>
    </w:rPr>
  </w:style>
  <w:style w:type="character" w:customStyle="1" w:styleId="04LeadTextPRChar">
    <w:name w:val="04 Lead Text PR Char"/>
    <w:basedOn w:val="Carpredefinitoparagrafo"/>
    <w:link w:val="04LeadTextPR"/>
    <w:rsid w:val="003B6203"/>
    <w:rPr>
      <w:rFonts w:ascii="Arial" w:eastAsiaTheme="majorEastAsia" w:hAnsi="Arial" w:cstheme="majorBidi"/>
      <w:i/>
      <w:kern w:val="28"/>
      <w:sz w:val="22"/>
      <w:szCs w:val="56"/>
      <w:lang w:val="it-IT" w:eastAsia="en-US"/>
    </w:rPr>
  </w:style>
  <w:style w:type="paragraph" w:customStyle="1" w:styleId="08HLCaptionPR">
    <w:name w:val="08 HL Caption PR"/>
    <w:link w:val="08HLCaptionPRChar"/>
    <w:qFormat/>
    <w:rsid w:val="003B6203"/>
    <w:pPr>
      <w:spacing w:after="120" w:line="276" w:lineRule="auto"/>
    </w:pPr>
    <w:rPr>
      <w:rFonts w:ascii="Arial" w:eastAsiaTheme="majorEastAsia" w:hAnsi="Arial" w:cstheme="majorBidi"/>
      <w:b/>
      <w:kern w:val="28"/>
      <w:sz w:val="22"/>
      <w:szCs w:val="56"/>
      <w:lang w:val="it-IT" w:eastAsia="en-US"/>
    </w:rPr>
  </w:style>
  <w:style w:type="character" w:customStyle="1" w:styleId="06SubheadlinePRChar">
    <w:name w:val="06 Subheadline PR Char"/>
    <w:basedOn w:val="Carpredefinitoparagrafo"/>
    <w:link w:val="06SubheadlinePR"/>
    <w:rsid w:val="003B6203"/>
    <w:rPr>
      <w:rFonts w:ascii="Arial" w:eastAsia="Times New Roman" w:hAnsi="Arial"/>
      <w:b/>
      <w:sz w:val="28"/>
      <w:lang w:val="it-IT" w:eastAsia="de-DE"/>
    </w:rPr>
  </w:style>
  <w:style w:type="paragraph" w:customStyle="1" w:styleId="13ContactPR">
    <w:name w:val="13 Contact PR"/>
    <w:link w:val="13ContactPRChar"/>
    <w:qFormat/>
    <w:rsid w:val="00D80E97"/>
    <w:pPr>
      <w:spacing w:line="276" w:lineRule="auto"/>
    </w:pPr>
    <w:rPr>
      <w:rFonts w:ascii="Arial" w:eastAsia="Times New Roman" w:hAnsi="Arial"/>
      <w:sz w:val="22"/>
      <w:lang w:val="it-IT" w:eastAsia="de-DE"/>
    </w:rPr>
  </w:style>
  <w:style w:type="character" w:customStyle="1" w:styleId="08HLCaptionPRChar">
    <w:name w:val="08 HL Caption PR Char"/>
    <w:basedOn w:val="Carpredefinitoparagrafo"/>
    <w:link w:val="08HLCaptionPR"/>
    <w:rsid w:val="003B6203"/>
    <w:rPr>
      <w:rFonts w:ascii="Arial" w:eastAsiaTheme="majorEastAsia" w:hAnsi="Arial" w:cstheme="majorBidi"/>
      <w:b/>
      <w:kern w:val="28"/>
      <w:sz w:val="22"/>
      <w:szCs w:val="56"/>
      <w:lang w:val="it-IT" w:eastAsia="en-US"/>
    </w:rPr>
  </w:style>
  <w:style w:type="character" w:customStyle="1" w:styleId="13ContactPRChar">
    <w:name w:val="13 Contact PR Char"/>
    <w:basedOn w:val="Carpredefinitoparagrafo"/>
    <w:link w:val="13ContactPR"/>
    <w:rsid w:val="00D80E97"/>
    <w:rPr>
      <w:rFonts w:ascii="Arial" w:eastAsia="Times New Roman" w:hAnsi="Arial"/>
      <w:sz w:val="22"/>
      <w:lang w:val="it-IT"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3B6203"/>
    <w:pPr>
      <w:spacing w:after="120" w:line="276" w:lineRule="auto"/>
    </w:pPr>
    <w:rPr>
      <w:rFonts w:ascii="Arial" w:eastAsiaTheme="minorHAnsi" w:hAnsi="Arial" w:cs="Arial"/>
      <w:b/>
      <w:szCs w:val="18"/>
      <w:lang w:val="it-IT" w:eastAsia="en-US"/>
    </w:rPr>
  </w:style>
  <w:style w:type="paragraph" w:customStyle="1" w:styleId="11BoilerplatePR">
    <w:name w:val="11 Boilerplate PR"/>
    <w:link w:val="11BoilerplatePRChar"/>
    <w:qFormat/>
    <w:rsid w:val="003B6203"/>
    <w:pPr>
      <w:spacing w:after="360" w:line="276" w:lineRule="auto"/>
    </w:pPr>
    <w:rPr>
      <w:rFonts w:ascii="Arial" w:hAnsi="Arial"/>
      <w:szCs w:val="22"/>
      <w:lang w:val="it-IT" w:eastAsia="en-US"/>
    </w:rPr>
  </w:style>
  <w:style w:type="character" w:customStyle="1" w:styleId="10HLBoilerplatePRChar">
    <w:name w:val="10 HL Boilerplate PR Char"/>
    <w:basedOn w:val="Carpredefinitoparagrafo"/>
    <w:link w:val="10HLBoilerplatePR"/>
    <w:rsid w:val="003B6203"/>
    <w:rPr>
      <w:rFonts w:ascii="Arial" w:eastAsiaTheme="minorHAnsi" w:hAnsi="Arial" w:cs="Arial"/>
      <w:b/>
      <w:szCs w:val="18"/>
      <w:lang w:val="it-IT" w:eastAsia="en-US"/>
    </w:rPr>
  </w:style>
  <w:style w:type="character" w:customStyle="1" w:styleId="11BoilerplatePRChar">
    <w:name w:val="11 Boilerplate PR Char"/>
    <w:basedOn w:val="10HLBoilerplatePRChar"/>
    <w:link w:val="11BoilerplatePR"/>
    <w:rsid w:val="003B6203"/>
    <w:rPr>
      <w:rFonts w:ascii="Arial" w:eastAsiaTheme="minorHAnsi" w:hAnsi="Arial" w:cs="Arial"/>
      <w:b w:val="0"/>
      <w:szCs w:val="22"/>
      <w:lang w:val="it-IT" w:eastAsia="en-US"/>
    </w:rPr>
  </w:style>
  <w:style w:type="paragraph" w:customStyle="1" w:styleId="09FilenamePR">
    <w:name w:val="09 Filename PR"/>
    <w:next w:val="05BodyTextPR"/>
    <w:link w:val="09FilenamePRChar"/>
    <w:qFormat/>
    <w:rsid w:val="003B6203"/>
    <w:pPr>
      <w:spacing w:after="360" w:line="276" w:lineRule="auto"/>
    </w:pPr>
    <w:rPr>
      <w:rFonts w:ascii="Arial" w:eastAsiaTheme="majorEastAsia" w:hAnsi="Arial" w:cstheme="majorBidi"/>
      <w:i/>
      <w:spacing w:val="-10"/>
      <w:kern w:val="28"/>
      <w:sz w:val="22"/>
      <w:szCs w:val="56"/>
      <w:lang w:val="it-IT" w:eastAsia="en-US"/>
    </w:rPr>
  </w:style>
  <w:style w:type="paragraph" w:customStyle="1" w:styleId="12HLContactPR">
    <w:name w:val="12 HL Contact PR"/>
    <w:next w:val="13ContactPR"/>
    <w:link w:val="12HLContactPRChar"/>
    <w:qFormat/>
    <w:rsid w:val="003B6203"/>
    <w:pPr>
      <w:spacing w:after="120" w:line="276" w:lineRule="auto"/>
    </w:pPr>
    <w:rPr>
      <w:rFonts w:ascii="Arial" w:eastAsiaTheme="minorHAnsi" w:hAnsi="Arial" w:cstheme="minorBidi"/>
      <w:b/>
      <w:sz w:val="22"/>
      <w:szCs w:val="22"/>
      <w:lang w:val="it-IT" w:eastAsia="en-US"/>
    </w:rPr>
  </w:style>
  <w:style w:type="character" w:customStyle="1" w:styleId="09FilenamePRChar">
    <w:name w:val="09 Filename PR Char"/>
    <w:basedOn w:val="08HLCaptionPRChar"/>
    <w:link w:val="09FilenamePR"/>
    <w:rsid w:val="003B6203"/>
    <w:rPr>
      <w:rFonts w:ascii="Arial" w:eastAsiaTheme="majorEastAsia" w:hAnsi="Arial" w:cstheme="majorBidi"/>
      <w:b w:val="0"/>
      <w:i/>
      <w:spacing w:val="-10"/>
      <w:kern w:val="28"/>
      <w:sz w:val="22"/>
      <w:szCs w:val="56"/>
      <w:lang w:val="it-IT" w:eastAsia="en-US"/>
    </w:rPr>
  </w:style>
  <w:style w:type="character" w:customStyle="1" w:styleId="12HLContactPRChar">
    <w:name w:val="12 HL Contact PR Char"/>
    <w:basedOn w:val="10HLBoilerplatePRChar"/>
    <w:link w:val="12HLContactPR"/>
    <w:rsid w:val="003B6203"/>
    <w:rPr>
      <w:rFonts w:ascii="Arial" w:eastAsiaTheme="minorHAnsi" w:hAnsi="Arial" w:cstheme="minorBidi"/>
      <w:b/>
      <w:sz w:val="22"/>
      <w:szCs w:val="22"/>
      <w:lang w:val="it-IT" w:eastAsia="en-US"/>
    </w:rPr>
  </w:style>
  <w:style w:type="paragraph" w:customStyle="1" w:styleId="07-1BulletsLevel1">
    <w:name w:val="07-1 Bullets Level 1"/>
    <w:link w:val="07-1BulletsLevel1Char"/>
    <w:qFormat/>
    <w:rsid w:val="003B6203"/>
    <w:pPr>
      <w:numPr>
        <w:numId w:val="19"/>
      </w:numPr>
      <w:spacing w:after="120" w:line="276" w:lineRule="auto"/>
    </w:pPr>
    <w:rPr>
      <w:rFonts w:ascii="Arial" w:eastAsia="Times New Roman" w:hAnsi="Arial"/>
      <w:sz w:val="22"/>
      <w:lang w:val="it-IT" w:eastAsia="de-DE"/>
    </w:rPr>
  </w:style>
  <w:style w:type="paragraph" w:customStyle="1" w:styleId="07-2BulletsLevel2">
    <w:name w:val="07-2 Bullets Level 2"/>
    <w:link w:val="07-2BulletsLevel2Char"/>
    <w:qFormat/>
    <w:rsid w:val="003B6203"/>
    <w:pPr>
      <w:numPr>
        <w:ilvl w:val="1"/>
        <w:numId w:val="19"/>
      </w:numPr>
      <w:spacing w:after="120" w:line="276" w:lineRule="auto"/>
    </w:pPr>
    <w:rPr>
      <w:rFonts w:ascii="Arial" w:eastAsia="Times New Roman" w:hAnsi="Arial"/>
      <w:sz w:val="22"/>
      <w:lang w:val="it-IT" w:eastAsia="de-DE"/>
    </w:rPr>
  </w:style>
  <w:style w:type="character" w:customStyle="1" w:styleId="07-1BulletsLevel1Char">
    <w:name w:val="07-1 Bullets Level 1 Char"/>
    <w:basedOn w:val="Carpredefinitoparagrafo"/>
    <w:link w:val="07-1BulletsLevel1"/>
    <w:rsid w:val="003B6203"/>
    <w:rPr>
      <w:rFonts w:ascii="Arial" w:eastAsia="Times New Roman" w:hAnsi="Arial"/>
      <w:sz w:val="22"/>
      <w:lang w:val="it-IT" w:eastAsia="de-DE"/>
    </w:rPr>
  </w:style>
  <w:style w:type="paragraph" w:customStyle="1" w:styleId="07-3BulletsLevel3">
    <w:name w:val="07-3 Bullets Level 3"/>
    <w:link w:val="07-3BulletsLevel3Char"/>
    <w:qFormat/>
    <w:rsid w:val="003B6203"/>
    <w:pPr>
      <w:numPr>
        <w:ilvl w:val="2"/>
        <w:numId w:val="19"/>
      </w:numPr>
      <w:spacing w:after="120" w:line="276" w:lineRule="auto"/>
    </w:pPr>
    <w:rPr>
      <w:rFonts w:ascii="Arial" w:eastAsia="Times New Roman" w:hAnsi="Arial"/>
      <w:sz w:val="22"/>
      <w:lang w:val="it-IT" w:eastAsia="de-DE"/>
    </w:rPr>
  </w:style>
  <w:style w:type="character" w:customStyle="1" w:styleId="07-2BulletsLevel2Char">
    <w:name w:val="07-2 Bullets Level 2 Char"/>
    <w:basedOn w:val="Carpredefinitoparagrafo"/>
    <w:link w:val="07-2BulletsLevel2"/>
    <w:rsid w:val="003B6203"/>
    <w:rPr>
      <w:rFonts w:ascii="Arial" w:eastAsia="Times New Roman" w:hAnsi="Arial"/>
      <w:sz w:val="22"/>
      <w:lang w:val="it-IT" w:eastAsia="de-DE"/>
    </w:rPr>
  </w:style>
  <w:style w:type="character" w:customStyle="1" w:styleId="07-3BulletsLevel3Char">
    <w:name w:val="07-3 Bullets Level 3 Char"/>
    <w:basedOn w:val="Carpredefinitoparagrafo"/>
    <w:link w:val="07-3BulletsLevel3"/>
    <w:rsid w:val="003B6203"/>
    <w:rPr>
      <w:rFonts w:ascii="Arial" w:eastAsia="Times New Roman" w:hAnsi="Arial"/>
      <w:sz w:val="22"/>
      <w:lang w:val="it-IT" w:eastAsia="de-DE"/>
    </w:rPr>
  </w:style>
  <w:style w:type="paragraph" w:customStyle="1" w:styleId="12ContactPR">
    <w:name w:val="12 Contact PR"/>
    <w:link w:val="12ContactPRChar"/>
    <w:qFormat/>
    <w:rsid w:val="003B6203"/>
    <w:pPr>
      <w:spacing w:after="120" w:line="276" w:lineRule="auto"/>
    </w:pPr>
    <w:rPr>
      <w:rFonts w:ascii="Arial" w:eastAsia="Times New Roman" w:hAnsi="Arial"/>
      <w:spacing w:val="-8"/>
      <w:sz w:val="22"/>
      <w:lang w:val="it-IT" w:eastAsia="it-IT" w:bidi="it-IT"/>
    </w:rPr>
  </w:style>
  <w:style w:type="character" w:customStyle="1" w:styleId="12ContactPRChar">
    <w:name w:val="12 Contact PR Char"/>
    <w:basedOn w:val="Carpredefinitoparagrafo"/>
    <w:link w:val="12ContactPR"/>
    <w:rsid w:val="003B6203"/>
    <w:rPr>
      <w:rFonts w:ascii="Arial" w:eastAsia="Times New Roman" w:hAnsi="Arial"/>
      <w:spacing w:val="-8"/>
      <w:sz w:val="22"/>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oemi.torcasio@coapdata.it" TargetMode="External"/><Relationship Id="rId18" Type="http://schemas.openxmlformats.org/officeDocument/2006/relationships/image" Target="media/image2.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plus.google.com/+Copadata1987/posts" TargetMode="External"/><Relationship Id="rId7" Type="http://schemas.openxmlformats.org/officeDocument/2006/relationships/styles" Target="styles.xml"/><Relationship Id="rId12" Type="http://schemas.openxmlformats.org/officeDocument/2006/relationships/hyperlink" Target="http://www.copadata.com/energy" TargetMode="External"/><Relationship Id="rId17" Type="http://schemas.openxmlformats.org/officeDocument/2006/relationships/hyperlink" Target="https://twitter.com/copadata"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youtube.com/user/copadatavideos" TargetMode="External"/><Relationship Id="rId23" Type="http://schemas.openxmlformats.org/officeDocument/2006/relationships/hyperlink" Target="https://www.linkedin.com/company/copa-data-italia" TargetMode="External"/><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facebook.com/COPADATAHeadquarter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padata.com" TargetMode="External"/><Relationship Id="rId22" Type="http://schemas.openxmlformats.org/officeDocument/2006/relationships/image" Target="media/image4.png"/><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footer3.xml.rels><?xml version="1.0" encoding="UTF-8" standalone="yes"?>
<Relationships xmlns="http://schemas.openxmlformats.org/package/2006/relationships"><Relationship Id="rId1" Type="http://schemas.openxmlformats.org/officeDocument/2006/relationships/image" Target="media/image7.jp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opa-data.internal\Admin\Office_Templates\COPA-DATA%20Template%20Library\Press%20Releases\CDIT%20Press%20Releas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1" ma:contentTypeDescription="" ma:contentTypeScope="" ma:versionID="8a1d0bb3a0b54948ab0036eb91522489">
  <xsd:schema xmlns:xsd="http://www.w3.org/2001/XMLSchema" xmlns:xs="http://www.w3.org/2001/XMLSchema" xmlns:p="http://schemas.microsoft.com/office/2006/metadata/properties" xmlns:ns2="ecf6c811-9aec-4426-a63a-0ad6b17f0265" targetNamespace="http://schemas.microsoft.com/office/2006/metadata/properties" ma:root="true" ma:fieldsID="df5b516833ce38df64bc29bab171bbf2"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documentManagement>
</p:properties>
</file>

<file path=customXml/item3.xml><?xml version="1.0" encoding="utf-8"?>
<?mso-contentType ?>
<SharedContentType xmlns="Microsoft.SharePoint.Taxonomy.ContentTypeSync" SourceId="f4be127d-e685-44af-82c5-d3336212c14f" ContentTypeId="0x0101006B0CF6BFA31996489B2BA20B7D8735DE"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6A231-AA78-4F0C-BC8D-CA34DE653B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45C120-A2A6-4518-BDE2-63713F3640E9}">
  <ds:schemaRefs>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ecf6c811-9aec-4426-a63a-0ad6b17f0265"/>
    <ds:schemaRef ds:uri="http://www.w3.org/XML/1998/namespace"/>
  </ds:schemaRefs>
</ds:datastoreItem>
</file>

<file path=customXml/itemProps3.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4.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5.xml><?xml version="1.0" encoding="utf-8"?>
<ds:datastoreItem xmlns:ds="http://schemas.openxmlformats.org/officeDocument/2006/customXml" ds:itemID="{D0DFF6FB-5890-4F26-90E2-9CF856709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CDIT Press Release</Template>
  <TotalTime>3</TotalTime>
  <Pages>4</Pages>
  <Words>1255</Words>
  <Characters>7154</Characters>
  <Application>Microsoft Office Word</Application>
  <DocSecurity>0</DocSecurity>
  <Lines>59</Lines>
  <Paragraphs>16</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
      <vt:lpstr/>
      <vt:lpstr>zenon offer</vt:lpstr>
    </vt:vector>
  </TitlesOfParts>
  <Company>COPA-DATA</Company>
  <LinksUpToDate>false</LinksUpToDate>
  <CharactersWithSpaces>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Noemi Torcasio</dc:creator>
  <cp:lastModifiedBy>Noemi Torcasio</cp:lastModifiedBy>
  <cp:revision>2</cp:revision>
  <cp:lastPrinted>2014-01-09T17:42:00Z</cp:lastPrinted>
  <dcterms:created xsi:type="dcterms:W3CDTF">2017-09-01T09:12:00Z</dcterms:created>
  <dcterms:modified xsi:type="dcterms:W3CDTF">2017-09-01T09:17:00Z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a566d5d8-5d7f-4418-b55a-015757ffdda2</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AZDQEJASED4H-3-338</vt:lpwstr>
  </property>
  <property fmtid="{D5CDD505-2E9C-101B-9397-08002B2CF9AE}" pid="16" name="_dlc_DocIdUrl">
    <vt:lpwstr>http://corporate.copa-data.internal/_layouts/15/DocIdRedir.aspx?ID=AZDQEJASED4H-3-338, AZDQEJASED4H-3-338</vt:lpwstr>
  </property>
  <property fmtid="{D5CDD505-2E9C-101B-9397-08002B2CF9AE}" pid="17" name="Order">
    <vt:r8>49000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