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15" w:rsidRPr="00DA65DA" w:rsidRDefault="003D044B" w:rsidP="00BA38BD">
      <w:pPr>
        <w:pStyle w:val="01Location-DatePR"/>
      </w:pPr>
      <w:r w:rsidRPr="00DA65DA">
        <w:t xml:space="preserve">Kraków, </w:t>
      </w:r>
      <w:r w:rsidR="004837F8">
        <w:t>27</w:t>
      </w:r>
      <w:r w:rsidR="00852016">
        <w:t xml:space="preserve"> </w:t>
      </w:r>
      <w:r w:rsidR="00E2266E">
        <w:t>Września</w:t>
      </w:r>
      <w:r w:rsidR="001949AA" w:rsidRPr="00DA65DA">
        <w:t xml:space="preserve"> </w:t>
      </w:r>
      <w:r w:rsidR="00B133D3">
        <w:t>2016</w:t>
      </w:r>
    </w:p>
    <w:p w:rsidR="00B959BF" w:rsidRPr="003B2837" w:rsidRDefault="004A2527" w:rsidP="003B2837">
      <w:pPr>
        <w:pStyle w:val="03HeadlinePR"/>
        <w:rPr>
          <w:rStyle w:val="02KickerPRChar"/>
          <w:b/>
          <w:color w:val="auto"/>
          <w:sz w:val="36"/>
          <w:szCs w:val="20"/>
        </w:rPr>
      </w:pPr>
      <w:r w:rsidRPr="003B2837">
        <w:t>COPA-DATA Polska podsumowuje targi ENERGETAB 2016</w:t>
      </w:r>
    </w:p>
    <w:p w:rsidR="00852016" w:rsidRPr="003B2837" w:rsidRDefault="00CD7390" w:rsidP="003B2837">
      <w:pPr>
        <w:pStyle w:val="04LeadTextPR"/>
      </w:pPr>
      <w:bookmarkStart w:id="0" w:name="_GoBack"/>
      <w:r w:rsidRPr="003B2837">
        <w:t>W dniach 13-15 września 2016 roku, podczas</w:t>
      </w:r>
      <w:r w:rsidR="00624647" w:rsidRPr="003B2837">
        <w:t xml:space="preserve"> międzynarodowych</w:t>
      </w:r>
      <w:r w:rsidR="00E124D9" w:rsidRPr="003B2837">
        <w:t xml:space="preserve"> </w:t>
      </w:r>
      <w:r w:rsidR="003B3FD3" w:rsidRPr="003B2837">
        <w:t>targów energetycznych E</w:t>
      </w:r>
      <w:r w:rsidR="007557CB" w:rsidRPr="003B2837">
        <w:t>N</w:t>
      </w:r>
      <w:r w:rsidR="003B3FD3" w:rsidRPr="003B2837">
        <w:t>ERGETAB</w:t>
      </w:r>
      <w:r w:rsidR="00624647" w:rsidRPr="003B2837">
        <w:t xml:space="preserve"> </w:t>
      </w:r>
      <w:r w:rsidR="00E124D9" w:rsidRPr="003B2837">
        <w:t xml:space="preserve">2016 </w:t>
      </w:r>
      <w:r w:rsidR="0067296E" w:rsidRPr="003B2837">
        <w:t>o</w:t>
      </w:r>
      <w:r w:rsidR="00364474" w:rsidRPr="003B2837">
        <w:t>dbywają</w:t>
      </w:r>
      <w:r w:rsidR="00E124D9" w:rsidRPr="003B2837">
        <w:t xml:space="preserve">cych się w </w:t>
      </w:r>
      <w:r w:rsidR="0067296E" w:rsidRPr="003B2837">
        <w:t>B</w:t>
      </w:r>
      <w:r w:rsidR="00E124D9" w:rsidRPr="003B2837">
        <w:t>ielsku-Białej</w:t>
      </w:r>
      <w:r w:rsidR="008B1CDB" w:rsidRPr="003B2837">
        <w:t>,</w:t>
      </w:r>
      <w:r w:rsidR="003B3FD3" w:rsidRPr="003B2837">
        <w:t xml:space="preserve"> firma </w:t>
      </w:r>
      <w:r w:rsidR="008029BE" w:rsidRPr="003B2837">
        <w:t>COPA-DATA</w:t>
      </w:r>
      <w:r w:rsidR="00F46DEB" w:rsidRPr="003B2837">
        <w:t xml:space="preserve"> już</w:t>
      </w:r>
      <w:r w:rsidR="009B7C65" w:rsidRPr="003B2837">
        <w:t xml:space="preserve"> po raz siódmy</w:t>
      </w:r>
      <w:r w:rsidR="00F46DEB" w:rsidRPr="003B2837">
        <w:t xml:space="preserve"> zaprezentowała swoje</w:t>
      </w:r>
      <w:r w:rsidR="008029BE" w:rsidRPr="003B2837">
        <w:t xml:space="preserve"> rozwi</w:t>
      </w:r>
      <w:r w:rsidR="00291967" w:rsidRPr="003B2837">
        <w:t>ązanie zenon Energy Edition dedykowane branży energetycznej.</w:t>
      </w:r>
      <w:r w:rsidR="00E33092" w:rsidRPr="003B2837">
        <w:t xml:space="preserve"> Na zwiedzających największe wrażenie zrobił innowacyjny moduł Command Sequencer, który znalazł się w najnowszej wersji oprogramowania zenon. Ponadto na stoisku do dyspozycji zwiedzających były stanowiska operatorskie o</w:t>
      </w:r>
      <w:r w:rsidR="00A03A6F" w:rsidRPr="003B2837">
        <w:t>raz 9 monitorowy smart muli-monitor</w:t>
      </w:r>
      <w:r w:rsidR="00907D3B" w:rsidRPr="003B2837">
        <w:t>.</w:t>
      </w:r>
      <w:r w:rsidR="003C7889" w:rsidRPr="003B2837">
        <w:rPr>
          <w:color w:val="1F497D"/>
        </w:rPr>
        <w:t xml:space="preserve"> </w:t>
      </w:r>
    </w:p>
    <w:p w:rsidR="00A20669" w:rsidRDefault="008029BE" w:rsidP="00852016">
      <w:pPr>
        <w:pStyle w:val="05BodyTextPR"/>
        <w:jc w:val="both"/>
        <w:rPr>
          <w:rFonts w:cs="Arial"/>
          <w:szCs w:val="22"/>
        </w:rPr>
      </w:pPr>
      <w:r w:rsidRPr="008029BE">
        <w:rPr>
          <w:rFonts w:cs="Arial"/>
          <w:szCs w:val="22"/>
        </w:rPr>
        <w:lastRenderedPageBreak/>
        <w:t>W tegorocznej edycji Międzynarodowych Energetycznych Targów Bielskich ENERGE</w:t>
      </w:r>
      <w:r w:rsidR="00015067">
        <w:rPr>
          <w:rFonts w:cs="Arial"/>
          <w:szCs w:val="22"/>
        </w:rPr>
        <w:t>TAB 2016 wystawiało się ponad 75</w:t>
      </w:r>
      <w:r w:rsidRPr="008029BE">
        <w:rPr>
          <w:rFonts w:cs="Arial"/>
          <w:szCs w:val="22"/>
        </w:rPr>
        <w:t xml:space="preserve">0 wystawców z </w:t>
      </w:r>
      <w:r w:rsidR="00015067">
        <w:rPr>
          <w:rFonts w:cs="Arial"/>
          <w:szCs w:val="22"/>
        </w:rPr>
        <w:t>22</w:t>
      </w:r>
      <w:r w:rsidRPr="008029BE">
        <w:rPr>
          <w:rFonts w:cs="Arial"/>
          <w:szCs w:val="22"/>
        </w:rPr>
        <w:t xml:space="preserve"> krajów Europy i Azji, którzy zademonstrowali swoje najnowsze produkty dla modernizującej się polskiej energetyki. Również</w:t>
      </w:r>
      <w:r w:rsidR="00A20669">
        <w:rPr>
          <w:rFonts w:cs="Arial"/>
          <w:szCs w:val="22"/>
        </w:rPr>
        <w:t xml:space="preserve"> i COPA-DATA pojawiła się</w:t>
      </w:r>
      <w:r w:rsidRPr="008029BE">
        <w:rPr>
          <w:rFonts w:cs="Arial"/>
          <w:szCs w:val="22"/>
        </w:rPr>
        <w:t xml:space="preserve"> w tym zacnym gronie. </w:t>
      </w:r>
      <w:r w:rsidR="003F0D89">
        <w:rPr>
          <w:rFonts w:cs="Arial"/>
          <w:szCs w:val="22"/>
        </w:rPr>
        <w:t>,,Teraz przyszedł czas na podsumowania i okres wytężonej pracy aby w jak najkrótszym czasie u</w:t>
      </w:r>
      <w:r w:rsidR="00441B1F">
        <w:rPr>
          <w:rFonts w:cs="Arial"/>
          <w:szCs w:val="22"/>
        </w:rPr>
        <w:t>dzielić informacji wszystkim goś</w:t>
      </w:r>
      <w:r w:rsidR="00F27015">
        <w:rPr>
          <w:rFonts w:cs="Arial"/>
          <w:szCs w:val="22"/>
        </w:rPr>
        <w:t>ciom, którzy odwiedzili n</w:t>
      </w:r>
      <w:r w:rsidR="003F0D89">
        <w:rPr>
          <w:rFonts w:cs="Arial"/>
          <w:szCs w:val="22"/>
        </w:rPr>
        <w:t>asze stoisko’’ – mówi Urszula Bizoń-Żaba, dyrektor operacyjny COPA-DATA Polska, i dodaje</w:t>
      </w:r>
      <w:r w:rsidR="00441B1F">
        <w:rPr>
          <w:rFonts w:cs="Arial"/>
          <w:szCs w:val="22"/>
        </w:rPr>
        <w:t>:</w:t>
      </w:r>
      <w:r w:rsidR="003F0D89">
        <w:rPr>
          <w:rFonts w:cs="Arial"/>
          <w:szCs w:val="22"/>
        </w:rPr>
        <w:t xml:space="preserve"> ,,Targi były dla nas bardzo udane. </w:t>
      </w:r>
      <w:r w:rsidR="009D2357">
        <w:rPr>
          <w:rFonts w:cs="Arial"/>
          <w:szCs w:val="22"/>
        </w:rPr>
        <w:t>Niez</w:t>
      </w:r>
      <w:r w:rsidR="003F0D89">
        <w:rPr>
          <w:rFonts w:cs="Arial"/>
          <w:szCs w:val="22"/>
        </w:rPr>
        <w:t>miernie cieszy Nas fakt, że grupa klientów zdawałoby się zorientowanych głównie na energetykę, tak świetnie orientuje się w tym co automatyka</w:t>
      </w:r>
      <w:r w:rsidR="000D2FF8">
        <w:rPr>
          <w:rFonts w:cs="Arial"/>
          <w:szCs w:val="22"/>
        </w:rPr>
        <w:t xml:space="preserve"> i nasz zenon Energy Edition</w:t>
      </w:r>
      <w:r w:rsidR="009D2357">
        <w:rPr>
          <w:rFonts w:cs="Arial"/>
          <w:szCs w:val="22"/>
        </w:rPr>
        <w:t xml:space="preserve"> ma do zaoferowania tej branży.’’</w:t>
      </w:r>
    </w:p>
    <w:p w:rsidR="00852016" w:rsidRPr="006E383E" w:rsidRDefault="00B95461" w:rsidP="00E40048">
      <w:pPr>
        <w:pStyle w:val="06SubheadlinePR"/>
      </w:pPr>
      <w:r>
        <w:t xml:space="preserve">Na miarę potrzeb Energetyki - </w:t>
      </w:r>
      <w:r w:rsidR="008029BE">
        <w:t>z</w:t>
      </w:r>
      <w:r w:rsidR="008029BE" w:rsidRPr="008029BE">
        <w:t>enon Energy Edition</w:t>
      </w:r>
      <w:r w:rsidR="00852016" w:rsidRPr="006E383E">
        <w:t xml:space="preserve"> </w:t>
      </w:r>
    </w:p>
    <w:p w:rsidR="00852016" w:rsidRDefault="00B95461" w:rsidP="00E40048">
      <w:pPr>
        <w:pStyle w:val="05BodyTextPR"/>
        <w:jc w:val="both"/>
      </w:pPr>
      <w:r w:rsidRPr="001E63FA">
        <w:t xml:space="preserve">Od ponad 20-stu </w:t>
      </w:r>
      <w:r w:rsidR="008029BE" w:rsidRPr="001E63FA">
        <w:t>COPA-DATA oferuje swoje rozwiązania HMI/S</w:t>
      </w:r>
      <w:r w:rsidRPr="001E63FA">
        <w:t>CADA dla branży energetycznej i cały czas</w:t>
      </w:r>
      <w:r w:rsidR="008029BE" w:rsidRPr="001E63FA">
        <w:t xml:space="preserve"> twor</w:t>
      </w:r>
      <w:r w:rsidRPr="001E63FA">
        <w:t>zy</w:t>
      </w:r>
      <w:r w:rsidR="008029BE" w:rsidRPr="001E63FA">
        <w:t xml:space="preserve"> </w:t>
      </w:r>
      <w:r w:rsidR="008029BE" w:rsidRPr="001E63FA">
        <w:lastRenderedPageBreak/>
        <w:t>nowe koncepcje, zwiększ</w:t>
      </w:r>
      <w:r w:rsidRPr="001E63FA">
        <w:t>ające bezpieczeństwo i ergonomię pracy. O</w:t>
      </w:r>
      <w:r w:rsidR="00594F40" w:rsidRPr="001E63FA">
        <w:t>p</w:t>
      </w:r>
      <w:r w:rsidR="008029BE" w:rsidRPr="001E63FA">
        <w:t>rogram</w:t>
      </w:r>
      <w:r w:rsidRPr="001E63FA">
        <w:t>owanie</w:t>
      </w:r>
      <w:r w:rsidR="008029BE" w:rsidRPr="001E63FA">
        <w:t xml:space="preserve"> zenon Energy</w:t>
      </w:r>
      <w:r w:rsidRPr="001E63FA">
        <w:t xml:space="preserve"> Edition jest rozwiązaniem</w:t>
      </w:r>
      <w:r w:rsidR="008029BE" w:rsidRPr="001E63FA">
        <w:t xml:space="preserve"> przeznaczonym dla automatyki elektrowni i podstacji, technologii kontroli sieci oraz zarządzania farmami wiatrowymi,elektrowniami fotowoltaicznymi oraz wspierający tzw.</w:t>
      </w:r>
      <w:r w:rsidR="00EA79D3">
        <w:t xml:space="preserve"> </w:t>
      </w:r>
      <w:r w:rsidR="008029BE" w:rsidRPr="001E63FA">
        <w:t>Smart Grid (Intelige</w:t>
      </w:r>
      <w:r w:rsidR="0070368F" w:rsidRPr="001E63FA">
        <w:t>n</w:t>
      </w:r>
      <w:r w:rsidR="008029BE" w:rsidRPr="001E63FA">
        <w:t>tne Sieci).</w:t>
      </w:r>
      <w:r w:rsidR="008F5839" w:rsidRPr="001E63FA">
        <w:t xml:space="preserve"> </w:t>
      </w:r>
      <w:r w:rsidR="008029BE" w:rsidRPr="001E63FA">
        <w:t>Pozwala on na pełny monitoring i kontrolę procesów produkcji i dystrybucji energii).</w:t>
      </w:r>
      <w:r w:rsidR="00531B03" w:rsidRPr="001E63FA">
        <w:t xml:space="preserve"> </w:t>
      </w:r>
      <w:r w:rsidR="008029BE" w:rsidRPr="001E63FA">
        <w:t>Opracowane przez COPA-DATA sterowniki gwarantują zgodność z międzynarodowymi standardami takimi jak IEC 61850/2, IEC 61400-25, IEC 60870 i DNP3. Siłą oprogramowania zenon jest nie tylko komunikacja z urządzeniami w terenie przy pomocy GOOSE, ale także praca z systemami wyższ</w:t>
      </w:r>
      <w:r w:rsidR="00531B03" w:rsidRPr="001E63FA">
        <w:t>ego poziomu. Praktyczne wizardy</w:t>
      </w:r>
      <w:r w:rsidR="008029BE" w:rsidRPr="001E63FA">
        <w:t xml:space="preserve"> znacznie usprawniają pracę inżynierów związaną z implementacją normy IEC 61850, dzięki na przykład automatycznemu importowi plików SCD oraz eksportowi SSD.</w:t>
      </w:r>
      <w:r w:rsidR="00531B03" w:rsidRPr="001E63FA">
        <w:t xml:space="preserve"> Podczas ENERGETABu na swoim stoisku inżynierowie</w:t>
      </w:r>
      <w:r w:rsidR="008029BE" w:rsidRPr="001E63FA">
        <w:t xml:space="preserve"> z COPA-DATA przedstawili najważniejsze nowości z zakresu  „Automated Engineering” oraz najnowszy moduł zenon „Command Sequencer” służący do </w:t>
      </w:r>
      <w:r w:rsidR="008029BE" w:rsidRPr="001E63FA">
        <w:lastRenderedPageBreak/>
        <w:t>konfigurowania złożonych sekwencji komend, na przykład w programowaniu sterowników PLC.</w:t>
      </w:r>
    </w:p>
    <w:p w:rsidR="0043691E" w:rsidRPr="001E63FA" w:rsidRDefault="0043691E" w:rsidP="00E40048">
      <w:pPr>
        <w:pStyle w:val="05BodyTextPR"/>
        <w:jc w:val="both"/>
        <w:rPr>
          <w:rFonts w:cs="Arial"/>
          <w:color w:val="000000" w:themeColor="text1"/>
        </w:rPr>
      </w:pPr>
    </w:p>
    <w:p w:rsidR="000D2FF8" w:rsidRPr="00E40048" w:rsidRDefault="00AA33BE" w:rsidP="000D2FF8">
      <w:pPr>
        <w:pStyle w:val="06SubheadlinePR"/>
        <w:jc w:val="both"/>
        <w:rPr>
          <w:rFonts w:cs="Arial"/>
          <w:szCs w:val="28"/>
        </w:rPr>
      </w:pPr>
      <w:r w:rsidRPr="00E40048">
        <w:rPr>
          <w:rFonts w:cs="Arial"/>
          <w:szCs w:val="28"/>
        </w:rPr>
        <w:t>Command Sequencer - i</w:t>
      </w:r>
      <w:r w:rsidR="00594F40" w:rsidRPr="00E40048">
        <w:rPr>
          <w:rFonts w:cs="Arial"/>
          <w:szCs w:val="28"/>
        </w:rPr>
        <w:t>ntuicyjna konfi</w:t>
      </w:r>
      <w:r w:rsidR="00AF6B7C" w:rsidRPr="00E40048">
        <w:rPr>
          <w:rFonts w:cs="Arial"/>
          <w:szCs w:val="28"/>
        </w:rPr>
        <w:t>guracja sekwencji komend</w:t>
      </w:r>
      <w:r w:rsidR="005B1524" w:rsidRPr="00E40048">
        <w:rPr>
          <w:rFonts w:cs="Arial"/>
          <w:szCs w:val="28"/>
        </w:rPr>
        <w:t xml:space="preserve"> </w:t>
      </w:r>
    </w:p>
    <w:p w:rsidR="000D2FF8" w:rsidRPr="00FB30CD" w:rsidRDefault="00AA33BE" w:rsidP="00FB30CD">
      <w:pPr>
        <w:pStyle w:val="05BodyTextPR"/>
        <w:jc w:val="both"/>
        <w:rPr>
          <w:rFonts w:cs="Arial"/>
          <w:color w:val="1F497D"/>
        </w:rPr>
      </w:pPr>
      <w:r w:rsidRPr="002C7F7F">
        <w:rPr>
          <w:rFonts w:cs="Arial"/>
        </w:rPr>
        <w:t>Podczas targów ENERGETAB</w:t>
      </w:r>
      <w:r w:rsidR="00DF6F3F">
        <w:rPr>
          <w:rFonts w:cs="Arial"/>
        </w:rPr>
        <w:t xml:space="preserve"> 2016</w:t>
      </w:r>
      <w:r w:rsidRPr="002C7F7F">
        <w:rPr>
          <w:rFonts w:cs="Arial"/>
        </w:rPr>
        <w:t>,</w:t>
      </w:r>
      <w:r w:rsidR="000D2FF8" w:rsidRPr="002C7F7F">
        <w:rPr>
          <w:rFonts w:cs="Arial"/>
        </w:rPr>
        <w:t xml:space="preserve"> COPA-DATA</w:t>
      </w:r>
      <w:r w:rsidRPr="002C7F7F">
        <w:rPr>
          <w:rFonts w:cs="Arial"/>
        </w:rPr>
        <w:t xml:space="preserve"> </w:t>
      </w:r>
      <w:r w:rsidR="000D2FF8" w:rsidRPr="002C7F7F">
        <w:rPr>
          <w:rFonts w:cs="Arial"/>
        </w:rPr>
        <w:t>pochwaliła się</w:t>
      </w:r>
      <w:r w:rsidR="00843C73" w:rsidRPr="002C7F7F">
        <w:rPr>
          <w:rFonts w:cs="Arial"/>
        </w:rPr>
        <w:t xml:space="preserve"> również nowym modułem;</w:t>
      </w:r>
      <w:r w:rsidR="000D2FF8" w:rsidRPr="002C7F7F">
        <w:rPr>
          <w:rFonts w:cs="Arial"/>
        </w:rPr>
        <w:t xml:space="preserve"> Command Sequencer,</w:t>
      </w:r>
      <w:r w:rsidR="00DF6F3F">
        <w:rPr>
          <w:rFonts w:cs="Arial"/>
        </w:rPr>
        <w:t xml:space="preserve"> który</w:t>
      </w:r>
      <w:r w:rsidRPr="002C7F7F">
        <w:rPr>
          <w:rFonts w:cs="Arial"/>
        </w:rPr>
        <w:t xml:space="preserve"> jak warto wspomnieć jest autorskim</w:t>
      </w:r>
      <w:r w:rsidR="000D2FF8" w:rsidRPr="002C7F7F">
        <w:rPr>
          <w:rFonts w:cs="Arial"/>
        </w:rPr>
        <w:t xml:space="preserve"> rozwiązanie</w:t>
      </w:r>
      <w:r w:rsidRPr="002C7F7F">
        <w:rPr>
          <w:rFonts w:cs="Arial"/>
        </w:rPr>
        <w:t>m</w:t>
      </w:r>
      <w:r w:rsidR="00843C73" w:rsidRPr="002C7F7F">
        <w:rPr>
          <w:rFonts w:cs="Arial"/>
        </w:rPr>
        <w:t xml:space="preserve"> firmy. Za co odpowiada i jakie jest jego działanie wyjaśnia Tomasz Papaj z firmy COPA-DATA Polska: </w:t>
      </w:r>
      <w:r w:rsidR="00843C73" w:rsidRPr="002C7F7F">
        <w:rPr>
          <w:rFonts w:cs="Arial"/>
          <w:color w:val="000000" w:themeColor="text1"/>
        </w:rPr>
        <w:t>„Command Sequencer to narzędzie pozwalające na automatyzację wykonywanych poleceń/komend w systemie, a co za tym idzie zwiększający bezpieczeństwo przełączeń wartości z</w:t>
      </w:r>
      <w:r w:rsidR="006767A1" w:rsidRPr="002C7F7F">
        <w:rPr>
          <w:rFonts w:cs="Arial"/>
          <w:color w:val="000000" w:themeColor="text1"/>
        </w:rPr>
        <w:t>miennych w energetyce. Pojęcie bezpieczne przełączenie</w:t>
      </w:r>
      <w:r w:rsidR="00843C73" w:rsidRPr="002C7F7F">
        <w:rPr>
          <w:rFonts w:cs="Arial"/>
          <w:color w:val="000000" w:themeColor="text1"/>
        </w:rPr>
        <w:t xml:space="preserve"> oznacza w tym przypadku, że system automatycznie sprawdza czy operacja przełączenia jest dozwolona – zgodnie ze skonfigurowanymi przez Użytkownika blokadami i na podstawie aktualnego, </w:t>
      </w:r>
      <w:r w:rsidR="00843C73" w:rsidRPr="002C7F7F">
        <w:rPr>
          <w:rFonts w:cs="Arial"/>
          <w:color w:val="000000" w:themeColor="text1"/>
        </w:rPr>
        <w:lastRenderedPageBreak/>
        <w:t>dynamicznie odświeżanego stanu topologii sieci’’.</w:t>
      </w:r>
      <w:r w:rsidR="006767A1" w:rsidRPr="002C7F7F">
        <w:rPr>
          <w:rFonts w:cs="Arial"/>
          <w:color w:val="000000" w:themeColor="text1"/>
        </w:rPr>
        <w:t xml:space="preserve"> Na podstawie badań i obserwacji prowadzonych przez ekspertów COPA-DATA wykazano,</w:t>
      </w:r>
      <w:r w:rsidR="00A36A82">
        <w:rPr>
          <w:rFonts w:cs="Arial"/>
          <w:color w:val="000000" w:themeColor="text1"/>
        </w:rPr>
        <w:t xml:space="preserve"> </w:t>
      </w:r>
      <w:r w:rsidR="006767A1" w:rsidRPr="002C7F7F">
        <w:rPr>
          <w:rFonts w:cs="Arial"/>
          <w:color w:val="000000" w:themeColor="text1"/>
        </w:rPr>
        <w:t>że</w:t>
      </w:r>
      <w:r w:rsidR="00843C73" w:rsidRPr="002C7F7F">
        <w:rPr>
          <w:rFonts w:cs="Arial"/>
          <w:color w:val="000000" w:themeColor="text1"/>
        </w:rPr>
        <w:t xml:space="preserve"> </w:t>
      </w:r>
      <w:r w:rsidR="006767A1" w:rsidRPr="002C7F7F">
        <w:rPr>
          <w:rFonts w:cs="Arial"/>
        </w:rPr>
        <w:t>t</w:t>
      </w:r>
      <w:r w:rsidR="000D2FF8" w:rsidRPr="002C7F7F">
        <w:rPr>
          <w:rFonts w:cs="Arial"/>
        </w:rPr>
        <w:t>aki model działania gwarantuje wysoką dokładno</w:t>
      </w:r>
      <w:r w:rsidR="006767A1" w:rsidRPr="002C7F7F">
        <w:rPr>
          <w:rFonts w:cs="Arial"/>
        </w:rPr>
        <w:t>ść</w:t>
      </w:r>
      <w:r w:rsidR="00A36A82">
        <w:rPr>
          <w:rFonts w:cs="Arial"/>
        </w:rPr>
        <w:t xml:space="preserve"> i bezpieczeństwo oraz</w:t>
      </w:r>
      <w:r w:rsidR="00034409">
        <w:rPr>
          <w:rFonts w:cs="Arial"/>
        </w:rPr>
        <w:t xml:space="preserve"> efektywność i elastyczność pracy operatorów.</w:t>
      </w:r>
    </w:p>
    <w:p w:rsidR="00FB6963" w:rsidRPr="00E40048" w:rsidRDefault="002B32C4" w:rsidP="003E09B8">
      <w:pPr>
        <w:pStyle w:val="06SubheadlinePR"/>
        <w:rPr>
          <w:szCs w:val="28"/>
        </w:rPr>
      </w:pPr>
      <w:r w:rsidRPr="00E40048">
        <w:rPr>
          <w:szCs w:val="28"/>
        </w:rPr>
        <w:t>Dziękujemy i zapraszamy za rok</w:t>
      </w:r>
    </w:p>
    <w:p w:rsidR="00B159CA" w:rsidRDefault="008029BE" w:rsidP="00B159CA">
      <w:pPr>
        <w:pStyle w:val="05BodyTextPR"/>
        <w:spacing w:after="0"/>
        <w:jc w:val="both"/>
        <w:rPr>
          <w:color w:val="000000" w:themeColor="text1"/>
          <w:szCs w:val="22"/>
        </w:rPr>
      </w:pPr>
      <w:r w:rsidRPr="00B159CA">
        <w:rPr>
          <w:szCs w:val="22"/>
        </w:rPr>
        <w:t>Wszystkim kl</w:t>
      </w:r>
      <w:r w:rsidR="00CD7390" w:rsidRPr="00B159CA">
        <w:rPr>
          <w:szCs w:val="22"/>
        </w:rPr>
        <w:t>ientom oraz odwiedzającym</w:t>
      </w:r>
      <w:r w:rsidR="00D3200F" w:rsidRPr="00B159CA">
        <w:rPr>
          <w:szCs w:val="22"/>
        </w:rPr>
        <w:t>,</w:t>
      </w:r>
      <w:r w:rsidR="00416721" w:rsidRPr="00B159CA">
        <w:rPr>
          <w:szCs w:val="22"/>
        </w:rPr>
        <w:t xml:space="preserve"> przedstawiciele</w:t>
      </w:r>
      <w:r w:rsidR="00CD7390" w:rsidRPr="00B159CA">
        <w:rPr>
          <w:szCs w:val="22"/>
        </w:rPr>
        <w:t xml:space="preserve"> COPA-DATA</w:t>
      </w:r>
      <w:r w:rsidRPr="00B159CA">
        <w:rPr>
          <w:szCs w:val="22"/>
        </w:rPr>
        <w:t xml:space="preserve"> </w:t>
      </w:r>
      <w:r w:rsidR="00CD7390" w:rsidRPr="00B159CA">
        <w:rPr>
          <w:szCs w:val="22"/>
        </w:rPr>
        <w:t xml:space="preserve">serdecznie </w:t>
      </w:r>
      <w:r w:rsidR="00416721" w:rsidRPr="00B159CA">
        <w:rPr>
          <w:szCs w:val="22"/>
        </w:rPr>
        <w:t>dziękują</w:t>
      </w:r>
      <w:r w:rsidRPr="00B159CA">
        <w:rPr>
          <w:szCs w:val="22"/>
        </w:rPr>
        <w:t xml:space="preserve"> za</w:t>
      </w:r>
      <w:r w:rsidR="00CD7390" w:rsidRPr="00B159CA">
        <w:rPr>
          <w:szCs w:val="22"/>
        </w:rPr>
        <w:t xml:space="preserve"> miłe spotkania i rozmow</w:t>
      </w:r>
      <w:r w:rsidR="002A0344" w:rsidRPr="00B159CA">
        <w:rPr>
          <w:szCs w:val="22"/>
        </w:rPr>
        <w:t>y.</w:t>
      </w:r>
      <w:r w:rsidRPr="00B159CA">
        <w:rPr>
          <w:szCs w:val="22"/>
        </w:rPr>
        <w:t xml:space="preserve"> To dla nas prawdziwa przyjemność móc porozmawiać, zaprezentować się oraz zacieśnić więzy biznesowej współpracy. Cały ze</w:t>
      </w:r>
      <w:r w:rsidR="003E09B8" w:rsidRPr="00B159CA">
        <w:rPr>
          <w:szCs w:val="22"/>
        </w:rPr>
        <w:t>spół ma nadzieje, iż spełnił</w:t>
      </w:r>
      <w:r w:rsidRPr="00B159CA">
        <w:rPr>
          <w:szCs w:val="22"/>
        </w:rPr>
        <w:t xml:space="preserve"> oczekiwania jako rzetelny i wiarygodny partner a oprogramowanie zenon już niedługo zagości w Państwa firm</w:t>
      </w:r>
      <w:r w:rsidR="00080E20" w:rsidRPr="00B159CA">
        <w:rPr>
          <w:szCs w:val="22"/>
        </w:rPr>
        <w:t>ie</w:t>
      </w:r>
      <w:r w:rsidR="00080E20" w:rsidRPr="00B159CA">
        <w:rPr>
          <w:color w:val="000000" w:themeColor="text1"/>
          <w:szCs w:val="22"/>
        </w:rPr>
        <w:t>.</w:t>
      </w:r>
      <w:r w:rsidR="00416721" w:rsidRPr="00B159CA">
        <w:rPr>
          <w:color w:val="000000" w:themeColor="text1"/>
          <w:szCs w:val="22"/>
        </w:rPr>
        <w:t xml:space="preserve"> </w:t>
      </w:r>
      <w:r w:rsidR="00CD7390" w:rsidRPr="00B159CA">
        <w:rPr>
          <w:color w:val="000000" w:themeColor="text1"/>
          <w:szCs w:val="22"/>
        </w:rPr>
        <w:t>,,Rekomenduj</w:t>
      </w:r>
      <w:r w:rsidR="002A0344" w:rsidRPr="00B159CA">
        <w:rPr>
          <w:color w:val="000000" w:themeColor="text1"/>
          <w:szCs w:val="22"/>
        </w:rPr>
        <w:t>ę międzynarodowe targi ENERGETAB</w:t>
      </w:r>
      <w:r w:rsidR="00CD7390" w:rsidRPr="00B159CA">
        <w:rPr>
          <w:color w:val="000000" w:themeColor="text1"/>
          <w:szCs w:val="22"/>
        </w:rPr>
        <w:t xml:space="preserve"> ws</w:t>
      </w:r>
      <w:r w:rsidR="00CA509F" w:rsidRPr="00B159CA">
        <w:rPr>
          <w:color w:val="000000" w:themeColor="text1"/>
          <w:szCs w:val="22"/>
        </w:rPr>
        <w:t>zystkim niezdecydowanym wystawcom</w:t>
      </w:r>
      <w:r w:rsidR="00CD7390" w:rsidRPr="00B159CA">
        <w:rPr>
          <w:color w:val="000000" w:themeColor="text1"/>
          <w:szCs w:val="22"/>
        </w:rPr>
        <w:t xml:space="preserve"> jak i wszystkim</w:t>
      </w:r>
      <w:r w:rsidR="00CA509F" w:rsidRPr="00B159CA">
        <w:rPr>
          <w:color w:val="000000" w:themeColor="text1"/>
          <w:szCs w:val="22"/>
        </w:rPr>
        <w:t>, którzy</w:t>
      </w:r>
      <w:r w:rsidR="00CD7390" w:rsidRPr="00B159CA">
        <w:rPr>
          <w:color w:val="000000" w:themeColor="text1"/>
          <w:szCs w:val="22"/>
        </w:rPr>
        <w:t xml:space="preserve"> jeszcze</w:t>
      </w:r>
      <w:r w:rsidR="00CA509F" w:rsidRPr="00B159CA">
        <w:rPr>
          <w:color w:val="000000" w:themeColor="text1"/>
          <w:szCs w:val="22"/>
        </w:rPr>
        <w:t xml:space="preserve"> do tej pory nie mieli okazji ich zwiedzić’’ zachęca Tomasz Papaj – dyrektor ds. </w:t>
      </w:r>
      <w:r w:rsidR="00416721" w:rsidRPr="00B159CA">
        <w:rPr>
          <w:color w:val="000000" w:themeColor="text1"/>
          <w:szCs w:val="22"/>
        </w:rPr>
        <w:t>s</w:t>
      </w:r>
      <w:r w:rsidR="00CA509F" w:rsidRPr="00B159CA">
        <w:rPr>
          <w:color w:val="000000" w:themeColor="text1"/>
          <w:szCs w:val="22"/>
        </w:rPr>
        <w:t>przedaży w COPA-DATA Polska, i kontynuuje:</w:t>
      </w:r>
      <w:r w:rsidR="00CD7390" w:rsidRPr="00B159CA">
        <w:rPr>
          <w:color w:val="000000" w:themeColor="text1"/>
          <w:szCs w:val="22"/>
        </w:rPr>
        <w:t xml:space="preserve"> </w:t>
      </w:r>
      <w:r w:rsidR="00CA509F" w:rsidRPr="00B159CA">
        <w:rPr>
          <w:color w:val="000000" w:themeColor="text1"/>
          <w:szCs w:val="22"/>
        </w:rPr>
        <w:t>,,</w:t>
      </w:r>
      <w:r w:rsidR="00CD7390" w:rsidRPr="00B159CA">
        <w:rPr>
          <w:color w:val="000000" w:themeColor="text1"/>
          <w:szCs w:val="22"/>
        </w:rPr>
        <w:t>Co roku pozytywnie zaskakuje nas zwiększająca się ilość</w:t>
      </w:r>
      <w:r w:rsidR="00CA509F" w:rsidRPr="00B159CA">
        <w:rPr>
          <w:color w:val="000000" w:themeColor="text1"/>
          <w:szCs w:val="22"/>
        </w:rPr>
        <w:t xml:space="preserve"> odwiedzających nas klientów </w:t>
      </w:r>
      <w:r w:rsidR="00CA509F" w:rsidRPr="00B159CA">
        <w:rPr>
          <w:color w:val="000000" w:themeColor="text1"/>
          <w:szCs w:val="22"/>
        </w:rPr>
        <w:lastRenderedPageBreak/>
        <w:t xml:space="preserve">oraz </w:t>
      </w:r>
      <w:r w:rsidR="00CD7390" w:rsidRPr="00B159CA">
        <w:rPr>
          <w:color w:val="000000" w:themeColor="text1"/>
          <w:szCs w:val="22"/>
        </w:rPr>
        <w:t>przeprowadzonych merytorycznych spotkań, prowadzących do realnych projektów</w:t>
      </w:r>
      <w:r w:rsidR="00CA509F" w:rsidRPr="00B159CA">
        <w:rPr>
          <w:color w:val="000000" w:themeColor="text1"/>
          <w:szCs w:val="22"/>
        </w:rPr>
        <w:t>’’</w:t>
      </w:r>
      <w:r w:rsidR="00B159CA">
        <w:rPr>
          <w:color w:val="000000" w:themeColor="text1"/>
          <w:szCs w:val="22"/>
        </w:rPr>
        <w:t xml:space="preserve">. </w:t>
      </w:r>
    </w:p>
    <w:p w:rsidR="00CD7390" w:rsidRPr="00B159CA" w:rsidRDefault="00CA509F" w:rsidP="00B159CA">
      <w:pPr>
        <w:pStyle w:val="05BodyTextPR"/>
        <w:spacing w:after="0"/>
        <w:jc w:val="both"/>
        <w:rPr>
          <w:color w:val="000000" w:themeColor="text1"/>
          <w:szCs w:val="22"/>
        </w:rPr>
      </w:pPr>
      <w:r w:rsidRPr="00B159CA">
        <w:rPr>
          <w:color w:val="000000" w:themeColor="text1"/>
          <w:szCs w:val="22"/>
        </w:rPr>
        <w:t>A zatem</w:t>
      </w:r>
      <w:r w:rsidRPr="00B159CA">
        <w:rPr>
          <w:i/>
          <w:color w:val="000000" w:themeColor="text1"/>
          <w:szCs w:val="22"/>
        </w:rPr>
        <w:t xml:space="preserve"> </w:t>
      </w:r>
      <w:r w:rsidRPr="00B159CA">
        <w:rPr>
          <w:szCs w:val="22"/>
        </w:rPr>
        <w:t>d</w:t>
      </w:r>
      <w:r w:rsidR="002A0344" w:rsidRPr="00B159CA">
        <w:rPr>
          <w:szCs w:val="22"/>
        </w:rPr>
        <w:t>o zobaczenia</w:t>
      </w:r>
      <w:r w:rsidRPr="00B159CA">
        <w:rPr>
          <w:szCs w:val="22"/>
        </w:rPr>
        <w:t xml:space="preserve"> za rok</w:t>
      </w:r>
      <w:r w:rsidR="00A03A6F" w:rsidRPr="00B159CA">
        <w:rPr>
          <w:szCs w:val="22"/>
        </w:rPr>
        <w:t>, w kolejnej, jubileuszowej</w:t>
      </w:r>
      <w:r w:rsidRPr="00B159CA">
        <w:rPr>
          <w:szCs w:val="22"/>
        </w:rPr>
        <w:t xml:space="preserve"> edycji</w:t>
      </w:r>
      <w:r w:rsidR="00A03A6F" w:rsidRPr="00B159CA">
        <w:rPr>
          <w:szCs w:val="22"/>
        </w:rPr>
        <w:t xml:space="preserve"> t</w:t>
      </w:r>
      <w:r w:rsidRPr="00B159CA">
        <w:rPr>
          <w:szCs w:val="22"/>
        </w:rPr>
        <w:t>argów</w:t>
      </w:r>
      <w:r w:rsidR="002A0344" w:rsidRPr="00B159CA">
        <w:rPr>
          <w:szCs w:val="22"/>
        </w:rPr>
        <w:t xml:space="preserve"> ENERGETAB</w:t>
      </w:r>
      <w:r w:rsidRPr="00B159CA">
        <w:rPr>
          <w:szCs w:val="22"/>
        </w:rPr>
        <w:t>!</w:t>
      </w:r>
    </w:p>
    <w:bookmarkEnd w:id="0"/>
    <w:p w:rsidR="00155FC5" w:rsidRDefault="00155FC5" w:rsidP="00080E20">
      <w:pPr>
        <w:pStyle w:val="05BodyTextPR"/>
        <w:rPr>
          <w:rFonts w:eastAsiaTheme="minorHAnsi" w:cs="Arial"/>
          <w:szCs w:val="22"/>
          <w:lang w:eastAsia="en-US"/>
        </w:rPr>
      </w:pPr>
    </w:p>
    <w:p w:rsidR="00080E20" w:rsidRPr="008F5839" w:rsidRDefault="00080E20" w:rsidP="00080E20">
      <w:pPr>
        <w:pStyle w:val="05BodyTextPR"/>
        <w:rPr>
          <w:rFonts w:cs="Arial"/>
          <w:b/>
        </w:rPr>
      </w:pPr>
      <w:r w:rsidRPr="008F5839">
        <w:rPr>
          <w:rFonts w:cs="Arial"/>
          <w:b/>
        </w:rPr>
        <w:t>Podpisy do zdjęć:</w:t>
      </w:r>
    </w:p>
    <w:p w:rsidR="00080E20" w:rsidRPr="008F5839" w:rsidRDefault="00080E20" w:rsidP="00080E20">
      <w:pPr>
        <w:pStyle w:val="09FilenamePR"/>
      </w:pPr>
      <w:r w:rsidRPr="00080E20">
        <w:rPr>
          <w:b/>
        </w:rPr>
        <w:t>Urszula Bizoń-Żaba.</w:t>
      </w:r>
      <w:r w:rsidR="007E5461">
        <w:rPr>
          <w:b/>
        </w:rPr>
        <w:t xml:space="preserve"> </w:t>
      </w:r>
      <w:r w:rsidRPr="00080E20">
        <w:rPr>
          <w:b/>
        </w:rPr>
        <w:t xml:space="preserve">jpg: </w:t>
      </w:r>
      <w:r w:rsidR="007E5461">
        <w:t xml:space="preserve"> Urszula Bizoń-Żaba - </w:t>
      </w:r>
      <w:r w:rsidRPr="00080E20">
        <w:t>dyrektor operacyjny firmy COPA-DATA</w:t>
      </w:r>
      <w:r w:rsidR="00594C4D">
        <w:t xml:space="preserve"> Polska podczas t</w:t>
      </w:r>
      <w:r w:rsidR="007E5461">
        <w:t>argów ENERGETAB</w:t>
      </w:r>
      <w:r w:rsidR="00594C4D">
        <w:t xml:space="preserve"> 2016 na stoisku firmy COPA-DATA Polska.</w:t>
      </w:r>
    </w:p>
    <w:p w:rsidR="00080E20" w:rsidRPr="00907D3B" w:rsidRDefault="007E5461" w:rsidP="00080E20">
      <w:pPr>
        <w:pStyle w:val="05BodyTextPR"/>
        <w:rPr>
          <w:b/>
          <w:i/>
          <w:lang w:eastAsia="en-US"/>
        </w:rPr>
      </w:pPr>
      <w:r>
        <w:rPr>
          <w:b/>
          <w:i/>
          <w:lang w:eastAsia="en-US"/>
        </w:rPr>
        <w:t>Tomasz Papaj_i_</w:t>
      </w:r>
      <w:r w:rsidR="00080E20" w:rsidRPr="00080E20">
        <w:rPr>
          <w:b/>
          <w:i/>
          <w:lang w:eastAsia="en-US"/>
        </w:rPr>
        <w:t>Grzegorz Bryś.</w:t>
      </w:r>
      <w:r>
        <w:rPr>
          <w:b/>
          <w:i/>
          <w:lang w:eastAsia="en-US"/>
        </w:rPr>
        <w:t xml:space="preserve"> </w:t>
      </w:r>
      <w:r w:rsidR="00080E20" w:rsidRPr="00080E20">
        <w:rPr>
          <w:b/>
          <w:i/>
          <w:lang w:eastAsia="en-US"/>
        </w:rPr>
        <w:t xml:space="preserve">jpg: </w:t>
      </w:r>
      <w:r w:rsidRPr="00907D3B">
        <w:rPr>
          <w:i/>
        </w:rPr>
        <w:t xml:space="preserve">Tomasz Papaj </w:t>
      </w:r>
      <w:r w:rsidR="00907D3B" w:rsidRPr="00907D3B">
        <w:rPr>
          <w:i/>
        </w:rPr>
        <w:t>–</w:t>
      </w:r>
      <w:r w:rsidRPr="00907D3B">
        <w:rPr>
          <w:i/>
        </w:rPr>
        <w:t xml:space="preserve"> </w:t>
      </w:r>
      <w:r w:rsidR="00397232" w:rsidRPr="00907D3B">
        <w:rPr>
          <w:i/>
        </w:rPr>
        <w:t>dyrektor</w:t>
      </w:r>
      <w:r w:rsidR="00907D3B" w:rsidRPr="00907D3B">
        <w:rPr>
          <w:i/>
        </w:rPr>
        <w:t xml:space="preserve"> ds.</w:t>
      </w:r>
      <w:r w:rsidR="00397232" w:rsidRPr="00907D3B">
        <w:rPr>
          <w:i/>
        </w:rPr>
        <w:t xml:space="preserve"> sprzedaży w firmie COPA-DATA Polska </w:t>
      </w:r>
      <w:r w:rsidR="00594C4D">
        <w:rPr>
          <w:i/>
        </w:rPr>
        <w:t>(</w:t>
      </w:r>
      <w:r w:rsidR="00397232" w:rsidRPr="00907D3B">
        <w:rPr>
          <w:i/>
        </w:rPr>
        <w:t>od lewej</w:t>
      </w:r>
      <w:r w:rsidR="00594C4D">
        <w:rPr>
          <w:i/>
        </w:rPr>
        <w:t>)</w:t>
      </w:r>
      <w:r w:rsidRPr="00907D3B">
        <w:rPr>
          <w:i/>
        </w:rPr>
        <w:t>,</w:t>
      </w:r>
      <w:r w:rsidR="00397232" w:rsidRPr="00907D3B">
        <w:rPr>
          <w:i/>
        </w:rPr>
        <w:t xml:space="preserve"> oraz Grzegorz Bryś</w:t>
      </w:r>
      <w:r w:rsidR="00594C4D">
        <w:rPr>
          <w:i/>
        </w:rPr>
        <w:t xml:space="preserve"> z firmy MAZEL S.A.,</w:t>
      </w:r>
      <w:r w:rsidR="00907D3B">
        <w:rPr>
          <w:i/>
        </w:rPr>
        <w:t xml:space="preserve"> </w:t>
      </w:r>
      <w:r w:rsidR="00594C4D">
        <w:rPr>
          <w:i/>
        </w:rPr>
        <w:t>podczas t</w:t>
      </w:r>
      <w:r w:rsidR="00907D3B">
        <w:rPr>
          <w:i/>
        </w:rPr>
        <w:t>argów ENERGETAB</w:t>
      </w:r>
      <w:r w:rsidR="00F36406" w:rsidRPr="00907D3B">
        <w:rPr>
          <w:i/>
        </w:rPr>
        <w:t xml:space="preserve"> 2016</w:t>
      </w:r>
      <w:r w:rsidR="00594C4D">
        <w:rPr>
          <w:i/>
        </w:rPr>
        <w:t xml:space="preserve"> na stoisku firmy COPA-DATA Polska.</w:t>
      </w:r>
    </w:p>
    <w:p w:rsidR="00155FC5" w:rsidRDefault="00155FC5" w:rsidP="00BA38BD">
      <w:pPr>
        <w:pStyle w:val="12HLContactPR"/>
        <w:rPr>
          <w:rFonts w:eastAsia="Times New Roman" w:cs="Times New Roman"/>
          <w:b w:val="0"/>
          <w:sz w:val="20"/>
          <w:szCs w:val="20"/>
          <w:lang w:eastAsia="de-DE"/>
        </w:rPr>
      </w:pPr>
    </w:p>
    <w:p w:rsidR="00292CF7" w:rsidRPr="00DA65DA" w:rsidRDefault="00F249AD" w:rsidP="00BA38BD">
      <w:pPr>
        <w:pStyle w:val="12HLContactPR"/>
      </w:pPr>
      <w:r w:rsidRPr="00DA65DA">
        <w:t>Kontakt prasowy w Polsce:</w:t>
      </w:r>
    </w:p>
    <w:p w:rsidR="00E413E1" w:rsidRPr="008F5839" w:rsidRDefault="00F249AD" w:rsidP="00F46AC5">
      <w:pPr>
        <w:pStyle w:val="13ContactPR"/>
        <w:rPr>
          <w:rStyle w:val="Hyperlink"/>
          <w:color w:val="auto"/>
          <w:u w:val="none"/>
        </w:rPr>
      </w:pPr>
      <w:r w:rsidRPr="008F5839">
        <w:lastRenderedPageBreak/>
        <w:t>Urszula Bizoń-Żaba</w:t>
      </w:r>
      <w:r w:rsidR="005F074D" w:rsidRPr="008F5839">
        <w:br/>
      </w:r>
      <w:r w:rsidRPr="008F5839">
        <w:t>Chief Operating Officer/Dyrektor Operacyjny</w:t>
      </w:r>
      <w:r w:rsidR="005F074D" w:rsidRPr="008F5839">
        <w:br/>
      </w:r>
      <w:hyperlink r:id="rId12" w:history="1">
        <w:r w:rsidRPr="008F5839">
          <w:rPr>
            <w:rStyle w:val="Hyperlink"/>
          </w:rPr>
          <w:t>urszula.bizon-zaba@copadata.com</w:t>
        </w:r>
      </w:hyperlink>
      <w:r w:rsidR="005F074D" w:rsidRPr="008F5839">
        <w:br/>
      </w:r>
    </w:p>
    <w:p w:rsidR="00F249AD" w:rsidRPr="00DA65DA" w:rsidRDefault="00F249AD" w:rsidP="00F249AD">
      <w:pPr>
        <w:pStyle w:val="13ContactPR"/>
      </w:pPr>
      <w:r w:rsidRPr="00DA65DA">
        <w:t>COPA-DATA Polska Sp. z o.o.</w:t>
      </w:r>
    </w:p>
    <w:p w:rsidR="00F249AD" w:rsidRPr="00DA65DA" w:rsidRDefault="00F249AD" w:rsidP="00F249AD">
      <w:pPr>
        <w:pStyle w:val="13ContactPR"/>
      </w:pPr>
      <w:r w:rsidRPr="00DA65DA">
        <w:t>Ul. Josepha Conrada 51</w:t>
      </w:r>
    </w:p>
    <w:p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:rsidR="00F249AD" w:rsidRPr="00DA65DA" w:rsidRDefault="00F249AD" w:rsidP="00F249AD">
      <w:pPr>
        <w:pStyle w:val="13ContactPR"/>
      </w:pPr>
      <w:r w:rsidRPr="00DA65DA">
        <w:t>Tel.: +48 (12) 290 10 54</w:t>
      </w:r>
    </w:p>
    <w:p w:rsidR="00F249AD" w:rsidRPr="00DA65DA" w:rsidRDefault="00E82495" w:rsidP="00F249AD">
      <w:pPr>
        <w:pStyle w:val="13ContactPR"/>
        <w:spacing w:after="120"/>
      </w:pPr>
      <w:hyperlink r:id="rId13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:rsidR="00DD6AD9" w:rsidRPr="00DA65DA" w:rsidRDefault="00452832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FCEF2FE" wp14:editId="4FCEF2FF">
            <wp:simplePos x="0" y="0"/>
            <wp:positionH relativeFrom="column">
              <wp:posOffset>1259840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FCEF300" wp14:editId="4FCEF301">
            <wp:simplePos x="0" y="0"/>
            <wp:positionH relativeFrom="column">
              <wp:posOffset>962660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4FCEF302" wp14:editId="4FCEF303">
            <wp:simplePos x="0" y="0"/>
            <wp:positionH relativeFrom="column">
              <wp:posOffset>644525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39808" behindDoc="1" locked="0" layoutInCell="1" allowOverlap="1" wp14:anchorId="4FCEF304" wp14:editId="4FCEF305">
            <wp:simplePos x="0" y="0"/>
            <wp:positionH relativeFrom="column">
              <wp:posOffset>320675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google_plu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a-data.internal\shares\User\Julia Angerer\Documents\Social Media\google_plu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4FCEF306" wp14:editId="4FCEF307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95" w:rsidRDefault="00E82495" w:rsidP="00993CE6">
      <w:pPr>
        <w:spacing w:after="0" w:line="240" w:lineRule="auto"/>
      </w:pPr>
      <w:r>
        <w:separator/>
      </w:r>
    </w:p>
  </w:endnote>
  <w:endnote w:type="continuationSeparator" w:id="0">
    <w:p w:rsidR="00E82495" w:rsidRDefault="00E82495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4FCEF316" wp14:editId="4FCEF317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CEF318" wp14:editId="4FCEF319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B4D1F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CEF31A" wp14:editId="4FCEF31B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D6B46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ED7293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4FCEF320" wp14:editId="4FCEF321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FCEF322" wp14:editId="4FCEF323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34941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FCEF324" wp14:editId="4FCEF325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FC078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ED7293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95" w:rsidRDefault="00E82495" w:rsidP="00993CE6">
      <w:pPr>
        <w:spacing w:after="0" w:line="240" w:lineRule="auto"/>
      </w:pPr>
      <w:r>
        <w:separator/>
      </w:r>
    </w:p>
  </w:footnote>
  <w:footnote w:type="continuationSeparator" w:id="0">
    <w:p w:rsidR="00E82495" w:rsidRDefault="00E82495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Default="00475035" w:rsidP="006570F9">
    <w:r w:rsidRPr="002E683B">
      <w:rPr>
        <w:noProof/>
        <w:lang w:val="pl-PL" w:eastAsia="pl-PL"/>
      </w:rPr>
      <w:drawing>
        <wp:anchor distT="0" distB="0" distL="114300" distR="114300" simplePos="0" relativeHeight="251646976" behindDoc="1" locked="0" layoutInCell="1" allowOverlap="1" wp14:anchorId="4FCEF314" wp14:editId="4FCEF315">
          <wp:simplePos x="0" y="0"/>
          <wp:positionH relativeFrom="column">
            <wp:posOffset>4527278</wp:posOffset>
          </wp:positionH>
          <wp:positionV relativeFrom="paragraph">
            <wp:posOffset>242751</wp:posOffset>
          </wp:positionV>
          <wp:extent cx="1947672" cy="530352"/>
          <wp:effectExtent l="0" t="0" r="0" b="3175"/>
          <wp:wrapNone/>
          <wp:docPr id="41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15" w:rsidRDefault="00105DFA"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4FCEF31C" wp14:editId="4FCEF31D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36" w:rsidRPr="002E683B"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4FCEF31E" wp14:editId="4FCEF31F">
          <wp:simplePos x="0" y="0"/>
          <wp:positionH relativeFrom="column">
            <wp:posOffset>4526280</wp:posOffset>
          </wp:positionH>
          <wp:positionV relativeFrom="paragraph">
            <wp:posOffset>247015</wp:posOffset>
          </wp:positionV>
          <wp:extent cx="1947672" cy="530352"/>
          <wp:effectExtent l="0" t="0" r="0" b="3175"/>
          <wp:wrapNone/>
          <wp:docPr id="43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3"/>
    <w:rsid w:val="00005D77"/>
    <w:rsid w:val="00011983"/>
    <w:rsid w:val="00012153"/>
    <w:rsid w:val="00015067"/>
    <w:rsid w:val="00020E71"/>
    <w:rsid w:val="00021B90"/>
    <w:rsid w:val="00034409"/>
    <w:rsid w:val="00035BD1"/>
    <w:rsid w:val="0004191D"/>
    <w:rsid w:val="000426E6"/>
    <w:rsid w:val="000508E6"/>
    <w:rsid w:val="00051924"/>
    <w:rsid w:val="00056D3D"/>
    <w:rsid w:val="000751BD"/>
    <w:rsid w:val="00080E20"/>
    <w:rsid w:val="000A06BD"/>
    <w:rsid w:val="000B2CE7"/>
    <w:rsid w:val="000D2FF8"/>
    <w:rsid w:val="000D55AE"/>
    <w:rsid w:val="000D6572"/>
    <w:rsid w:val="000F2CB3"/>
    <w:rsid w:val="00100FBA"/>
    <w:rsid w:val="00105DFA"/>
    <w:rsid w:val="00106871"/>
    <w:rsid w:val="0010696B"/>
    <w:rsid w:val="00111873"/>
    <w:rsid w:val="001131B0"/>
    <w:rsid w:val="001207A2"/>
    <w:rsid w:val="00127E4F"/>
    <w:rsid w:val="00130B55"/>
    <w:rsid w:val="001475AF"/>
    <w:rsid w:val="00155A02"/>
    <w:rsid w:val="00155FC5"/>
    <w:rsid w:val="00161074"/>
    <w:rsid w:val="00172033"/>
    <w:rsid w:val="001825B7"/>
    <w:rsid w:val="001828E8"/>
    <w:rsid w:val="00193284"/>
    <w:rsid w:val="001949AA"/>
    <w:rsid w:val="001B4BFC"/>
    <w:rsid w:val="001C1946"/>
    <w:rsid w:val="001C3D05"/>
    <w:rsid w:val="001E63FA"/>
    <w:rsid w:val="001E6AA6"/>
    <w:rsid w:val="00207D63"/>
    <w:rsid w:val="00211F39"/>
    <w:rsid w:val="002226BD"/>
    <w:rsid w:val="00243E43"/>
    <w:rsid w:val="002442F8"/>
    <w:rsid w:val="002706C7"/>
    <w:rsid w:val="00273F06"/>
    <w:rsid w:val="00280C94"/>
    <w:rsid w:val="002810ED"/>
    <w:rsid w:val="00284601"/>
    <w:rsid w:val="00291967"/>
    <w:rsid w:val="00292CF7"/>
    <w:rsid w:val="002A0344"/>
    <w:rsid w:val="002A114D"/>
    <w:rsid w:val="002A2B36"/>
    <w:rsid w:val="002A4296"/>
    <w:rsid w:val="002B32C4"/>
    <w:rsid w:val="002B4B54"/>
    <w:rsid w:val="002C7F7F"/>
    <w:rsid w:val="002D3618"/>
    <w:rsid w:val="002E683B"/>
    <w:rsid w:val="002F0A39"/>
    <w:rsid w:val="002F1628"/>
    <w:rsid w:val="002F68FC"/>
    <w:rsid w:val="00321B09"/>
    <w:rsid w:val="00333E10"/>
    <w:rsid w:val="003349D1"/>
    <w:rsid w:val="00335508"/>
    <w:rsid w:val="00335FE7"/>
    <w:rsid w:val="0034444A"/>
    <w:rsid w:val="0035310B"/>
    <w:rsid w:val="00354395"/>
    <w:rsid w:val="00364474"/>
    <w:rsid w:val="0036629C"/>
    <w:rsid w:val="00380390"/>
    <w:rsid w:val="00397232"/>
    <w:rsid w:val="003B2837"/>
    <w:rsid w:val="003B3DB2"/>
    <w:rsid w:val="003B3FD3"/>
    <w:rsid w:val="003C331D"/>
    <w:rsid w:val="003C7889"/>
    <w:rsid w:val="003D044B"/>
    <w:rsid w:val="003E09B8"/>
    <w:rsid w:val="003F0D89"/>
    <w:rsid w:val="00406EAD"/>
    <w:rsid w:val="00411A85"/>
    <w:rsid w:val="00416721"/>
    <w:rsid w:val="004264E2"/>
    <w:rsid w:val="004331CF"/>
    <w:rsid w:val="0043691E"/>
    <w:rsid w:val="00441B1F"/>
    <w:rsid w:val="004441F4"/>
    <w:rsid w:val="00452832"/>
    <w:rsid w:val="0045504A"/>
    <w:rsid w:val="00465751"/>
    <w:rsid w:val="00471E09"/>
    <w:rsid w:val="00475035"/>
    <w:rsid w:val="0047776B"/>
    <w:rsid w:val="004837F8"/>
    <w:rsid w:val="00485FCC"/>
    <w:rsid w:val="004900DC"/>
    <w:rsid w:val="0049463D"/>
    <w:rsid w:val="00496954"/>
    <w:rsid w:val="004A1BCA"/>
    <w:rsid w:val="004A2527"/>
    <w:rsid w:val="004B3239"/>
    <w:rsid w:val="004D3783"/>
    <w:rsid w:val="004F1AC2"/>
    <w:rsid w:val="00531B03"/>
    <w:rsid w:val="00537D6D"/>
    <w:rsid w:val="00562B6F"/>
    <w:rsid w:val="00571449"/>
    <w:rsid w:val="00587D8C"/>
    <w:rsid w:val="00594C4D"/>
    <w:rsid w:val="00594F40"/>
    <w:rsid w:val="005B1524"/>
    <w:rsid w:val="005C34F2"/>
    <w:rsid w:val="005D6279"/>
    <w:rsid w:val="005E4D8C"/>
    <w:rsid w:val="005F074D"/>
    <w:rsid w:val="0060099C"/>
    <w:rsid w:val="00600D74"/>
    <w:rsid w:val="00624647"/>
    <w:rsid w:val="0063728C"/>
    <w:rsid w:val="0064198B"/>
    <w:rsid w:val="006570F9"/>
    <w:rsid w:val="006657CF"/>
    <w:rsid w:val="00666B16"/>
    <w:rsid w:val="0067296E"/>
    <w:rsid w:val="006767A1"/>
    <w:rsid w:val="00681736"/>
    <w:rsid w:val="006839A2"/>
    <w:rsid w:val="006B5B6D"/>
    <w:rsid w:val="006C0736"/>
    <w:rsid w:val="006D1E1C"/>
    <w:rsid w:val="006E2252"/>
    <w:rsid w:val="006F138A"/>
    <w:rsid w:val="0070368F"/>
    <w:rsid w:val="00704747"/>
    <w:rsid w:val="007058FC"/>
    <w:rsid w:val="007176FD"/>
    <w:rsid w:val="00730F84"/>
    <w:rsid w:val="00737042"/>
    <w:rsid w:val="007469F9"/>
    <w:rsid w:val="007557CB"/>
    <w:rsid w:val="00757955"/>
    <w:rsid w:val="00761DCC"/>
    <w:rsid w:val="00762CB2"/>
    <w:rsid w:val="00767095"/>
    <w:rsid w:val="007715BA"/>
    <w:rsid w:val="00795D6A"/>
    <w:rsid w:val="007A1CFB"/>
    <w:rsid w:val="007A1FCF"/>
    <w:rsid w:val="007A52FB"/>
    <w:rsid w:val="007B24AD"/>
    <w:rsid w:val="007B55DA"/>
    <w:rsid w:val="007C2353"/>
    <w:rsid w:val="007D0D45"/>
    <w:rsid w:val="007E380C"/>
    <w:rsid w:val="007E5461"/>
    <w:rsid w:val="007E6F19"/>
    <w:rsid w:val="007F2465"/>
    <w:rsid w:val="007F48CD"/>
    <w:rsid w:val="007F777B"/>
    <w:rsid w:val="008029BE"/>
    <w:rsid w:val="00803651"/>
    <w:rsid w:val="00805BAA"/>
    <w:rsid w:val="00817DBC"/>
    <w:rsid w:val="00833D7F"/>
    <w:rsid w:val="00834630"/>
    <w:rsid w:val="00836DD2"/>
    <w:rsid w:val="00843703"/>
    <w:rsid w:val="00843C73"/>
    <w:rsid w:val="00852016"/>
    <w:rsid w:val="00855DB0"/>
    <w:rsid w:val="00870D3E"/>
    <w:rsid w:val="008A1268"/>
    <w:rsid w:val="008B1CDB"/>
    <w:rsid w:val="008D612C"/>
    <w:rsid w:val="008F0E86"/>
    <w:rsid w:val="008F2F15"/>
    <w:rsid w:val="008F5839"/>
    <w:rsid w:val="00907D3B"/>
    <w:rsid w:val="00910668"/>
    <w:rsid w:val="009319BD"/>
    <w:rsid w:val="00937B35"/>
    <w:rsid w:val="00937CA6"/>
    <w:rsid w:val="009502E2"/>
    <w:rsid w:val="00956C93"/>
    <w:rsid w:val="00963232"/>
    <w:rsid w:val="0098769B"/>
    <w:rsid w:val="00993CE6"/>
    <w:rsid w:val="009A1A03"/>
    <w:rsid w:val="009A46BB"/>
    <w:rsid w:val="009B7C65"/>
    <w:rsid w:val="009C3C08"/>
    <w:rsid w:val="009D2357"/>
    <w:rsid w:val="009E2C0C"/>
    <w:rsid w:val="00A03A6F"/>
    <w:rsid w:val="00A100CD"/>
    <w:rsid w:val="00A20669"/>
    <w:rsid w:val="00A25621"/>
    <w:rsid w:val="00A2575F"/>
    <w:rsid w:val="00A36A82"/>
    <w:rsid w:val="00A55D20"/>
    <w:rsid w:val="00A61EBC"/>
    <w:rsid w:val="00A66EEA"/>
    <w:rsid w:val="00A82FCA"/>
    <w:rsid w:val="00A83713"/>
    <w:rsid w:val="00A91ED4"/>
    <w:rsid w:val="00A93D61"/>
    <w:rsid w:val="00AA1140"/>
    <w:rsid w:val="00AA2135"/>
    <w:rsid w:val="00AA33BE"/>
    <w:rsid w:val="00AB77CA"/>
    <w:rsid w:val="00AC7BF4"/>
    <w:rsid w:val="00AE0C9D"/>
    <w:rsid w:val="00AE3185"/>
    <w:rsid w:val="00AF5D7D"/>
    <w:rsid w:val="00AF6B7C"/>
    <w:rsid w:val="00B05637"/>
    <w:rsid w:val="00B06E2B"/>
    <w:rsid w:val="00B133D3"/>
    <w:rsid w:val="00B159CA"/>
    <w:rsid w:val="00B303DC"/>
    <w:rsid w:val="00B40A03"/>
    <w:rsid w:val="00B44A5C"/>
    <w:rsid w:val="00B45434"/>
    <w:rsid w:val="00B619BB"/>
    <w:rsid w:val="00B81C66"/>
    <w:rsid w:val="00B95461"/>
    <w:rsid w:val="00B959BF"/>
    <w:rsid w:val="00BA1F11"/>
    <w:rsid w:val="00BA38BD"/>
    <w:rsid w:val="00BD3B51"/>
    <w:rsid w:val="00BD3D82"/>
    <w:rsid w:val="00BE706E"/>
    <w:rsid w:val="00C16C41"/>
    <w:rsid w:val="00C173A8"/>
    <w:rsid w:val="00C3647C"/>
    <w:rsid w:val="00C37178"/>
    <w:rsid w:val="00C609FB"/>
    <w:rsid w:val="00CA0E69"/>
    <w:rsid w:val="00CA509F"/>
    <w:rsid w:val="00CA56BB"/>
    <w:rsid w:val="00CA748B"/>
    <w:rsid w:val="00CD3FD6"/>
    <w:rsid w:val="00CD7390"/>
    <w:rsid w:val="00CE5B63"/>
    <w:rsid w:val="00CF2CB6"/>
    <w:rsid w:val="00CF6857"/>
    <w:rsid w:val="00CF6E6E"/>
    <w:rsid w:val="00D12615"/>
    <w:rsid w:val="00D21AB7"/>
    <w:rsid w:val="00D23F77"/>
    <w:rsid w:val="00D3200F"/>
    <w:rsid w:val="00D52DC9"/>
    <w:rsid w:val="00D56489"/>
    <w:rsid w:val="00D64447"/>
    <w:rsid w:val="00D73D5B"/>
    <w:rsid w:val="00D7527F"/>
    <w:rsid w:val="00D822C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D6AD9"/>
    <w:rsid w:val="00DE442E"/>
    <w:rsid w:val="00DE5C8B"/>
    <w:rsid w:val="00DF6F3F"/>
    <w:rsid w:val="00E00A82"/>
    <w:rsid w:val="00E01DA9"/>
    <w:rsid w:val="00E07ABB"/>
    <w:rsid w:val="00E10A89"/>
    <w:rsid w:val="00E11885"/>
    <w:rsid w:val="00E124D9"/>
    <w:rsid w:val="00E166B0"/>
    <w:rsid w:val="00E2266E"/>
    <w:rsid w:val="00E22B15"/>
    <w:rsid w:val="00E33092"/>
    <w:rsid w:val="00E40048"/>
    <w:rsid w:val="00E413E1"/>
    <w:rsid w:val="00E44B3D"/>
    <w:rsid w:val="00E4535B"/>
    <w:rsid w:val="00E6194D"/>
    <w:rsid w:val="00E65EB5"/>
    <w:rsid w:val="00E82495"/>
    <w:rsid w:val="00E83419"/>
    <w:rsid w:val="00E95308"/>
    <w:rsid w:val="00EA79D3"/>
    <w:rsid w:val="00EB4E86"/>
    <w:rsid w:val="00ED533D"/>
    <w:rsid w:val="00ED7293"/>
    <w:rsid w:val="00EE1B44"/>
    <w:rsid w:val="00EF11FC"/>
    <w:rsid w:val="00EF5798"/>
    <w:rsid w:val="00F02662"/>
    <w:rsid w:val="00F15C62"/>
    <w:rsid w:val="00F178BE"/>
    <w:rsid w:val="00F20F6C"/>
    <w:rsid w:val="00F249AD"/>
    <w:rsid w:val="00F27015"/>
    <w:rsid w:val="00F3151D"/>
    <w:rsid w:val="00F316AB"/>
    <w:rsid w:val="00F36406"/>
    <w:rsid w:val="00F46AC5"/>
    <w:rsid w:val="00F46DEB"/>
    <w:rsid w:val="00F66518"/>
    <w:rsid w:val="00F7111F"/>
    <w:rsid w:val="00F82163"/>
    <w:rsid w:val="00F93ECF"/>
    <w:rsid w:val="00FA1E78"/>
    <w:rsid w:val="00FA30A2"/>
    <w:rsid w:val="00FA6357"/>
    <w:rsid w:val="00FB30CD"/>
    <w:rsid w:val="00FB6963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0EF009-90A7-4A0C-B33C-3521342D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s://www.facebook.com/COPADATAHeadquarter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mailto:urszula.bizon-zaba@copadata.com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padata" TargetMode="External"/><Relationship Id="rId20" Type="http://schemas.openxmlformats.org/officeDocument/2006/relationships/hyperlink" Target="https://plus.google.com/+Copadata1987/pos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outube.com/user/copadatavideos" TargetMode="External"/><Relationship Id="rId22" Type="http://schemas.openxmlformats.org/officeDocument/2006/relationships/hyperlink" Target="https://www.linkedin.com/company/copa-data-poland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Rysiewicz\Desktop\Press-Release_template_CD-PL_P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2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db021bc8d913c5694537c1f5bcdf211a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5ad344d141764cf709c830094052cefe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default="4;#General|bd6d346c-e375-4426-a70d-59cbf02319c6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848F18-6CEB-42F5-96ED-0E485BB0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559185-29A6-4009-B800-B777F16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Press-Release_template_CD-PL_PL.dotx</Template>
  <TotalTime>0</TotalTime>
  <Pages>7</Pages>
  <Words>749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Rysiewicz</dc:creator>
  <cp:lastModifiedBy>Anna Rysiewicz</cp:lastModifiedBy>
  <cp:revision>2</cp:revision>
  <cp:lastPrinted>2016-09-05T08:55:00Z</cp:lastPrinted>
  <dcterms:created xsi:type="dcterms:W3CDTF">2016-09-28T09:23:00Z</dcterms:created>
  <dcterms:modified xsi:type="dcterms:W3CDTF">2016-09-28T09:23:00Z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</Properties>
</file>