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CD484" w14:textId="7F7F0F2B" w:rsidR="00D12615" w:rsidRPr="00E23C11" w:rsidRDefault="007B6342" w:rsidP="005B6E16">
      <w:pPr>
        <w:pStyle w:val="01Location-DatePR"/>
        <w:spacing w:line="360" w:lineRule="auto"/>
        <w:rPr>
          <w:lang w:val="en-GB"/>
        </w:rPr>
      </w:pPr>
      <w:r w:rsidRPr="00E23C11">
        <w:rPr>
          <w:lang w:val="en-GB"/>
        </w:rPr>
        <w:t xml:space="preserve">Newport, </w:t>
      </w:r>
      <w:r w:rsidR="00DC1DD7">
        <w:rPr>
          <w:lang w:val="en-GB"/>
        </w:rPr>
        <w:t>September 1</w:t>
      </w:r>
      <w:r w:rsidR="004B5F32">
        <w:rPr>
          <w:lang w:val="en-GB"/>
        </w:rPr>
        <w:t>9</w:t>
      </w:r>
      <w:bookmarkStart w:id="0" w:name="_GoBack"/>
      <w:bookmarkEnd w:id="0"/>
      <w:r w:rsidR="001949AA" w:rsidRPr="00E23C11">
        <w:rPr>
          <w:lang w:val="en-GB"/>
        </w:rPr>
        <w:t xml:space="preserve">, </w:t>
      </w:r>
      <w:r w:rsidR="00DA469E" w:rsidRPr="00E23C11">
        <w:rPr>
          <w:lang w:val="en-GB"/>
        </w:rPr>
        <w:t>201</w:t>
      </w:r>
      <w:r w:rsidR="005B6E16">
        <w:rPr>
          <w:lang w:val="en-GB"/>
        </w:rPr>
        <w:t>6</w:t>
      </w:r>
    </w:p>
    <w:p w14:paraId="63F192AF" w14:textId="2279BD9D" w:rsidR="00B86B4F" w:rsidRPr="00E23C11" w:rsidRDefault="00D03BBC" w:rsidP="005B6E16">
      <w:pPr>
        <w:pStyle w:val="02KickerPR"/>
        <w:spacing w:line="360" w:lineRule="auto"/>
        <w:rPr>
          <w:lang w:val="en-GB"/>
        </w:rPr>
      </w:pPr>
      <w:r>
        <w:rPr>
          <w:lang w:val="en-GB"/>
        </w:rPr>
        <w:t>C</w:t>
      </w:r>
      <w:r w:rsidR="005B6E16">
        <w:rPr>
          <w:lang w:val="en-GB"/>
        </w:rPr>
        <w:t>onnectivity expert provides cyber security advice</w:t>
      </w:r>
    </w:p>
    <w:p w14:paraId="45952F65" w14:textId="77777777" w:rsidR="00B86B4F" w:rsidRPr="00E23C11" w:rsidRDefault="005B6E16" w:rsidP="005B6E16">
      <w:pPr>
        <w:pStyle w:val="03HeadlinePR"/>
        <w:spacing w:line="360" w:lineRule="auto"/>
        <w:rPr>
          <w:lang w:val="en-GB"/>
        </w:rPr>
      </w:pPr>
      <w:r>
        <w:rPr>
          <w:lang w:val="en-GB"/>
        </w:rPr>
        <w:t>Industrial security in the pharmaceutical sector</w:t>
      </w:r>
    </w:p>
    <w:p w14:paraId="07481E25" w14:textId="60FCDF36" w:rsidR="00B86B4F" w:rsidRPr="00E23C11" w:rsidRDefault="00431B2D" w:rsidP="00ED6353">
      <w:pPr>
        <w:pStyle w:val="04LeadTextPR"/>
        <w:spacing w:line="360" w:lineRule="auto"/>
        <w:rPr>
          <w:lang w:val="en-GB"/>
        </w:rPr>
      </w:pPr>
      <w:hyperlink r:id="rId12" w:history="1">
        <w:r w:rsidR="00D03BBC">
          <w:rPr>
            <w:rStyle w:val="Hyperlink"/>
            <w:lang w:val="en-GB"/>
          </w:rPr>
          <w:t>HMI/SCADA software expert, COPA-DATA</w:t>
        </w:r>
      </w:hyperlink>
      <w:r w:rsidR="00965981" w:rsidRPr="00E23C11">
        <w:rPr>
          <w:lang w:val="en-GB"/>
        </w:rPr>
        <w:t xml:space="preserve"> UK, has released a white</w:t>
      </w:r>
      <w:r w:rsidR="0074402F">
        <w:rPr>
          <w:lang w:val="en-GB"/>
        </w:rPr>
        <w:t xml:space="preserve"> </w:t>
      </w:r>
      <w:r w:rsidR="00965981" w:rsidRPr="00E23C11">
        <w:rPr>
          <w:lang w:val="en-GB"/>
        </w:rPr>
        <w:t xml:space="preserve">paper investigating the </w:t>
      </w:r>
      <w:r w:rsidR="00ED73A9">
        <w:rPr>
          <w:lang w:val="en-GB"/>
        </w:rPr>
        <w:t>state of security in the pharmaceutical</w:t>
      </w:r>
      <w:r w:rsidR="00DC1DD7">
        <w:rPr>
          <w:lang w:val="en-GB"/>
        </w:rPr>
        <w:t xml:space="preserve"> manufacturing</w:t>
      </w:r>
      <w:r w:rsidR="00ED73A9">
        <w:rPr>
          <w:lang w:val="en-GB"/>
        </w:rPr>
        <w:t xml:space="preserve"> sector</w:t>
      </w:r>
      <w:r w:rsidR="00965981" w:rsidRPr="00E23C11">
        <w:rPr>
          <w:lang w:val="en-GB"/>
        </w:rPr>
        <w:t>. In the</w:t>
      </w:r>
      <w:r w:rsidR="00ED73A9">
        <w:rPr>
          <w:lang w:val="en-GB"/>
        </w:rPr>
        <w:t xml:space="preserve"> </w:t>
      </w:r>
      <w:r w:rsidR="00965981" w:rsidRPr="00E23C11">
        <w:rPr>
          <w:lang w:val="en-GB"/>
        </w:rPr>
        <w:t xml:space="preserve">paper, COPA-DATA </w:t>
      </w:r>
      <w:r w:rsidR="00BF163E">
        <w:rPr>
          <w:lang w:val="en-GB"/>
        </w:rPr>
        <w:t xml:space="preserve">addresses the reasons </w:t>
      </w:r>
      <w:r w:rsidR="00ED73A9">
        <w:rPr>
          <w:lang w:val="en-GB"/>
        </w:rPr>
        <w:t xml:space="preserve">why the pharmaceutical industry is </w:t>
      </w:r>
      <w:r w:rsidR="00BF163E">
        <w:rPr>
          <w:lang w:val="en-GB"/>
        </w:rPr>
        <w:t xml:space="preserve">so much more </w:t>
      </w:r>
      <w:r w:rsidR="00ED73A9">
        <w:rPr>
          <w:lang w:val="en-GB"/>
        </w:rPr>
        <w:t xml:space="preserve">vulnerable to attacks and examines some of the most effective security tools </w:t>
      </w:r>
      <w:r w:rsidR="003E5CDD">
        <w:rPr>
          <w:lang w:val="en-GB"/>
        </w:rPr>
        <w:t xml:space="preserve">that </w:t>
      </w:r>
      <w:r w:rsidR="00ED73A9">
        <w:rPr>
          <w:lang w:val="en-GB"/>
        </w:rPr>
        <w:t>companies have at their disposal in the era of Industry 4.0.</w:t>
      </w:r>
      <w:r w:rsidR="002C5B09" w:rsidRPr="00E23C11">
        <w:rPr>
          <w:lang w:val="en-GB"/>
        </w:rPr>
        <w:t xml:space="preserve"> </w:t>
      </w:r>
      <w:r w:rsidR="00ED73A9">
        <w:rPr>
          <w:lang w:val="en-GB"/>
        </w:rPr>
        <w:t>To download the white paper, please visit the COPA-DATA website</w:t>
      </w:r>
      <w:r w:rsidR="002C5B09" w:rsidRPr="00E23C11">
        <w:rPr>
          <w:lang w:val="en-GB"/>
        </w:rPr>
        <w:t xml:space="preserve"> –</w:t>
      </w:r>
      <w:r w:rsidR="00BF163E">
        <w:rPr>
          <w:lang w:val="en-GB"/>
        </w:rPr>
        <w:t xml:space="preserve"> </w:t>
      </w:r>
      <w:hyperlink r:id="rId13" w:history="1">
        <w:r w:rsidR="001B1CCD" w:rsidRPr="001B1CCD">
          <w:rPr>
            <w:rStyle w:val="Hyperlink"/>
            <w:lang w:val="en-GB"/>
          </w:rPr>
          <w:t>https://www.copadata.com/en/process-control-system/industrial-security-for-pharmaceutical-manufacturers/pharmaceutical-4/</w:t>
        </w:r>
      </w:hyperlink>
      <w:r w:rsidR="001B1CCD">
        <w:rPr>
          <w:b/>
          <w:lang w:val="en-GB"/>
        </w:rPr>
        <w:t xml:space="preserve"> </w:t>
      </w:r>
    </w:p>
    <w:p w14:paraId="74B92CDB" w14:textId="77777777" w:rsidR="00965981" w:rsidRPr="00E23C11" w:rsidRDefault="00965981" w:rsidP="005B6E16">
      <w:pPr>
        <w:pStyle w:val="05BodyTextPR"/>
        <w:spacing w:line="360" w:lineRule="auto"/>
        <w:jc w:val="both"/>
        <w:rPr>
          <w:rFonts w:cs="Arial"/>
          <w:color w:val="000000"/>
          <w:szCs w:val="22"/>
          <w:shd w:val="clear" w:color="auto" w:fill="FFFFFF"/>
          <w:lang w:val="en-GB"/>
        </w:rPr>
      </w:pPr>
      <w:r w:rsidRPr="00E23C11">
        <w:rPr>
          <w:rFonts w:cs="Arial"/>
          <w:color w:val="000000"/>
          <w:szCs w:val="22"/>
          <w:shd w:val="clear" w:color="auto" w:fill="FFFFFF"/>
          <w:lang w:val="en-GB"/>
        </w:rPr>
        <w:t>Cyber security threats are prevalent in alm</w:t>
      </w:r>
      <w:r w:rsidR="002C5B09" w:rsidRPr="00E23C11">
        <w:rPr>
          <w:rFonts w:cs="Arial"/>
          <w:color w:val="000000"/>
          <w:szCs w:val="22"/>
          <w:shd w:val="clear" w:color="auto" w:fill="FFFFFF"/>
          <w:lang w:val="en-GB"/>
        </w:rPr>
        <w:t>ost every industry</w:t>
      </w:r>
      <w:r w:rsidR="00ED73A9">
        <w:rPr>
          <w:rFonts w:cs="Arial"/>
          <w:color w:val="000000"/>
          <w:szCs w:val="22"/>
          <w:shd w:val="clear" w:color="auto" w:fill="FFFFFF"/>
          <w:lang w:val="en-GB"/>
        </w:rPr>
        <w:t xml:space="preserve">. However, </w:t>
      </w:r>
      <w:r w:rsidRPr="00E23C11">
        <w:rPr>
          <w:rFonts w:cs="Arial"/>
          <w:color w:val="000000"/>
          <w:szCs w:val="22"/>
          <w:shd w:val="clear" w:color="auto" w:fill="FFFFFF"/>
          <w:lang w:val="en-GB"/>
        </w:rPr>
        <w:t xml:space="preserve">according to </w:t>
      </w:r>
      <w:r w:rsidR="00255B73">
        <w:rPr>
          <w:rFonts w:cs="Arial"/>
          <w:color w:val="000000"/>
          <w:szCs w:val="22"/>
          <w:shd w:val="clear" w:color="auto" w:fill="FFFFFF"/>
          <w:lang w:val="en-GB"/>
        </w:rPr>
        <w:t xml:space="preserve">the latest reports, </w:t>
      </w:r>
      <w:r w:rsidRPr="00E23C11">
        <w:rPr>
          <w:rFonts w:cs="Arial"/>
          <w:color w:val="000000"/>
          <w:szCs w:val="22"/>
          <w:shd w:val="clear" w:color="auto" w:fill="FFFFFF"/>
          <w:lang w:val="en-GB"/>
        </w:rPr>
        <w:t>the healthcare and pharmaceutical</w:t>
      </w:r>
      <w:r w:rsidR="00255B73">
        <w:rPr>
          <w:rFonts w:cs="Arial"/>
          <w:color w:val="000000"/>
          <w:szCs w:val="22"/>
          <w:shd w:val="clear" w:color="auto" w:fill="FFFFFF"/>
          <w:lang w:val="en-GB"/>
        </w:rPr>
        <w:t xml:space="preserve"> sectors are falling behind in the cyber security race.</w:t>
      </w:r>
      <w:r w:rsidR="00436A72">
        <w:rPr>
          <w:rFonts w:cs="Arial"/>
          <w:color w:val="000000"/>
          <w:szCs w:val="22"/>
          <w:shd w:val="clear" w:color="auto" w:fill="FFFFFF"/>
          <w:lang w:val="en-GB"/>
        </w:rPr>
        <w:t xml:space="preserve"> With the number and complexity of cyber threats on the rise, pharmaceutical manufacturers need to change the way they </w:t>
      </w:r>
      <w:r w:rsidR="00E42257">
        <w:rPr>
          <w:rFonts w:cs="Arial"/>
          <w:color w:val="000000"/>
          <w:szCs w:val="22"/>
          <w:shd w:val="clear" w:color="auto" w:fill="FFFFFF"/>
          <w:lang w:val="en-GB"/>
        </w:rPr>
        <w:t xml:space="preserve">think about </w:t>
      </w:r>
      <w:r w:rsidR="00436A72">
        <w:rPr>
          <w:rFonts w:cs="Arial"/>
          <w:color w:val="000000"/>
          <w:szCs w:val="22"/>
          <w:shd w:val="clear" w:color="auto" w:fill="FFFFFF"/>
          <w:lang w:val="en-GB"/>
        </w:rPr>
        <w:t>industrial security</w:t>
      </w:r>
      <w:r w:rsidRPr="00E23C11">
        <w:rPr>
          <w:rFonts w:cs="Arial"/>
          <w:color w:val="000000"/>
          <w:szCs w:val="22"/>
          <w:shd w:val="clear" w:color="auto" w:fill="FFFFFF"/>
          <w:lang w:val="en-GB"/>
        </w:rPr>
        <w:t xml:space="preserve">. </w:t>
      </w:r>
    </w:p>
    <w:p w14:paraId="7EFACF55" w14:textId="51AF81C4" w:rsidR="00ED73A9" w:rsidRDefault="003E5CDD" w:rsidP="005B6E16">
      <w:pPr>
        <w:pStyle w:val="05BodyTextPR"/>
        <w:spacing w:line="360" w:lineRule="auto"/>
        <w:jc w:val="both"/>
        <w:rPr>
          <w:rFonts w:cs="Arial"/>
          <w:color w:val="000000"/>
          <w:szCs w:val="22"/>
          <w:shd w:val="clear" w:color="auto" w:fill="FFFFFF"/>
          <w:lang w:val="en-GB"/>
        </w:rPr>
      </w:pPr>
      <w:r>
        <w:rPr>
          <w:rFonts w:cs="Arial"/>
          <w:color w:val="000000"/>
          <w:szCs w:val="22"/>
          <w:shd w:val="clear" w:color="auto" w:fill="FFFFFF"/>
          <w:lang w:val="en-GB"/>
        </w:rPr>
        <w:t>In the white paper, COPA-DATA investigates how pharmaceutical companies can leverage the benefits of new technologies</w:t>
      </w:r>
      <w:r w:rsidR="008F430C">
        <w:rPr>
          <w:rFonts w:cs="Arial"/>
          <w:color w:val="000000"/>
          <w:szCs w:val="22"/>
          <w:shd w:val="clear" w:color="auto" w:fill="FFFFFF"/>
          <w:lang w:val="en-GB"/>
        </w:rPr>
        <w:t>, like the Industrial Internet of Things</w:t>
      </w:r>
      <w:r>
        <w:rPr>
          <w:rFonts w:cs="Arial"/>
          <w:color w:val="000000"/>
          <w:szCs w:val="22"/>
          <w:shd w:val="clear" w:color="auto" w:fill="FFFFFF"/>
          <w:lang w:val="en-GB"/>
        </w:rPr>
        <w:t>, while minimising cyber security risks.</w:t>
      </w:r>
    </w:p>
    <w:p w14:paraId="76F0E0CB" w14:textId="66DEC03E" w:rsidR="005B6E16" w:rsidRDefault="00D752FB" w:rsidP="005B6E16">
      <w:pPr>
        <w:pStyle w:val="05BodyTextPR"/>
        <w:spacing w:line="360" w:lineRule="auto"/>
        <w:jc w:val="both"/>
        <w:rPr>
          <w:rFonts w:cs="Arial"/>
          <w:szCs w:val="22"/>
          <w:lang w:val="en-GB"/>
        </w:rPr>
      </w:pPr>
      <w:r>
        <w:rPr>
          <w:rFonts w:cs="Arial"/>
          <w:color w:val="000000"/>
          <w:szCs w:val="22"/>
          <w:shd w:val="clear" w:color="auto" w:fill="FFFFFF"/>
          <w:lang w:val="en-GB"/>
        </w:rPr>
        <w:t>"</w:t>
      </w:r>
      <w:r w:rsidR="005B6E16">
        <w:rPr>
          <w:rFonts w:cs="Arial"/>
          <w:color w:val="000000"/>
          <w:szCs w:val="22"/>
          <w:shd w:val="clear" w:color="auto" w:fill="FFFFFF"/>
          <w:lang w:val="en-GB"/>
        </w:rPr>
        <w:t>The estimated cost of cybercrime to the UK economy is said to be around £27 billion annually,”</w:t>
      </w:r>
      <w:r w:rsidR="005B6E16" w:rsidRPr="005B6E16">
        <w:rPr>
          <w:rFonts w:cs="Arial"/>
          <w:szCs w:val="22"/>
          <w:lang w:val="en-GB"/>
        </w:rPr>
        <w:t xml:space="preserve"> </w:t>
      </w:r>
      <w:r w:rsidR="005B6E16">
        <w:rPr>
          <w:rFonts w:cs="Arial"/>
          <w:szCs w:val="22"/>
          <w:lang w:val="en-GB"/>
        </w:rPr>
        <w:t xml:space="preserve">explained </w:t>
      </w:r>
      <w:r w:rsidR="008F430C">
        <w:rPr>
          <w:rFonts w:cs="Arial"/>
          <w:szCs w:val="22"/>
          <w:lang w:val="en-GB"/>
        </w:rPr>
        <w:t>Martyn Williams,</w:t>
      </w:r>
      <w:r w:rsidR="005B6E16">
        <w:rPr>
          <w:rFonts w:cs="Arial"/>
          <w:szCs w:val="22"/>
          <w:lang w:val="en-GB"/>
        </w:rPr>
        <w:t xml:space="preserve"> </w:t>
      </w:r>
      <w:r w:rsidR="001C2B21">
        <w:rPr>
          <w:rFonts w:cs="Arial"/>
          <w:szCs w:val="22"/>
          <w:lang w:val="en-GB"/>
        </w:rPr>
        <w:t>M</w:t>
      </w:r>
      <w:r w:rsidR="005B6E16">
        <w:rPr>
          <w:rFonts w:cs="Arial"/>
          <w:szCs w:val="22"/>
          <w:lang w:val="en-GB"/>
        </w:rPr>
        <w:t xml:space="preserve">anager </w:t>
      </w:r>
      <w:r w:rsidR="008F430C">
        <w:rPr>
          <w:rFonts w:cs="Arial"/>
          <w:szCs w:val="22"/>
          <w:lang w:val="en-GB"/>
        </w:rPr>
        <w:t xml:space="preserve">Director </w:t>
      </w:r>
      <w:r w:rsidR="005B6E16">
        <w:rPr>
          <w:rFonts w:cs="Arial"/>
          <w:szCs w:val="22"/>
          <w:lang w:val="en-GB"/>
        </w:rPr>
        <w:t>at COPA-DATA</w:t>
      </w:r>
      <w:r w:rsidR="008F430C">
        <w:rPr>
          <w:rFonts w:cs="Arial"/>
          <w:szCs w:val="22"/>
          <w:lang w:val="en-GB"/>
        </w:rPr>
        <w:t xml:space="preserve"> UK</w:t>
      </w:r>
      <w:r w:rsidR="005B6E16">
        <w:rPr>
          <w:rFonts w:cs="Arial"/>
          <w:szCs w:val="22"/>
          <w:lang w:val="en-GB"/>
        </w:rPr>
        <w:t xml:space="preserve">. </w:t>
      </w:r>
      <w:r w:rsidR="005B6E16" w:rsidRPr="00ED6353">
        <w:rPr>
          <w:rFonts w:cs="Arial"/>
          <w:szCs w:val="22"/>
          <w:lang w:val="en-GB"/>
        </w:rPr>
        <w:t>“In fact, the same</w:t>
      </w:r>
      <w:r w:rsidR="00ED6353" w:rsidRPr="00ED6353">
        <w:rPr>
          <w:rFonts w:cs="Arial"/>
          <w:szCs w:val="22"/>
          <w:lang w:val="en-GB"/>
        </w:rPr>
        <w:t xml:space="preserve"> industry</w:t>
      </w:r>
      <w:r w:rsidR="005B6E16" w:rsidRPr="00ED6353">
        <w:rPr>
          <w:rFonts w:cs="Arial"/>
          <w:szCs w:val="22"/>
          <w:lang w:val="en-GB"/>
        </w:rPr>
        <w:t xml:space="preserve"> report</w:t>
      </w:r>
      <w:r w:rsidR="005B6E16">
        <w:rPr>
          <w:rFonts w:cs="Arial"/>
          <w:szCs w:val="22"/>
          <w:lang w:val="en-GB"/>
        </w:rPr>
        <w:t xml:space="preserve"> named the pharmaceutical and biotech sectors amongst the hardest hit industries. </w:t>
      </w:r>
    </w:p>
    <w:p w14:paraId="11ECC1C3" w14:textId="161BE682" w:rsidR="00D752FB" w:rsidRPr="00E42257" w:rsidRDefault="005B6E16" w:rsidP="005B6E16">
      <w:pPr>
        <w:pStyle w:val="05BodyTextPR"/>
        <w:spacing w:line="360" w:lineRule="auto"/>
        <w:jc w:val="both"/>
        <w:rPr>
          <w:rFonts w:cs="Arial"/>
          <w:color w:val="000000"/>
          <w:szCs w:val="22"/>
          <w:shd w:val="clear" w:color="auto" w:fill="FFFFFF"/>
          <w:lang w:val="en-GB"/>
        </w:rPr>
      </w:pPr>
      <w:r>
        <w:rPr>
          <w:rFonts w:cs="Arial"/>
          <w:color w:val="000000"/>
          <w:szCs w:val="22"/>
          <w:shd w:val="clear" w:color="auto" w:fill="FFFFFF"/>
          <w:lang w:val="en-GB"/>
        </w:rPr>
        <w:t xml:space="preserve">“The objective of the white paper is to </w:t>
      </w:r>
      <w:r w:rsidR="008F430C">
        <w:rPr>
          <w:rFonts w:cs="Arial"/>
          <w:color w:val="000000"/>
          <w:szCs w:val="22"/>
          <w:shd w:val="clear" w:color="auto" w:fill="FFFFFF"/>
          <w:lang w:val="en-GB"/>
        </w:rPr>
        <w:t xml:space="preserve">educate </w:t>
      </w:r>
      <w:r>
        <w:rPr>
          <w:rFonts w:cs="Arial"/>
          <w:color w:val="000000"/>
          <w:szCs w:val="22"/>
          <w:shd w:val="clear" w:color="auto" w:fill="FFFFFF"/>
          <w:lang w:val="en-GB"/>
        </w:rPr>
        <w:t xml:space="preserve">pharmaceutical </w:t>
      </w:r>
      <w:r w:rsidR="008F430C">
        <w:rPr>
          <w:rFonts w:cs="Arial"/>
          <w:color w:val="000000"/>
          <w:szCs w:val="22"/>
          <w:shd w:val="clear" w:color="auto" w:fill="FFFFFF"/>
          <w:lang w:val="en-GB"/>
        </w:rPr>
        <w:t xml:space="preserve">manufacturers </w:t>
      </w:r>
      <w:r>
        <w:rPr>
          <w:rFonts w:cs="Arial"/>
          <w:color w:val="000000"/>
          <w:szCs w:val="22"/>
          <w:shd w:val="clear" w:color="auto" w:fill="FFFFFF"/>
          <w:lang w:val="en-GB"/>
        </w:rPr>
        <w:t>of the potential risks they face</w:t>
      </w:r>
      <w:r w:rsidR="008F430C">
        <w:rPr>
          <w:rFonts w:cs="Arial"/>
          <w:color w:val="000000"/>
          <w:szCs w:val="22"/>
          <w:shd w:val="clear" w:color="auto" w:fill="FFFFFF"/>
          <w:lang w:val="en-GB"/>
        </w:rPr>
        <w:t xml:space="preserve"> </w:t>
      </w:r>
      <w:r>
        <w:rPr>
          <w:rFonts w:cs="Arial"/>
          <w:color w:val="000000"/>
          <w:szCs w:val="22"/>
          <w:shd w:val="clear" w:color="auto" w:fill="FFFFFF"/>
          <w:lang w:val="en-GB"/>
        </w:rPr>
        <w:t>and highlight the best methods to minimise the</w:t>
      </w:r>
      <w:r w:rsidR="00841128">
        <w:rPr>
          <w:rFonts w:cs="Arial"/>
          <w:color w:val="000000"/>
          <w:szCs w:val="22"/>
          <w:shd w:val="clear" w:color="auto" w:fill="FFFFFF"/>
          <w:lang w:val="en-GB"/>
        </w:rPr>
        <w:t>se</w:t>
      </w:r>
      <w:r>
        <w:rPr>
          <w:rFonts w:cs="Arial"/>
          <w:color w:val="000000"/>
          <w:szCs w:val="22"/>
          <w:shd w:val="clear" w:color="auto" w:fill="FFFFFF"/>
          <w:lang w:val="en-GB"/>
        </w:rPr>
        <w:t xml:space="preserve"> risks. </w:t>
      </w:r>
      <w:r w:rsidR="00E42257">
        <w:rPr>
          <w:rFonts w:cs="Arial"/>
          <w:color w:val="000000"/>
          <w:szCs w:val="22"/>
          <w:shd w:val="clear" w:color="auto" w:fill="FFFFFF"/>
          <w:lang w:val="en-GB"/>
        </w:rPr>
        <w:t xml:space="preserve">The white paper </w:t>
      </w:r>
      <w:r w:rsidR="00841128">
        <w:rPr>
          <w:rFonts w:cs="Arial"/>
          <w:color w:val="000000"/>
          <w:szCs w:val="22"/>
          <w:shd w:val="clear" w:color="auto" w:fill="FFFFFF"/>
          <w:lang w:val="en-GB"/>
        </w:rPr>
        <w:t xml:space="preserve">also discusses how pharmaceutical manufacturers can use compliance procedures to their advantage and employ intelligent SCADA software to reduce the likelihood of </w:t>
      </w:r>
      <w:proofErr w:type="spellStart"/>
      <w:r w:rsidR="00841128">
        <w:rPr>
          <w:rFonts w:cs="Arial"/>
          <w:color w:val="000000"/>
          <w:szCs w:val="22"/>
          <w:shd w:val="clear" w:color="auto" w:fill="FFFFFF"/>
          <w:lang w:val="en-GB"/>
        </w:rPr>
        <w:t>cyber attacks</w:t>
      </w:r>
      <w:proofErr w:type="spellEnd"/>
      <w:r>
        <w:rPr>
          <w:rFonts w:cs="Arial"/>
          <w:color w:val="000000"/>
          <w:szCs w:val="22"/>
          <w:shd w:val="clear" w:color="auto" w:fill="FFFFFF"/>
          <w:lang w:val="en-GB"/>
        </w:rPr>
        <w:t>.”</w:t>
      </w:r>
    </w:p>
    <w:p w14:paraId="42D20C9D" w14:textId="77777777" w:rsidR="002C5B09" w:rsidRPr="00E23C11" w:rsidRDefault="002C5B09" w:rsidP="005B6E16">
      <w:pPr>
        <w:pStyle w:val="05BodyTextPR"/>
        <w:spacing w:line="360" w:lineRule="auto"/>
        <w:jc w:val="both"/>
        <w:rPr>
          <w:rFonts w:cs="Arial"/>
          <w:szCs w:val="22"/>
          <w:lang w:val="en-GB"/>
        </w:rPr>
      </w:pPr>
      <w:r w:rsidRPr="00E23C11">
        <w:rPr>
          <w:rFonts w:cs="Arial"/>
          <w:szCs w:val="22"/>
          <w:lang w:val="en-GB"/>
        </w:rPr>
        <w:lastRenderedPageBreak/>
        <w:t>COPA-DATA develops</w:t>
      </w:r>
      <w:r w:rsidR="005B6E16">
        <w:rPr>
          <w:rFonts w:cs="Arial"/>
          <w:szCs w:val="22"/>
          <w:lang w:val="en-GB"/>
        </w:rPr>
        <w:t xml:space="preserve"> and supplies intelligent</w:t>
      </w:r>
      <w:r w:rsidRPr="00E23C11">
        <w:rPr>
          <w:rFonts w:cs="Arial"/>
          <w:szCs w:val="22"/>
          <w:lang w:val="en-GB"/>
        </w:rPr>
        <w:t xml:space="preserve"> HMI</w:t>
      </w:r>
      <w:r w:rsidR="00841128">
        <w:rPr>
          <w:rFonts w:cs="Arial"/>
          <w:szCs w:val="22"/>
          <w:lang w:val="en-GB"/>
        </w:rPr>
        <w:t xml:space="preserve"> and</w:t>
      </w:r>
      <w:r w:rsidR="00E42257">
        <w:rPr>
          <w:rFonts w:cs="Arial"/>
          <w:szCs w:val="22"/>
          <w:lang w:val="en-GB"/>
        </w:rPr>
        <w:t xml:space="preserve"> </w:t>
      </w:r>
      <w:r w:rsidRPr="00E23C11">
        <w:rPr>
          <w:rFonts w:cs="Arial"/>
          <w:szCs w:val="22"/>
          <w:lang w:val="en-GB"/>
        </w:rPr>
        <w:t xml:space="preserve">SCADA software for industrial applications in the </w:t>
      </w:r>
      <w:r w:rsidR="005B6E16">
        <w:rPr>
          <w:rFonts w:cs="Arial"/>
          <w:szCs w:val="22"/>
          <w:lang w:val="en-GB"/>
        </w:rPr>
        <w:t>pharmaceutical, f</w:t>
      </w:r>
      <w:r w:rsidRPr="00E23C11">
        <w:rPr>
          <w:rFonts w:cs="Arial"/>
          <w:szCs w:val="22"/>
          <w:lang w:val="en-GB"/>
        </w:rPr>
        <w:t>ood and beverage, energy</w:t>
      </w:r>
      <w:r w:rsidR="005B6E16">
        <w:rPr>
          <w:rFonts w:cs="Arial"/>
          <w:szCs w:val="22"/>
          <w:lang w:val="en-GB"/>
        </w:rPr>
        <w:t xml:space="preserve"> and </w:t>
      </w:r>
      <w:r w:rsidRPr="00E23C11">
        <w:rPr>
          <w:rFonts w:cs="Arial"/>
          <w:szCs w:val="22"/>
          <w:lang w:val="en-GB"/>
        </w:rPr>
        <w:t xml:space="preserve">automotive sectors. </w:t>
      </w:r>
      <w:r w:rsidR="00E23C11" w:rsidRPr="00E23C11">
        <w:rPr>
          <w:rFonts w:cs="Arial"/>
          <w:szCs w:val="22"/>
          <w:lang w:val="en-GB"/>
        </w:rPr>
        <w:t>Supplying</w:t>
      </w:r>
      <w:r w:rsidRPr="00E23C11">
        <w:rPr>
          <w:rFonts w:cs="Arial"/>
          <w:szCs w:val="22"/>
          <w:lang w:val="en-GB"/>
        </w:rPr>
        <w:t xml:space="preserve"> an ergonomic process solution for it</w:t>
      </w:r>
      <w:r w:rsidR="00E23C11" w:rsidRPr="00E23C11">
        <w:rPr>
          <w:rFonts w:cs="Arial"/>
          <w:szCs w:val="22"/>
          <w:lang w:val="en-GB"/>
        </w:rPr>
        <w:t xml:space="preserve">s customers, COPA-DATA provides versatile products for industry-specific processes. </w:t>
      </w:r>
      <w:r w:rsidR="00931B74">
        <w:rPr>
          <w:rFonts w:cs="Arial"/>
          <w:szCs w:val="22"/>
          <w:lang w:val="en-GB"/>
        </w:rPr>
        <w:t>M</w:t>
      </w:r>
      <w:r w:rsidRPr="00E23C11">
        <w:rPr>
          <w:rFonts w:cs="Arial"/>
          <w:szCs w:val="22"/>
          <w:lang w:val="en-GB"/>
        </w:rPr>
        <w:t xml:space="preserve">ore </w:t>
      </w:r>
      <w:r w:rsidR="00961580">
        <w:rPr>
          <w:rFonts w:cs="Arial"/>
          <w:szCs w:val="22"/>
          <w:lang w:val="en-GB"/>
        </w:rPr>
        <w:t xml:space="preserve">information </w:t>
      </w:r>
      <w:r w:rsidR="005B6E16">
        <w:rPr>
          <w:rFonts w:cs="Arial"/>
          <w:szCs w:val="22"/>
          <w:lang w:val="en-GB"/>
        </w:rPr>
        <w:t>on</w:t>
      </w:r>
      <w:r w:rsidR="005B6E16" w:rsidRPr="00E23C11">
        <w:rPr>
          <w:rFonts w:cs="Arial"/>
          <w:szCs w:val="22"/>
          <w:lang w:val="en-GB"/>
        </w:rPr>
        <w:t xml:space="preserve"> </w:t>
      </w:r>
      <w:r w:rsidRPr="00E23C11">
        <w:rPr>
          <w:rFonts w:cs="Arial"/>
          <w:szCs w:val="22"/>
          <w:lang w:val="en-GB"/>
        </w:rPr>
        <w:t>COPA-DATA’s work in the pharmaceutical sector</w:t>
      </w:r>
      <w:r w:rsidR="00931B74">
        <w:rPr>
          <w:rFonts w:cs="Arial"/>
          <w:szCs w:val="22"/>
          <w:lang w:val="en-GB"/>
        </w:rPr>
        <w:t xml:space="preserve"> </w:t>
      </w:r>
      <w:r w:rsidRPr="00E23C11">
        <w:rPr>
          <w:rFonts w:cs="Arial"/>
          <w:szCs w:val="22"/>
          <w:lang w:val="en-GB"/>
        </w:rPr>
        <w:t xml:space="preserve">can be found on the company’s </w:t>
      </w:r>
      <w:hyperlink r:id="rId14" w:history="1">
        <w:r w:rsidRPr="00931B74">
          <w:rPr>
            <w:rStyle w:val="Hyperlink"/>
            <w:rFonts w:cs="Arial"/>
            <w:szCs w:val="22"/>
            <w:lang w:val="en-GB"/>
          </w:rPr>
          <w:t>dedicated industry page</w:t>
        </w:r>
      </w:hyperlink>
      <w:r w:rsidRPr="00E23C11">
        <w:rPr>
          <w:rFonts w:cs="Arial"/>
          <w:szCs w:val="22"/>
          <w:lang w:val="en-GB"/>
        </w:rPr>
        <w:t xml:space="preserve">. </w:t>
      </w:r>
    </w:p>
    <w:p w14:paraId="0F3AB469" w14:textId="77777777" w:rsidR="002C5B09" w:rsidRDefault="00E23C11" w:rsidP="005B6E16">
      <w:pPr>
        <w:pStyle w:val="05BodyTextPR"/>
        <w:spacing w:line="360" w:lineRule="auto"/>
        <w:jc w:val="both"/>
        <w:rPr>
          <w:rFonts w:cs="Arial"/>
          <w:b/>
          <w:szCs w:val="22"/>
          <w:lang w:val="en-GB"/>
        </w:rPr>
      </w:pPr>
      <w:r w:rsidRPr="00E23C11">
        <w:rPr>
          <w:rFonts w:cs="Arial"/>
          <w:b/>
          <w:szCs w:val="22"/>
          <w:lang w:val="en-GB"/>
        </w:rPr>
        <w:t xml:space="preserve">Ends: </w:t>
      </w:r>
      <w:r w:rsidR="00E42257">
        <w:rPr>
          <w:rFonts w:cs="Arial"/>
          <w:b/>
          <w:szCs w:val="22"/>
          <w:lang w:val="en-GB"/>
        </w:rPr>
        <w:t>290</w:t>
      </w:r>
      <w:r w:rsidR="00E42257" w:rsidRPr="00E23C11">
        <w:rPr>
          <w:rFonts w:cs="Arial"/>
          <w:b/>
          <w:szCs w:val="22"/>
          <w:lang w:val="en-GB"/>
        </w:rPr>
        <w:t xml:space="preserve"> </w:t>
      </w:r>
      <w:r w:rsidRPr="00E23C11">
        <w:rPr>
          <w:rFonts w:cs="Arial"/>
          <w:b/>
          <w:szCs w:val="22"/>
          <w:lang w:val="en-GB"/>
        </w:rPr>
        <w:t>words</w:t>
      </w:r>
    </w:p>
    <w:p w14:paraId="5A27DDA9" w14:textId="77777777" w:rsidR="00B86B4F" w:rsidRPr="00E23C11" w:rsidRDefault="00B86B4F" w:rsidP="005B6E16">
      <w:pPr>
        <w:pStyle w:val="10HLBoilerplatePR"/>
        <w:spacing w:line="360" w:lineRule="auto"/>
        <w:rPr>
          <w:lang w:val="en-GB"/>
        </w:rPr>
      </w:pPr>
      <w:r w:rsidRPr="00E23C11">
        <w:rPr>
          <w:lang w:val="en-GB"/>
        </w:rPr>
        <w:t>On COPA-DATA</w:t>
      </w:r>
    </w:p>
    <w:p w14:paraId="466F7B1B" w14:textId="77777777" w:rsidR="00B86B4F" w:rsidRPr="00E23C11" w:rsidRDefault="00B86B4F" w:rsidP="005B6E16">
      <w:pPr>
        <w:pStyle w:val="11BoilerplatePR"/>
        <w:spacing w:line="360" w:lineRule="auto"/>
        <w:rPr>
          <w:szCs w:val="20"/>
          <w:lang w:val="en-GB"/>
        </w:rPr>
      </w:pPr>
      <w:r w:rsidRPr="00E23C11">
        <w:rPr>
          <w:lang w:val="en-GB"/>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 leads the market trends. Over 100,000 installed systems in more than 50 countries provide companies in the Food &amp; Beverage, Energy &amp; Infrastructure, Automotive and Pharmaceutical sectors with new scope for efficient automation.</w:t>
      </w:r>
    </w:p>
    <w:p w14:paraId="3DD28510" w14:textId="77777777" w:rsidR="00B86B4F" w:rsidRPr="00E23C11" w:rsidRDefault="00B86B4F" w:rsidP="005B6E16">
      <w:pPr>
        <w:pStyle w:val="10HLBoilerplatePR"/>
        <w:spacing w:line="360" w:lineRule="auto"/>
        <w:rPr>
          <w:lang w:val="en-GB"/>
        </w:rPr>
      </w:pPr>
      <w:r w:rsidRPr="00E23C11">
        <w:rPr>
          <w:lang w:val="en-GB"/>
        </w:rPr>
        <w:t>On zenon</w:t>
      </w:r>
    </w:p>
    <w:p w14:paraId="504790E0" w14:textId="77777777" w:rsidR="00B86B4F" w:rsidRPr="00E23C11" w:rsidRDefault="00B86B4F" w:rsidP="005B6E16">
      <w:pPr>
        <w:pStyle w:val="11BoilerplatePR"/>
        <w:spacing w:line="360" w:lineRule="auto"/>
        <w:rPr>
          <w:szCs w:val="20"/>
          <w:lang w:val="en-GB"/>
        </w:rPr>
      </w:pPr>
      <w:r w:rsidRPr="00E23C11">
        <w:rPr>
          <w:lang w:val="en-GB"/>
        </w:rPr>
        <w:t xml:space="preserve">zenon is COPA-DATA`s highly versatile product family for industry-specific ergonomic process solutions: from sensors through to ERP. It consists of zenon </w:t>
      </w:r>
      <w:proofErr w:type="spellStart"/>
      <w:r w:rsidRPr="00E23C11">
        <w:rPr>
          <w:lang w:val="en-GB"/>
        </w:rPr>
        <w:t>Analyzer</w:t>
      </w:r>
      <w:proofErr w:type="spellEnd"/>
      <w:r w:rsidRPr="00E23C11">
        <w:rPr>
          <w:lang w:val="en-GB"/>
        </w:rPr>
        <w:t xml:space="preserve">, zenon Supervisor, zenon Operator and zenon Logic. zenon </w:t>
      </w:r>
      <w:proofErr w:type="spellStart"/>
      <w:r w:rsidRPr="00E23C11">
        <w:rPr>
          <w:lang w:val="en-GB"/>
        </w:rPr>
        <w:t>Analyzer</w:t>
      </w:r>
      <w:proofErr w:type="spellEnd"/>
      <w:r w:rsidRPr="00E23C11">
        <w:rPr>
          <w:lang w:val="en-GB"/>
        </w:rPr>
        <w:t xml:space="preserve"> provides templates to create tailor-made reports (e.g. on consumption, downtimes, KPIs) based on data from IT and automation. zenon Supervisor, an independent SCADA system, allows comprehensive process monitoring and control of redundant systems, even in complex networks and with secure remote access. zenon Operator guarantees, as an HMI system, safe control of machines and simple, intuitive operation – including Multi-Touch. zenon Logic, which is an integrated IEC 61131-3-based PLC system, allows optimum process control and logical data processing. As a platform-independent portfolio for process solutions, the zenon Product Family integrates smoothly into existing automation and IT environments and provides set-up wizards and templates to enable easy configuration and simple migration from other systems. The principle of "setting parameters instead of programming" is a characteristic feature of the zenon Product Family.</w:t>
      </w:r>
    </w:p>
    <w:p w14:paraId="648DC7F3" w14:textId="77777777" w:rsidR="00292CF7" w:rsidRPr="00E23C11" w:rsidRDefault="00E413E1" w:rsidP="005B6E16">
      <w:pPr>
        <w:pStyle w:val="12HLContactPR"/>
        <w:spacing w:line="360" w:lineRule="auto"/>
        <w:rPr>
          <w:lang w:val="en-GB"/>
        </w:rPr>
      </w:pPr>
      <w:r w:rsidRPr="00E23C11">
        <w:rPr>
          <w:lang w:val="en-GB"/>
        </w:rPr>
        <w:lastRenderedPageBreak/>
        <w:t>Your contact person</w:t>
      </w:r>
      <w:r w:rsidR="009A1A03" w:rsidRPr="00E23C11">
        <w:rPr>
          <w:lang w:val="en-GB"/>
        </w:rPr>
        <w:t>s</w:t>
      </w:r>
      <w:r w:rsidRPr="00E23C11">
        <w:rPr>
          <w:lang w:val="en-GB"/>
        </w:rPr>
        <w:t>:</w:t>
      </w:r>
    </w:p>
    <w:p w14:paraId="2E3CA8AB" w14:textId="77777777" w:rsidR="00B91D28" w:rsidRPr="00E23C11" w:rsidRDefault="00B91D28" w:rsidP="005B6E16">
      <w:pPr>
        <w:pStyle w:val="13ContactPR"/>
        <w:spacing w:line="360" w:lineRule="auto"/>
        <w:rPr>
          <w:lang w:val="en-GB"/>
        </w:rPr>
      </w:pPr>
      <w:r w:rsidRPr="00E23C11">
        <w:rPr>
          <w:b/>
          <w:lang w:val="en-GB"/>
        </w:rPr>
        <w:t>Your COPA-DATA contact:</w:t>
      </w:r>
    </w:p>
    <w:p w14:paraId="681F7778" w14:textId="77777777" w:rsidR="00B91D28" w:rsidRPr="00E23C11" w:rsidRDefault="00B91D28" w:rsidP="005B6E16">
      <w:pPr>
        <w:pStyle w:val="ContinousText"/>
        <w:spacing w:line="360" w:lineRule="auto"/>
        <w:rPr>
          <w:lang w:val="en-GB"/>
        </w:rPr>
      </w:pPr>
      <w:r w:rsidRPr="00E23C11">
        <w:rPr>
          <w:lang w:val="en-GB"/>
        </w:rPr>
        <w:t>Kelly Bateman</w:t>
      </w:r>
    </w:p>
    <w:p w14:paraId="1A371E26" w14:textId="77777777" w:rsidR="00F77D08" w:rsidRPr="00E23C11" w:rsidRDefault="00F77D08" w:rsidP="005B6E16">
      <w:pPr>
        <w:pStyle w:val="ContinousText"/>
        <w:spacing w:line="360" w:lineRule="auto"/>
        <w:jc w:val="left"/>
        <w:rPr>
          <w:lang w:val="en-GB"/>
        </w:rPr>
      </w:pPr>
      <w:r w:rsidRPr="00E23C11">
        <w:rPr>
          <w:lang w:val="en-GB"/>
        </w:rPr>
        <w:t>Marketing Executive</w:t>
      </w:r>
    </w:p>
    <w:p w14:paraId="4F8C4C54" w14:textId="77777777" w:rsidR="00B91D28" w:rsidRPr="00E23C11" w:rsidRDefault="00B91D28" w:rsidP="005B6E16">
      <w:pPr>
        <w:pStyle w:val="ContinousText"/>
        <w:spacing w:line="360" w:lineRule="auto"/>
        <w:jc w:val="left"/>
        <w:rPr>
          <w:lang w:val="en-GB"/>
        </w:rPr>
      </w:pPr>
      <w:r w:rsidRPr="00E23C11">
        <w:rPr>
          <w:lang w:val="en-GB"/>
        </w:rPr>
        <w:t>COPA-DATA UK Ltd</w:t>
      </w:r>
    </w:p>
    <w:p w14:paraId="54591904" w14:textId="77777777" w:rsidR="00B91D28" w:rsidRPr="00E23C11" w:rsidRDefault="00B91D28" w:rsidP="005B6E16">
      <w:pPr>
        <w:pStyle w:val="ContinousText"/>
        <w:spacing w:line="360" w:lineRule="auto"/>
        <w:rPr>
          <w:lang w:val="en-GB"/>
        </w:rPr>
      </w:pPr>
      <w:r w:rsidRPr="00E23C11">
        <w:rPr>
          <w:lang w:val="en-GB"/>
        </w:rPr>
        <w:t>Merlin House</w:t>
      </w:r>
    </w:p>
    <w:p w14:paraId="79219ADF" w14:textId="77777777" w:rsidR="00B91D28" w:rsidRPr="00E23C11" w:rsidRDefault="00B91D28" w:rsidP="005B6E16">
      <w:pPr>
        <w:pStyle w:val="ContinousText"/>
        <w:spacing w:line="360" w:lineRule="auto"/>
        <w:rPr>
          <w:lang w:val="en-GB"/>
        </w:rPr>
      </w:pPr>
      <w:r w:rsidRPr="00E23C11">
        <w:rPr>
          <w:lang w:val="en-GB"/>
        </w:rPr>
        <w:t xml:space="preserve">No. 1 </w:t>
      </w:r>
      <w:proofErr w:type="spellStart"/>
      <w:r w:rsidRPr="00E23C11">
        <w:rPr>
          <w:lang w:val="en-GB"/>
        </w:rPr>
        <w:t>Langstone</w:t>
      </w:r>
      <w:proofErr w:type="spellEnd"/>
      <w:r w:rsidRPr="00E23C11">
        <w:rPr>
          <w:lang w:val="en-GB"/>
        </w:rPr>
        <w:t xml:space="preserve"> Business Park</w:t>
      </w:r>
    </w:p>
    <w:p w14:paraId="193F56D9" w14:textId="77777777" w:rsidR="00B91D28" w:rsidRPr="00E23C11" w:rsidRDefault="00B91D28" w:rsidP="005B6E16">
      <w:pPr>
        <w:pStyle w:val="ContinousText"/>
        <w:spacing w:line="360" w:lineRule="auto"/>
        <w:rPr>
          <w:lang w:val="en-GB"/>
        </w:rPr>
      </w:pPr>
      <w:r w:rsidRPr="00E23C11">
        <w:rPr>
          <w:lang w:val="en-GB"/>
        </w:rPr>
        <w:t>Newport</w:t>
      </w:r>
    </w:p>
    <w:p w14:paraId="2DF383CC" w14:textId="77777777" w:rsidR="00B91D28" w:rsidRPr="00E23C11" w:rsidRDefault="00B91D28" w:rsidP="005B6E16">
      <w:pPr>
        <w:pStyle w:val="ContinousText"/>
        <w:spacing w:line="360" w:lineRule="auto"/>
        <w:rPr>
          <w:lang w:val="en-GB"/>
        </w:rPr>
      </w:pPr>
      <w:r w:rsidRPr="00E23C11">
        <w:rPr>
          <w:lang w:val="en-GB"/>
        </w:rPr>
        <w:t>Gwent NP18 2HJ</w:t>
      </w:r>
    </w:p>
    <w:p w14:paraId="7213EF17" w14:textId="77777777" w:rsidR="00B91D28" w:rsidRPr="00E23C11" w:rsidRDefault="00431B2D" w:rsidP="005B6E16">
      <w:pPr>
        <w:pStyle w:val="ContinousText"/>
        <w:spacing w:line="360" w:lineRule="auto"/>
        <w:rPr>
          <w:rStyle w:val="Hyperlink"/>
          <w:lang w:val="en-GB"/>
        </w:rPr>
      </w:pPr>
      <w:hyperlink r:id="rId15" w:history="1">
        <w:r w:rsidR="00B91D28" w:rsidRPr="00E23C11">
          <w:rPr>
            <w:rStyle w:val="Hyperlink"/>
            <w:lang w:val="en-GB"/>
          </w:rPr>
          <w:t>press@copadata.co.uk</w:t>
        </w:r>
      </w:hyperlink>
    </w:p>
    <w:p w14:paraId="01C8383A" w14:textId="77777777" w:rsidR="00B93CEF" w:rsidRPr="00E23C11" w:rsidRDefault="00431B2D" w:rsidP="005B6E16">
      <w:pPr>
        <w:pStyle w:val="ContinousText"/>
        <w:spacing w:line="360" w:lineRule="auto"/>
        <w:rPr>
          <w:rStyle w:val="Hyperlink"/>
          <w:lang w:val="en-GB"/>
        </w:rPr>
      </w:pPr>
      <w:hyperlink r:id="rId16" w:history="1">
        <w:r w:rsidR="002E4D6F" w:rsidRPr="00E23C11">
          <w:rPr>
            <w:rStyle w:val="Hyperlink"/>
            <w:lang w:val="en-GB"/>
          </w:rPr>
          <w:t>www.copadata.com</w:t>
        </w:r>
      </w:hyperlink>
      <w:r w:rsidR="00610DC7" w:rsidRPr="00E23C11">
        <w:rPr>
          <w:lang w:val="en-GB"/>
        </w:rPr>
        <w:br/>
      </w:r>
      <w:hyperlink r:id="rId17" w:history="1">
        <w:r w:rsidR="00610DC7" w:rsidRPr="00E23C11">
          <w:rPr>
            <w:rStyle w:val="Hyperlink"/>
            <w:lang w:val="en-GB"/>
          </w:rPr>
          <w:t>www.copadata.com/press-uk</w:t>
        </w:r>
      </w:hyperlink>
    </w:p>
    <w:p w14:paraId="7921A7B6" w14:textId="77777777" w:rsidR="002E4D6F" w:rsidRPr="00E23C11" w:rsidRDefault="002E4D6F" w:rsidP="005B6E16">
      <w:pPr>
        <w:pStyle w:val="13ContactPR"/>
        <w:spacing w:line="360" w:lineRule="auto"/>
        <w:rPr>
          <w:lang w:val="en-GB"/>
        </w:rPr>
      </w:pPr>
      <w:r w:rsidRPr="00E23C11">
        <w:rPr>
          <w:noProof/>
          <w:lang w:eastAsia="en-US"/>
        </w:rPr>
        <w:drawing>
          <wp:anchor distT="0" distB="0" distL="114300" distR="114300" simplePos="0" relativeHeight="251662336" behindDoc="1" locked="0" layoutInCell="1" allowOverlap="1" wp14:anchorId="194F43E7" wp14:editId="10ECC731">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E23C11">
        <w:rPr>
          <w:noProof/>
          <w:lang w:eastAsia="en-US"/>
        </w:rPr>
        <w:drawing>
          <wp:anchor distT="0" distB="0" distL="114300" distR="114300" simplePos="0" relativeHeight="251660288" behindDoc="1" locked="0" layoutInCell="1" allowOverlap="1" wp14:anchorId="66A26735" wp14:editId="7F5E563C">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E23C11">
        <w:rPr>
          <w:noProof/>
          <w:lang w:eastAsia="en-US"/>
        </w:rPr>
        <w:drawing>
          <wp:anchor distT="0" distB="0" distL="114300" distR="114300" simplePos="0" relativeHeight="251658240" behindDoc="1" locked="0" layoutInCell="1" allowOverlap="1" wp14:anchorId="611F30E8" wp14:editId="04A430E4">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E23C11">
        <w:rPr>
          <w:noProof/>
          <w:lang w:eastAsia="en-US"/>
        </w:rPr>
        <w:drawing>
          <wp:anchor distT="0" distB="0" distL="114300" distR="114300" simplePos="0" relativeHeight="251656192" behindDoc="1" locked="0" layoutInCell="1" allowOverlap="1" wp14:anchorId="29F450EE" wp14:editId="1CD1737C">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E23C11">
        <w:rPr>
          <w:noProof/>
          <w:lang w:eastAsia="en-US"/>
        </w:rPr>
        <w:drawing>
          <wp:anchor distT="0" distB="0" distL="114300" distR="114300" simplePos="0" relativeHeight="251654144" behindDoc="1" locked="0" layoutInCell="1" allowOverlap="1" wp14:anchorId="2A48184A" wp14:editId="2AD8AA39">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14:paraId="1B2BFC7D" w14:textId="77777777" w:rsidR="002E4D6F" w:rsidRPr="00E23C11" w:rsidRDefault="002E4D6F" w:rsidP="005B6E16">
      <w:pPr>
        <w:pStyle w:val="ContinousText"/>
        <w:spacing w:line="360" w:lineRule="auto"/>
        <w:rPr>
          <w:lang w:val="en-GB"/>
        </w:rPr>
      </w:pPr>
    </w:p>
    <w:p w14:paraId="01820C46" w14:textId="77777777" w:rsidR="00B91D28" w:rsidRPr="00E23C11" w:rsidRDefault="00B91D28" w:rsidP="005B6E16">
      <w:pPr>
        <w:spacing w:after="0" w:line="360" w:lineRule="auto"/>
        <w:jc w:val="both"/>
        <w:rPr>
          <w:rFonts w:ascii="Arial" w:hAnsi="Arial" w:cs="Arial"/>
          <w:b/>
          <w:bCs/>
          <w:iCs/>
          <w:lang w:val="en-GB"/>
        </w:rPr>
      </w:pPr>
      <w:r w:rsidRPr="00E23C11">
        <w:rPr>
          <w:rFonts w:ascii="Arial" w:hAnsi="Arial"/>
          <w:b/>
          <w:lang w:val="en-GB"/>
        </w:rPr>
        <w:t>Your press contact:</w:t>
      </w:r>
    </w:p>
    <w:p w14:paraId="751D8A21" w14:textId="77777777" w:rsidR="00B91D28" w:rsidRPr="00E23C11" w:rsidRDefault="00D313CD" w:rsidP="005B6E16">
      <w:pPr>
        <w:pStyle w:val="ContinousText"/>
        <w:spacing w:line="360" w:lineRule="auto"/>
        <w:rPr>
          <w:lang w:val="en-GB"/>
        </w:rPr>
      </w:pPr>
      <w:r w:rsidRPr="00E23C11">
        <w:rPr>
          <w:lang w:val="en-GB"/>
        </w:rPr>
        <w:t>Charlie Stroe</w:t>
      </w:r>
    </w:p>
    <w:p w14:paraId="094916BE" w14:textId="77777777" w:rsidR="00B91D28" w:rsidRPr="00E23C11" w:rsidRDefault="00446FC6" w:rsidP="005B6E16">
      <w:pPr>
        <w:pStyle w:val="ContinousText"/>
        <w:spacing w:line="360" w:lineRule="auto"/>
        <w:jc w:val="left"/>
        <w:rPr>
          <w:lang w:val="en-GB"/>
        </w:rPr>
      </w:pPr>
      <w:r w:rsidRPr="00E23C11">
        <w:rPr>
          <w:lang w:val="en-GB"/>
        </w:rPr>
        <w:t>Account Manager</w:t>
      </w:r>
    </w:p>
    <w:p w14:paraId="53FA34B0" w14:textId="77777777" w:rsidR="00B91D28" w:rsidRPr="00E23C11" w:rsidRDefault="00B91D28" w:rsidP="005B6E16">
      <w:pPr>
        <w:pStyle w:val="ContinousText"/>
        <w:spacing w:line="360" w:lineRule="auto"/>
        <w:rPr>
          <w:lang w:val="en-GB"/>
        </w:rPr>
      </w:pPr>
      <w:r w:rsidRPr="00E23C11">
        <w:rPr>
          <w:lang w:val="en-GB"/>
        </w:rPr>
        <w:t>Stone Junction</w:t>
      </w:r>
      <w:r w:rsidR="00F77D08" w:rsidRPr="00E23C11">
        <w:rPr>
          <w:lang w:val="en-GB"/>
        </w:rPr>
        <w:t xml:space="preserve"> Ltd</w:t>
      </w:r>
    </w:p>
    <w:p w14:paraId="40C43095" w14:textId="77777777" w:rsidR="002E4D6F" w:rsidRPr="00E23C11" w:rsidRDefault="002E4D6F" w:rsidP="005B6E16">
      <w:pPr>
        <w:pStyle w:val="ContinousText"/>
        <w:spacing w:line="360" w:lineRule="auto"/>
        <w:rPr>
          <w:lang w:val="en-GB"/>
        </w:rPr>
      </w:pPr>
      <w:r w:rsidRPr="00E23C11">
        <w:rPr>
          <w:lang w:val="en-GB"/>
        </w:rPr>
        <w:t xml:space="preserve">1 St Mary's Gate, St Mary's Grove </w:t>
      </w:r>
    </w:p>
    <w:p w14:paraId="4188AC81" w14:textId="77777777" w:rsidR="002E4D6F" w:rsidRPr="00E23C11" w:rsidRDefault="002E4D6F" w:rsidP="005B6E16">
      <w:pPr>
        <w:pStyle w:val="ContinousText"/>
        <w:spacing w:line="360" w:lineRule="auto"/>
        <w:rPr>
          <w:lang w:val="en-GB"/>
        </w:rPr>
      </w:pPr>
      <w:r w:rsidRPr="00E23C11">
        <w:rPr>
          <w:lang w:val="en-GB"/>
        </w:rPr>
        <w:t>Stafford, Staffordshire, ST16 2AW</w:t>
      </w:r>
    </w:p>
    <w:p w14:paraId="334EABAD" w14:textId="77777777" w:rsidR="00B91D28" w:rsidRPr="00E23C11" w:rsidRDefault="00B91D28" w:rsidP="005B6E16">
      <w:pPr>
        <w:pStyle w:val="ContinousText"/>
        <w:spacing w:line="360" w:lineRule="auto"/>
        <w:rPr>
          <w:lang w:val="en-GB"/>
        </w:rPr>
      </w:pPr>
      <w:r w:rsidRPr="00E23C11">
        <w:rPr>
          <w:lang w:val="en-GB"/>
        </w:rPr>
        <w:t>+44 (0) 1785 225416</w:t>
      </w:r>
    </w:p>
    <w:p w14:paraId="6C1CEB61" w14:textId="77777777" w:rsidR="00B91D28" w:rsidRPr="00E23C11" w:rsidRDefault="00431B2D" w:rsidP="005B6E16">
      <w:pPr>
        <w:pStyle w:val="ContinousText"/>
        <w:spacing w:line="360" w:lineRule="auto"/>
        <w:rPr>
          <w:rStyle w:val="Hyperlink"/>
          <w:lang w:val="en-GB"/>
        </w:rPr>
      </w:pPr>
      <w:hyperlink r:id="rId28" w:history="1">
        <w:r w:rsidR="00B91D28" w:rsidRPr="00E23C11">
          <w:rPr>
            <w:rStyle w:val="Hyperlink"/>
            <w:lang w:val="en-GB"/>
          </w:rPr>
          <w:t>press@copadata.co.uk</w:t>
        </w:r>
      </w:hyperlink>
    </w:p>
    <w:p w14:paraId="2C7ED8C8" w14:textId="77777777" w:rsidR="002E4D6F" w:rsidRPr="00E23C11" w:rsidRDefault="00431B2D" w:rsidP="005B6E16">
      <w:pPr>
        <w:pStyle w:val="ContinousText"/>
        <w:spacing w:line="360" w:lineRule="auto"/>
        <w:rPr>
          <w:lang w:val="en-GB"/>
        </w:rPr>
      </w:pPr>
      <w:hyperlink r:id="rId29" w:history="1">
        <w:r w:rsidR="002E4D6F" w:rsidRPr="00E23C11">
          <w:rPr>
            <w:rStyle w:val="Hyperlink"/>
            <w:lang w:val="en-GB"/>
          </w:rPr>
          <w:t>www.stonejunction.co.uk</w:t>
        </w:r>
      </w:hyperlink>
      <w:r w:rsidR="002E4D6F" w:rsidRPr="00E23C11">
        <w:rPr>
          <w:lang w:val="en-GB"/>
        </w:rPr>
        <w:t xml:space="preserve"> </w:t>
      </w:r>
    </w:p>
    <w:sectPr w:rsidR="002E4D6F" w:rsidRPr="00E23C11" w:rsidSect="00BA38BD">
      <w:headerReference w:type="default" r:id="rId30"/>
      <w:footerReference w:type="default" r:id="rId31"/>
      <w:headerReference w:type="first" r:id="rId32"/>
      <w:footerReference w:type="first" r:id="rId33"/>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4483D" w14:textId="77777777" w:rsidR="00431B2D" w:rsidRDefault="00431B2D" w:rsidP="00993CE6">
      <w:pPr>
        <w:spacing w:after="0" w:line="240" w:lineRule="auto"/>
      </w:pPr>
      <w:r>
        <w:separator/>
      </w:r>
    </w:p>
  </w:endnote>
  <w:endnote w:type="continuationSeparator" w:id="0">
    <w:p w14:paraId="1793BDCB" w14:textId="77777777" w:rsidR="00431B2D" w:rsidRDefault="00431B2D"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altName w:val="Symbol"/>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0F19" w14:textId="2D04FE26" w:rsidR="00436A72" w:rsidRPr="00F66518" w:rsidRDefault="00436A72"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0E7ECAD2" wp14:editId="31379795">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8F430C">
      <w:rPr>
        <w:noProof/>
        <w:lang w:val="en-US"/>
      </w:rPr>
      <mc:AlternateContent>
        <mc:Choice Requires="wps">
          <w:drawing>
            <wp:anchor distT="0" distB="0" distL="114300" distR="114300" simplePos="0" relativeHeight="251660288" behindDoc="1" locked="0" layoutInCell="1" allowOverlap="1" wp14:anchorId="3CBEF8EF" wp14:editId="1B5D6D2D">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8EE6F"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tab/>
    </w:r>
    <w:r w:rsidR="008F430C">
      <w:rPr>
        <w:noProof/>
        <w:lang w:val="en-US"/>
      </w:rPr>
      <mc:AlternateContent>
        <mc:Choice Requires="wps">
          <w:drawing>
            <wp:anchor distT="0" distB="0" distL="114300" distR="114300" simplePos="0" relativeHeight="251663360" behindDoc="1" locked="0" layoutInCell="1" allowOverlap="1" wp14:anchorId="0560BF72" wp14:editId="70AE9E78">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B0AFE"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4B5F32">
      <w:rPr>
        <w:rStyle w:val="PageNumber"/>
        <w:noProof/>
        <w:sz w:val="28"/>
        <w:szCs w:val="28"/>
      </w:rPr>
      <w:t>3</w:t>
    </w:r>
    <w:r w:rsidRPr="00207D63">
      <w:rPr>
        <w:rStyle w:val="PageNumber"/>
        <w:sz w:val="28"/>
        <w:szCs w:val="28"/>
      </w:rPr>
      <w:fldChar w:fldCharType="end"/>
    </w:r>
  </w:p>
  <w:p w14:paraId="28C70435" w14:textId="77777777" w:rsidR="00436A72" w:rsidRDefault="0043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ACAF" w14:textId="50B8192F" w:rsidR="00436A72" w:rsidRPr="00F66518" w:rsidRDefault="00436A72"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13D09B32" wp14:editId="44DE84B0">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8F430C">
      <w:rPr>
        <w:noProof/>
        <w:lang w:val="en-US"/>
      </w:rPr>
      <mc:AlternateContent>
        <mc:Choice Requires="wps">
          <w:drawing>
            <wp:anchor distT="0" distB="0" distL="114300" distR="114300" simplePos="0" relativeHeight="251650048" behindDoc="1" locked="0" layoutInCell="1" allowOverlap="1" wp14:anchorId="27951E45" wp14:editId="5283D2AD">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05CB9"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008F430C">
      <w:rPr>
        <w:noProof/>
        <w:lang w:val="en-US"/>
      </w:rPr>
      <mc:AlternateContent>
        <mc:Choice Requires="wps">
          <w:drawing>
            <wp:anchor distT="0" distB="0" distL="114300" distR="114300" simplePos="0" relativeHeight="251653120" behindDoc="1" locked="0" layoutInCell="1" allowOverlap="1" wp14:anchorId="1EB6F7BD" wp14:editId="34FE96F5">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D5A9"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4B5F32">
      <w:rPr>
        <w:rStyle w:val="PageNumber"/>
        <w:noProof/>
        <w:sz w:val="28"/>
        <w:szCs w:val="28"/>
      </w:rPr>
      <w:t>1</w:t>
    </w:r>
    <w:r w:rsidRPr="00207D63">
      <w:rPr>
        <w:rStyle w:val="PageNumber"/>
        <w:sz w:val="28"/>
        <w:szCs w:val="28"/>
      </w:rPr>
      <w:fldChar w:fldCharType="end"/>
    </w:r>
  </w:p>
  <w:p w14:paraId="3E3167A0" w14:textId="77777777" w:rsidR="00436A72" w:rsidRDefault="0043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CB7DF" w14:textId="77777777" w:rsidR="00431B2D" w:rsidRDefault="00431B2D" w:rsidP="00993CE6">
      <w:pPr>
        <w:spacing w:after="0" w:line="240" w:lineRule="auto"/>
      </w:pPr>
      <w:r>
        <w:separator/>
      </w:r>
    </w:p>
  </w:footnote>
  <w:footnote w:type="continuationSeparator" w:id="0">
    <w:p w14:paraId="4A44B88D" w14:textId="77777777" w:rsidR="00431B2D" w:rsidRDefault="00431B2D"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D4F5" w14:textId="77777777" w:rsidR="00436A72" w:rsidRDefault="00436A72" w:rsidP="006570F9">
    <w:r w:rsidRPr="002E683B">
      <w:rPr>
        <w:noProof/>
        <w:lang w:val="en-US"/>
      </w:rPr>
      <w:drawing>
        <wp:anchor distT="0" distB="0" distL="114300" distR="114300" simplePos="0" relativeHeight="251646976" behindDoc="1" locked="0" layoutInCell="1" allowOverlap="1" wp14:anchorId="1A437D01" wp14:editId="2A1F514D">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8A6E" w14:textId="77777777" w:rsidR="00436A72" w:rsidRDefault="00436A72">
    <w:r w:rsidRPr="002E683B">
      <w:rPr>
        <w:noProof/>
        <w:lang w:val="en-US"/>
      </w:rPr>
      <w:drawing>
        <wp:anchor distT="0" distB="0" distL="114300" distR="114300" simplePos="0" relativeHeight="251674624" behindDoc="1" locked="0" layoutInCell="1" allowOverlap="1" wp14:anchorId="6B9D2AFD" wp14:editId="07871D0E">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p w14:paraId="3330927A" w14:textId="77777777" w:rsidR="00436A72" w:rsidRDefault="00436A72"/>
  <w:p w14:paraId="6970172D" w14:textId="77777777" w:rsidR="00436A72" w:rsidRDefault="00436A72">
    <w:r w:rsidRPr="002E683B">
      <w:rPr>
        <w:noProof/>
        <w:lang w:val="en-US"/>
      </w:rPr>
      <w:drawing>
        <wp:inline distT="0" distB="0" distL="0" distR="0" wp14:anchorId="65726059" wp14:editId="6FE7345C">
          <wp:extent cx="3108960" cy="417830"/>
          <wp:effectExtent l="19050" t="0" r="0" b="0"/>
          <wp:docPr id="44" name="Bild 26" descr="C:\Users\EvaP\Desktop\Unbenan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vaP\Desktop\Unbenannt-2.jpg"/>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3108960" cy="4178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0"/>
  <w:activeWritingStyle w:appName="MSWord" w:lang="en-GB"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E6"/>
    <w:rsid w:val="00005D77"/>
    <w:rsid w:val="00011983"/>
    <w:rsid w:val="00012153"/>
    <w:rsid w:val="00020E71"/>
    <w:rsid w:val="00021B90"/>
    <w:rsid w:val="00035BD1"/>
    <w:rsid w:val="000426E6"/>
    <w:rsid w:val="000508E6"/>
    <w:rsid w:val="00051924"/>
    <w:rsid w:val="00056D3D"/>
    <w:rsid w:val="000751BD"/>
    <w:rsid w:val="00083CE4"/>
    <w:rsid w:val="000A06BD"/>
    <w:rsid w:val="000B2CE7"/>
    <w:rsid w:val="000D55AE"/>
    <w:rsid w:val="000D6572"/>
    <w:rsid w:val="000F2CB3"/>
    <w:rsid w:val="00100FBA"/>
    <w:rsid w:val="00106871"/>
    <w:rsid w:val="0010696B"/>
    <w:rsid w:val="00111873"/>
    <w:rsid w:val="001207A2"/>
    <w:rsid w:val="00126ACF"/>
    <w:rsid w:val="00127E4F"/>
    <w:rsid w:val="00130B55"/>
    <w:rsid w:val="00142FD7"/>
    <w:rsid w:val="001475AF"/>
    <w:rsid w:val="00155A02"/>
    <w:rsid w:val="00161074"/>
    <w:rsid w:val="00172033"/>
    <w:rsid w:val="001825B7"/>
    <w:rsid w:val="001949AA"/>
    <w:rsid w:val="001B1CCD"/>
    <w:rsid w:val="001B4BFC"/>
    <w:rsid w:val="001C0A8C"/>
    <w:rsid w:val="001C1946"/>
    <w:rsid w:val="001C2B21"/>
    <w:rsid w:val="001C3D05"/>
    <w:rsid w:val="001E6AA6"/>
    <w:rsid w:val="00207D63"/>
    <w:rsid w:val="00215FD5"/>
    <w:rsid w:val="002226BD"/>
    <w:rsid w:val="00243E43"/>
    <w:rsid w:val="00255B73"/>
    <w:rsid w:val="002706C7"/>
    <w:rsid w:val="00271467"/>
    <w:rsid w:val="00273F06"/>
    <w:rsid w:val="00280C94"/>
    <w:rsid w:val="002810ED"/>
    <w:rsid w:val="00284601"/>
    <w:rsid w:val="00292CF7"/>
    <w:rsid w:val="002A114D"/>
    <w:rsid w:val="002A4296"/>
    <w:rsid w:val="002B4B54"/>
    <w:rsid w:val="002C5B09"/>
    <w:rsid w:val="002D3618"/>
    <w:rsid w:val="002E4D6F"/>
    <w:rsid w:val="002E683B"/>
    <w:rsid w:val="002F1628"/>
    <w:rsid w:val="002F68FC"/>
    <w:rsid w:val="0031696D"/>
    <w:rsid w:val="00321B09"/>
    <w:rsid w:val="00333E10"/>
    <w:rsid w:val="00335508"/>
    <w:rsid w:val="00335FE7"/>
    <w:rsid w:val="0034444A"/>
    <w:rsid w:val="0035310B"/>
    <w:rsid w:val="00354395"/>
    <w:rsid w:val="00364174"/>
    <w:rsid w:val="0036629C"/>
    <w:rsid w:val="00380390"/>
    <w:rsid w:val="003B3DB2"/>
    <w:rsid w:val="003C331D"/>
    <w:rsid w:val="003E1DDF"/>
    <w:rsid w:val="003E29A6"/>
    <w:rsid w:val="003E5CDD"/>
    <w:rsid w:val="00411A85"/>
    <w:rsid w:val="004264E2"/>
    <w:rsid w:val="00431B2D"/>
    <w:rsid w:val="004331CF"/>
    <w:rsid w:val="00436A72"/>
    <w:rsid w:val="004441F4"/>
    <w:rsid w:val="00446FC6"/>
    <w:rsid w:val="00452832"/>
    <w:rsid w:val="0045504A"/>
    <w:rsid w:val="00465751"/>
    <w:rsid w:val="00471E09"/>
    <w:rsid w:val="00475035"/>
    <w:rsid w:val="0047776B"/>
    <w:rsid w:val="00485FCC"/>
    <w:rsid w:val="004900DC"/>
    <w:rsid w:val="0049463D"/>
    <w:rsid w:val="004A1BCA"/>
    <w:rsid w:val="004B3239"/>
    <w:rsid w:val="004B5F32"/>
    <w:rsid w:val="004D3783"/>
    <w:rsid w:val="004F1AC2"/>
    <w:rsid w:val="004F32AC"/>
    <w:rsid w:val="00537D6D"/>
    <w:rsid w:val="00562B6F"/>
    <w:rsid w:val="00571449"/>
    <w:rsid w:val="005B6E16"/>
    <w:rsid w:val="005D6279"/>
    <w:rsid w:val="005E4D8C"/>
    <w:rsid w:val="005F074D"/>
    <w:rsid w:val="0060099C"/>
    <w:rsid w:val="00600D74"/>
    <w:rsid w:val="00610DC7"/>
    <w:rsid w:val="00615626"/>
    <w:rsid w:val="0063728C"/>
    <w:rsid w:val="0064198B"/>
    <w:rsid w:val="006570F9"/>
    <w:rsid w:val="006607C0"/>
    <w:rsid w:val="006657CF"/>
    <w:rsid w:val="00666B16"/>
    <w:rsid w:val="00681736"/>
    <w:rsid w:val="006839A2"/>
    <w:rsid w:val="006B5B6D"/>
    <w:rsid w:val="006C0736"/>
    <w:rsid w:val="006D1E1C"/>
    <w:rsid w:val="007058FC"/>
    <w:rsid w:val="007176FD"/>
    <w:rsid w:val="00730F84"/>
    <w:rsid w:val="00737042"/>
    <w:rsid w:val="0074402F"/>
    <w:rsid w:val="00757955"/>
    <w:rsid w:val="00761456"/>
    <w:rsid w:val="00761DCC"/>
    <w:rsid w:val="00762CB2"/>
    <w:rsid w:val="00767095"/>
    <w:rsid w:val="007715BA"/>
    <w:rsid w:val="00795D6A"/>
    <w:rsid w:val="007A0FD1"/>
    <w:rsid w:val="007A1CFB"/>
    <w:rsid w:val="007A1FCF"/>
    <w:rsid w:val="007A52FB"/>
    <w:rsid w:val="007B24AD"/>
    <w:rsid w:val="007B55DA"/>
    <w:rsid w:val="007B6342"/>
    <w:rsid w:val="007C2353"/>
    <w:rsid w:val="007E380C"/>
    <w:rsid w:val="007E6F19"/>
    <w:rsid w:val="007F48CD"/>
    <w:rsid w:val="007F777B"/>
    <w:rsid w:val="00803651"/>
    <w:rsid w:val="00805BAA"/>
    <w:rsid w:val="00807BAD"/>
    <w:rsid w:val="00817DBC"/>
    <w:rsid w:val="00834630"/>
    <w:rsid w:val="00836DD2"/>
    <w:rsid w:val="00841128"/>
    <w:rsid w:val="00843703"/>
    <w:rsid w:val="00855DB0"/>
    <w:rsid w:val="00870D3E"/>
    <w:rsid w:val="008A1268"/>
    <w:rsid w:val="008D612C"/>
    <w:rsid w:val="008F0E86"/>
    <w:rsid w:val="008F2F15"/>
    <w:rsid w:val="008F430C"/>
    <w:rsid w:val="00910668"/>
    <w:rsid w:val="00931B74"/>
    <w:rsid w:val="00937B35"/>
    <w:rsid w:val="009502E2"/>
    <w:rsid w:val="00956C93"/>
    <w:rsid w:val="00961580"/>
    <w:rsid w:val="00963232"/>
    <w:rsid w:val="00965981"/>
    <w:rsid w:val="0098769B"/>
    <w:rsid w:val="00993CE6"/>
    <w:rsid w:val="009A1A03"/>
    <w:rsid w:val="009E2C0C"/>
    <w:rsid w:val="009F1A6E"/>
    <w:rsid w:val="00A100CD"/>
    <w:rsid w:val="00A25621"/>
    <w:rsid w:val="00A2575F"/>
    <w:rsid w:val="00A55D20"/>
    <w:rsid w:val="00A61EBC"/>
    <w:rsid w:val="00A66EEA"/>
    <w:rsid w:val="00A82FCA"/>
    <w:rsid w:val="00A83713"/>
    <w:rsid w:val="00A91ED4"/>
    <w:rsid w:val="00A93D61"/>
    <w:rsid w:val="00AA1140"/>
    <w:rsid w:val="00AB77CA"/>
    <w:rsid w:val="00AC7BF4"/>
    <w:rsid w:val="00AE01E4"/>
    <w:rsid w:val="00AE0C9D"/>
    <w:rsid w:val="00AE1D8B"/>
    <w:rsid w:val="00AF5D7D"/>
    <w:rsid w:val="00B05637"/>
    <w:rsid w:val="00B06E2B"/>
    <w:rsid w:val="00B40A03"/>
    <w:rsid w:val="00B44A5C"/>
    <w:rsid w:val="00B45434"/>
    <w:rsid w:val="00B619BB"/>
    <w:rsid w:val="00B81C66"/>
    <w:rsid w:val="00B86B4F"/>
    <w:rsid w:val="00B91D28"/>
    <w:rsid w:val="00B93CEF"/>
    <w:rsid w:val="00BA1F11"/>
    <w:rsid w:val="00BA38BD"/>
    <w:rsid w:val="00BD3B51"/>
    <w:rsid w:val="00BD3D82"/>
    <w:rsid w:val="00BE706E"/>
    <w:rsid w:val="00BF163E"/>
    <w:rsid w:val="00C16C41"/>
    <w:rsid w:val="00C173A8"/>
    <w:rsid w:val="00C3647C"/>
    <w:rsid w:val="00C609FB"/>
    <w:rsid w:val="00CA0E69"/>
    <w:rsid w:val="00CA56BB"/>
    <w:rsid w:val="00CD3FD6"/>
    <w:rsid w:val="00CE5B63"/>
    <w:rsid w:val="00CF23DC"/>
    <w:rsid w:val="00CF2CB6"/>
    <w:rsid w:val="00CF6E6E"/>
    <w:rsid w:val="00D03BBC"/>
    <w:rsid w:val="00D12615"/>
    <w:rsid w:val="00D21AB7"/>
    <w:rsid w:val="00D23F77"/>
    <w:rsid w:val="00D313CD"/>
    <w:rsid w:val="00D52DC9"/>
    <w:rsid w:val="00D56489"/>
    <w:rsid w:val="00D73D5B"/>
    <w:rsid w:val="00D7527F"/>
    <w:rsid w:val="00D752FB"/>
    <w:rsid w:val="00D822C1"/>
    <w:rsid w:val="00D841C7"/>
    <w:rsid w:val="00D950CF"/>
    <w:rsid w:val="00DA088E"/>
    <w:rsid w:val="00DA0FAF"/>
    <w:rsid w:val="00DA469E"/>
    <w:rsid w:val="00DB5F35"/>
    <w:rsid w:val="00DB7967"/>
    <w:rsid w:val="00DC1DD7"/>
    <w:rsid w:val="00DC23C5"/>
    <w:rsid w:val="00DD6AD9"/>
    <w:rsid w:val="00DE442E"/>
    <w:rsid w:val="00DE5C8B"/>
    <w:rsid w:val="00E00A82"/>
    <w:rsid w:val="00E01DA9"/>
    <w:rsid w:val="00E07ABB"/>
    <w:rsid w:val="00E10A89"/>
    <w:rsid w:val="00E11885"/>
    <w:rsid w:val="00E166B0"/>
    <w:rsid w:val="00E22B15"/>
    <w:rsid w:val="00E23C11"/>
    <w:rsid w:val="00E413E1"/>
    <w:rsid w:val="00E42257"/>
    <w:rsid w:val="00E44B3D"/>
    <w:rsid w:val="00E4535B"/>
    <w:rsid w:val="00E6194D"/>
    <w:rsid w:val="00E65EB5"/>
    <w:rsid w:val="00E83419"/>
    <w:rsid w:val="00E95308"/>
    <w:rsid w:val="00EB4E86"/>
    <w:rsid w:val="00ED533D"/>
    <w:rsid w:val="00ED6353"/>
    <w:rsid w:val="00ED73A9"/>
    <w:rsid w:val="00EE1B44"/>
    <w:rsid w:val="00EE4CFB"/>
    <w:rsid w:val="00EF11FC"/>
    <w:rsid w:val="00F02662"/>
    <w:rsid w:val="00F20F6C"/>
    <w:rsid w:val="00F3151D"/>
    <w:rsid w:val="00F316AB"/>
    <w:rsid w:val="00F46AC5"/>
    <w:rsid w:val="00F64FEB"/>
    <w:rsid w:val="00F66518"/>
    <w:rsid w:val="00F7111F"/>
    <w:rsid w:val="00F77D08"/>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CD4DA"/>
  <w15:docId w15:val="{F5D6E1A7-3781-46EB-AAB9-3B1C938E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qFormat/>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7B24AD"/>
    <w:pPr>
      <w:spacing w:after="120"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7B24AD"/>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paragraph" w:customStyle="1" w:styleId="Lead">
    <w:name w:val="Lead"/>
    <w:basedOn w:val="ContinousText"/>
    <w:link w:val="LeadZchn"/>
    <w:qFormat/>
    <w:rsid w:val="001C0A8C"/>
    <w:pPr>
      <w:spacing w:before="120" w:after="480"/>
    </w:pPr>
    <w:rPr>
      <w:rFonts w:eastAsia="Calibri"/>
      <w:i/>
    </w:rPr>
  </w:style>
  <w:style w:type="character" w:customStyle="1" w:styleId="LeadZchn">
    <w:name w:val="Lead Zchn"/>
    <w:basedOn w:val="ContinousTextZchn"/>
    <w:link w:val="Lead"/>
    <w:locked/>
    <w:rsid w:val="001C0A8C"/>
    <w:rPr>
      <w:rFonts w:ascii="Arial" w:hAnsi="Arial" w:cs="Arial"/>
      <w:i/>
      <w:sz w:val="22"/>
      <w:szCs w:val="22"/>
      <w:lang w:eastAsia="en-US"/>
    </w:rPr>
  </w:style>
  <w:style w:type="character" w:styleId="FollowedHyperlink">
    <w:name w:val="FollowedHyperlink"/>
    <w:basedOn w:val="DefaultParagraphFont"/>
    <w:uiPriority w:val="99"/>
    <w:semiHidden/>
    <w:unhideWhenUsed/>
    <w:rsid w:val="00615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adata.com/en/process-control-system/industrial-security-for-pharmaceutical-manufacturers/pharmaceutical-4/" TargetMode="External"/><Relationship Id="rId18" Type="http://schemas.openxmlformats.org/officeDocument/2006/relationships/hyperlink" Target="http://www.youtube.com/user/copadatavideos" TargetMode="External"/><Relationship Id="rId26" Type="http://schemas.openxmlformats.org/officeDocument/2006/relationships/hyperlink" Target="https://www.linkedin.com/company/copa-data-uk"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opadata.com/en-gb/" TargetMode="External"/><Relationship Id="rId17" Type="http://schemas.openxmlformats.org/officeDocument/2006/relationships/hyperlink" Target="http://www.copadata.com/press-uk" TargetMode="External"/><Relationship Id="rId25" Type="http://schemas.openxmlformats.org/officeDocument/2006/relationships/image" Target="media/image4.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opadata.com" TargetMode="External"/><Relationship Id="rId20" Type="http://schemas.openxmlformats.org/officeDocument/2006/relationships/hyperlink" Target="https://twitter.com/copadataUK" TargetMode="External"/><Relationship Id="rId29" Type="http://schemas.openxmlformats.org/officeDocument/2006/relationships/hyperlink" Target="http://www.stonejunction.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lus.google.com/+Copadata1987/posts"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press@copadata.co.uk" TargetMode="External"/><Relationship Id="rId23" Type="http://schemas.openxmlformats.org/officeDocument/2006/relationships/image" Target="media/image3.png"/><Relationship Id="rId28" Type="http://schemas.openxmlformats.org/officeDocument/2006/relationships/hyperlink" Target="mailto:press@copadata.co.uk"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padata.com/en-gb/process-control-system/pharmaceutical/" TargetMode="External"/><Relationship Id="rId22" Type="http://schemas.openxmlformats.org/officeDocument/2006/relationships/hyperlink" Target="https://www.facebook.com/COPADATAHeadquarters" TargetMode="External"/><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A44C7158CB14784067A4BC6469D64" ma:contentTypeVersion="4" ma:contentTypeDescription="Create a new document." ma:contentTypeScope="" ma:versionID="4eec268e386b892a5325ce741cab9ba3">
  <xsd:schema xmlns:xsd="http://www.w3.org/2001/XMLSchema" xmlns:xs="http://www.w3.org/2001/XMLSchema" xmlns:p="http://schemas.microsoft.com/office/2006/metadata/properties" xmlns:ns2="b5cc05e6-f3e2-44de-a692-495b56946ad3" xmlns:ns3="ecf6c811-9aec-4426-a63a-0ad6b17f0265" targetNamespace="http://schemas.microsoft.com/office/2006/metadata/properties" ma:root="true" ma:fieldsID="9b1059afcc9fa509723d793c0f8c1d33" ns2:_="" ns3:_="">
    <xsd:import namespace="b5cc05e6-f3e2-44de-a692-495b56946ad3"/>
    <xsd:import namespace="ecf6c811-9aec-4426-a63a-0ad6b17f0265"/>
    <xsd:element name="properties">
      <xsd:complexType>
        <xsd:sequence>
          <xsd:element name="documentManagement">
            <xsd:complexType>
              <xsd:all>
                <xsd:element ref="ns2:_dlc_DocId" minOccurs="0"/>
                <xsd:element ref="ns2:_dlc_DocIdUrl" minOccurs="0"/>
                <xsd:element ref="ns2:_dlc_DocIdPersistId" minOccurs="0"/>
                <xsd:element ref="ns3: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1"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Archived xmlns="ecf6c811-9aec-4426-a63a-0ad6b17f0265">false</Archived>
    <_dlc_DocId xmlns="b5cc05e6-f3e2-44de-a692-495b56946ad3">AZDQEJASED4H-84-2169</_dlc_DocId>
    <_dlc_DocIdUrl xmlns="b5cc05e6-f3e2-44de-a692-495b56946ad3">
      <Url>http://corporate.copa-data.internal/cduk/_layouts/15/DocIdRedir.aspx?ID=AZDQEJASED4H-84-2169</Url>
      <Description>AZDQEJASED4H-84-2169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2588AA37-570B-46B1-81E7-1AF03038F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5ED7D-AA87-4701-9B85-7815EA41DCF4}">
  <ds:schemaRefs>
    <ds:schemaRef ds:uri="http://schemas.microsoft.com/sharepoint/events"/>
  </ds:schemaRefs>
</ds:datastoreItem>
</file>

<file path=customXml/itemProps4.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b5cc05e6-f3e2-44de-a692-495b56946ad3"/>
  </ds:schemaRefs>
</ds:datastoreItem>
</file>

<file path=customXml/itemProps5.xml><?xml version="1.0" encoding="utf-8"?>
<ds:datastoreItem xmlns:ds="http://schemas.openxmlformats.org/officeDocument/2006/customXml" ds:itemID="{9F45DF5E-1406-4026-A03A-958FB495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Fahrnberger</dc:creator>
  <cp:lastModifiedBy>Kelly Bateman</cp:lastModifiedBy>
  <cp:revision>3</cp:revision>
  <cp:lastPrinted>2014-01-09T17:42:00Z</cp:lastPrinted>
  <dcterms:created xsi:type="dcterms:W3CDTF">2016-10-04T10:14:00Z</dcterms:created>
  <dcterms:modified xsi:type="dcterms:W3CDTF">2016-10-04T10:14:00Z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0x010100572A44C7158CB14784067A4BC6469D64</vt:lpwstr>
  </property>
  <property fmtid="{D5CDD505-2E9C-101B-9397-08002B2CF9AE}" pid="3" name="Target Audiences">
    <vt:lpwstr>;;;;COPA-DATA UK</vt:lpwstr>
  </property>
  <property fmtid="{D5CDD505-2E9C-101B-9397-08002B2CF9AE}" pid="4" name="_dlc_DocIdItemGuid">
    <vt:lpwstr>7aa16227-894d-4944-8160-394132c62a98</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
  </property>
  <property fmtid="{D5CDD505-2E9C-101B-9397-08002B2CF9AE}" pid="14" name="Information Language">
    <vt:lpwstr>German</vt:lpwstr>
  </property>
</Properties>
</file>