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EC0D" w14:textId="2602FD7D" w:rsidR="00D12615" w:rsidRPr="009F61B2" w:rsidRDefault="004F34FE" w:rsidP="00BA38BD">
      <w:pPr>
        <w:pStyle w:val="01Location-DatePR"/>
      </w:pPr>
      <w:r w:rsidRPr="009F61B2">
        <w:t xml:space="preserve">Princeton Junction, NJ, </w:t>
      </w:r>
      <w:r w:rsidR="00A75095" w:rsidRPr="009F61B2">
        <w:t>January 24, 2022</w:t>
      </w:r>
    </w:p>
    <w:p w14:paraId="0B0C9D65" w14:textId="49C6C9CF" w:rsidR="00485FCC" w:rsidRPr="009F61B2" w:rsidRDefault="00835EF8" w:rsidP="00485FCC">
      <w:pPr>
        <w:pStyle w:val="02KickerPR"/>
      </w:pPr>
      <w:r>
        <w:t xml:space="preserve">Award winning Industrial Control </w:t>
      </w:r>
      <w:r w:rsidR="00A75095">
        <w:t>Platform</w:t>
      </w:r>
      <w:r>
        <w:t>:</w:t>
      </w:r>
    </w:p>
    <w:p w14:paraId="2B128985" w14:textId="6CD3F7C9" w:rsidR="009F61B2" w:rsidRPr="009F61B2" w:rsidRDefault="009F61B2" w:rsidP="00BA38BD">
      <w:pPr>
        <w:pStyle w:val="04LeadTextPR"/>
        <w:rPr>
          <w:rFonts w:ascii="Segoe UI Semibold" w:eastAsia="Times New Roman" w:hAnsi="Segoe UI Semibold" w:cstheme="minorBidi"/>
          <w:i w:val="0"/>
          <w:kern w:val="0"/>
          <w:sz w:val="36"/>
          <w:szCs w:val="20"/>
          <w:lang w:eastAsia="de-DE"/>
        </w:rPr>
      </w:pPr>
      <w:r w:rsidRPr="009F61B2">
        <w:rPr>
          <w:rFonts w:ascii="Segoe UI Semibold" w:eastAsia="Times New Roman" w:hAnsi="Segoe UI Semibold" w:cstheme="minorBidi"/>
          <w:i w:val="0"/>
          <w:kern w:val="0"/>
          <w:sz w:val="36"/>
          <w:szCs w:val="20"/>
          <w:lang w:eastAsia="de-DE"/>
        </w:rPr>
        <w:t xml:space="preserve">zenon by COPA-DATA wins bronze award as a top </w:t>
      </w:r>
      <w:r w:rsidR="004A10B7">
        <w:rPr>
          <w:rFonts w:ascii="Segoe UI Semibold" w:eastAsia="Times New Roman" w:hAnsi="Segoe UI Semibold" w:cstheme="minorBidi"/>
          <w:i w:val="0"/>
          <w:kern w:val="0"/>
          <w:sz w:val="36"/>
          <w:szCs w:val="20"/>
          <w:lang w:eastAsia="de-DE"/>
        </w:rPr>
        <w:t>ICS</w:t>
      </w:r>
      <w:r w:rsidRPr="009F61B2">
        <w:rPr>
          <w:rFonts w:ascii="Segoe UI Semibold" w:eastAsia="Times New Roman" w:hAnsi="Segoe UI Semibold" w:cstheme="minorBidi"/>
          <w:i w:val="0"/>
          <w:kern w:val="0"/>
          <w:sz w:val="36"/>
          <w:szCs w:val="20"/>
          <w:lang w:eastAsia="de-DE"/>
        </w:rPr>
        <w:t xml:space="preserve"> of 2021 by Oil &amp; Gas Engineer </w:t>
      </w:r>
    </w:p>
    <w:p w14:paraId="396296B0" w14:textId="2ACE1856" w:rsidR="009F61B2" w:rsidRPr="009F61B2" w:rsidRDefault="009F61B2" w:rsidP="00BA38BD">
      <w:pPr>
        <w:pStyle w:val="05BodyTextPR"/>
        <w:rPr>
          <w:rFonts w:eastAsiaTheme="majorEastAsia" w:cstheme="majorBidi"/>
          <w:i/>
          <w:kern w:val="28"/>
          <w:szCs w:val="56"/>
          <w:lang w:eastAsia="en-US"/>
        </w:rPr>
      </w:pPr>
      <w:r w:rsidRPr="009F61B2">
        <w:rPr>
          <w:rFonts w:eastAsiaTheme="majorEastAsia" w:cstheme="majorBidi"/>
          <w:i/>
          <w:kern w:val="28"/>
          <w:szCs w:val="56"/>
          <w:lang w:eastAsia="en-US"/>
        </w:rPr>
        <w:t xml:space="preserve">Global Industrial Control </w:t>
      </w:r>
      <w:r w:rsidR="006F3694">
        <w:rPr>
          <w:rFonts w:eastAsiaTheme="majorEastAsia" w:cstheme="majorBidi"/>
          <w:i/>
          <w:kern w:val="28"/>
          <w:szCs w:val="56"/>
          <w:lang w:eastAsia="en-US"/>
        </w:rPr>
        <w:t xml:space="preserve">System </w:t>
      </w:r>
      <w:r w:rsidR="004A10B7">
        <w:rPr>
          <w:rFonts w:eastAsiaTheme="majorEastAsia" w:cstheme="majorBidi"/>
          <w:i/>
          <w:kern w:val="28"/>
          <w:szCs w:val="56"/>
          <w:lang w:eastAsia="en-US"/>
        </w:rPr>
        <w:t>(ICS)</w:t>
      </w:r>
      <w:r w:rsidRPr="009F61B2">
        <w:rPr>
          <w:rFonts w:eastAsiaTheme="majorEastAsia" w:cstheme="majorBidi"/>
          <w:i/>
          <w:kern w:val="28"/>
          <w:szCs w:val="56"/>
          <w:lang w:eastAsia="en-US"/>
        </w:rPr>
        <w:t xml:space="preserve"> </w:t>
      </w:r>
      <w:r w:rsidR="00835EF8">
        <w:rPr>
          <w:rFonts w:eastAsiaTheme="majorEastAsia" w:cstheme="majorBidi"/>
          <w:i/>
          <w:kern w:val="28"/>
          <w:szCs w:val="56"/>
          <w:lang w:eastAsia="en-US"/>
        </w:rPr>
        <w:t>vendor</w:t>
      </w:r>
      <w:r w:rsidR="00835EF8" w:rsidRPr="009F61B2">
        <w:rPr>
          <w:rFonts w:eastAsiaTheme="majorEastAsia" w:cstheme="majorBidi"/>
          <w:i/>
          <w:kern w:val="28"/>
          <w:szCs w:val="56"/>
          <w:lang w:eastAsia="en-US"/>
        </w:rPr>
        <w:t xml:space="preserve"> </w:t>
      </w:r>
      <w:r w:rsidRPr="009F61B2">
        <w:rPr>
          <w:rFonts w:eastAsiaTheme="majorEastAsia" w:cstheme="majorBidi"/>
          <w:i/>
          <w:kern w:val="28"/>
          <w:szCs w:val="56"/>
          <w:lang w:eastAsia="en-US"/>
        </w:rPr>
        <w:t>COPA-DATA has been given a</w:t>
      </w:r>
      <w:r w:rsidR="00EB16E0">
        <w:rPr>
          <w:rFonts w:eastAsiaTheme="majorEastAsia" w:cstheme="majorBidi"/>
          <w:i/>
          <w:kern w:val="28"/>
          <w:szCs w:val="56"/>
          <w:lang w:eastAsia="en-US"/>
        </w:rPr>
        <w:t xml:space="preserve"> bronze</w:t>
      </w:r>
      <w:r w:rsidRPr="009F61B2">
        <w:rPr>
          <w:rFonts w:eastAsiaTheme="majorEastAsia" w:cstheme="majorBidi"/>
          <w:i/>
          <w:kern w:val="28"/>
          <w:szCs w:val="56"/>
          <w:lang w:eastAsia="en-US"/>
        </w:rPr>
        <w:t xml:space="preserve"> award for product of the year in 2021 – an honor awarded to COPA-DATA for its </w:t>
      </w:r>
      <w:r w:rsidR="00835EF8">
        <w:rPr>
          <w:rFonts w:eastAsiaTheme="majorEastAsia" w:cstheme="majorBidi"/>
          <w:i/>
          <w:kern w:val="28"/>
          <w:szCs w:val="56"/>
          <w:lang w:eastAsia="en-US"/>
        </w:rPr>
        <w:t xml:space="preserve">zenon </w:t>
      </w:r>
      <w:r w:rsidRPr="009F61B2">
        <w:rPr>
          <w:rFonts w:eastAsiaTheme="majorEastAsia" w:cstheme="majorBidi"/>
          <w:i/>
          <w:kern w:val="28"/>
          <w:szCs w:val="56"/>
          <w:lang w:eastAsia="en-US"/>
        </w:rPr>
        <w:t xml:space="preserve">software </w:t>
      </w:r>
      <w:r w:rsidR="00835EF8">
        <w:rPr>
          <w:rFonts w:eastAsiaTheme="majorEastAsia" w:cstheme="majorBidi"/>
          <w:i/>
          <w:kern w:val="28"/>
          <w:szCs w:val="56"/>
          <w:lang w:eastAsia="en-US"/>
        </w:rPr>
        <w:t xml:space="preserve">platform </w:t>
      </w:r>
      <w:r w:rsidRPr="009F61B2">
        <w:rPr>
          <w:rFonts w:eastAsiaTheme="majorEastAsia" w:cstheme="majorBidi"/>
          <w:i/>
          <w:kern w:val="28"/>
          <w:szCs w:val="56"/>
          <w:lang w:eastAsia="en-US"/>
        </w:rPr>
        <w:t xml:space="preserve">in Oil &amp; Gas Industry substations. Oil &amp; Gas Engineering recognizes </w:t>
      </w:r>
      <w:r w:rsidR="004A10B7">
        <w:rPr>
          <w:rFonts w:eastAsiaTheme="majorEastAsia" w:cstheme="majorBidi"/>
          <w:i/>
          <w:kern w:val="28"/>
          <w:szCs w:val="56"/>
          <w:lang w:eastAsia="en-US"/>
        </w:rPr>
        <w:t xml:space="preserve">the highly connectable </w:t>
      </w:r>
      <w:r w:rsidRPr="009F61B2">
        <w:rPr>
          <w:rFonts w:eastAsiaTheme="majorEastAsia" w:cstheme="majorBidi"/>
          <w:i/>
          <w:kern w:val="28"/>
          <w:szCs w:val="56"/>
          <w:lang w:eastAsia="en-US"/>
        </w:rPr>
        <w:t xml:space="preserve">software </w:t>
      </w:r>
      <w:r w:rsidR="004A10B7">
        <w:rPr>
          <w:rFonts w:eastAsiaTheme="majorEastAsia" w:cstheme="majorBidi"/>
          <w:i/>
          <w:kern w:val="28"/>
          <w:szCs w:val="56"/>
          <w:lang w:eastAsia="en-US"/>
        </w:rPr>
        <w:t>solution</w:t>
      </w:r>
      <w:r w:rsidRPr="009F61B2">
        <w:rPr>
          <w:rFonts w:eastAsiaTheme="majorEastAsia" w:cstheme="majorBidi"/>
          <w:i/>
          <w:kern w:val="28"/>
          <w:szCs w:val="56"/>
          <w:lang w:eastAsia="en-US"/>
        </w:rPr>
        <w:t xml:space="preserve"> for its innovation and efficiency in energy management. </w:t>
      </w:r>
    </w:p>
    <w:p w14:paraId="4C39BF28" w14:textId="5BC368BE" w:rsidR="00625C36" w:rsidRPr="00941DD6" w:rsidRDefault="009F61B2" w:rsidP="00941DD6">
      <w:pPr>
        <w:pStyle w:val="06SubheadlinePR"/>
        <w:rPr>
          <w:rFonts w:ascii="Segoe UI Light" w:hAnsi="Segoe UI Light"/>
          <w:sz w:val="22"/>
        </w:rPr>
      </w:pPr>
      <w:r w:rsidRPr="009F61B2">
        <w:rPr>
          <w:rFonts w:ascii="Segoe UI Light" w:hAnsi="Segoe UI Light"/>
          <w:sz w:val="22"/>
        </w:rPr>
        <w:t xml:space="preserve">zenon by COPA-DATA is an industrial </w:t>
      </w:r>
      <w:r w:rsidR="008D7550">
        <w:rPr>
          <w:rFonts w:ascii="Segoe UI Light" w:hAnsi="Segoe UI Light"/>
          <w:sz w:val="22"/>
        </w:rPr>
        <w:t xml:space="preserve">software </w:t>
      </w:r>
      <w:r w:rsidRPr="009F61B2">
        <w:rPr>
          <w:rFonts w:ascii="Segoe UI Light" w:hAnsi="Segoe UI Light"/>
          <w:sz w:val="22"/>
        </w:rPr>
        <w:t xml:space="preserve">platform that combines HMI, SCADA, dynamic production reporting, and a soft PLC. The premier solution for the </w:t>
      </w:r>
      <w:hyperlink r:id="rId12" w:history="1">
        <w:r w:rsidRPr="008D7550">
          <w:rPr>
            <w:rStyle w:val="Hyperlink"/>
            <w:rFonts w:ascii="Segoe UI Light" w:hAnsi="Segoe UI Light"/>
            <w:sz w:val="22"/>
          </w:rPr>
          <w:t>energy and infrastructure industry</w:t>
        </w:r>
      </w:hyperlink>
      <w:r w:rsidRPr="009F61B2">
        <w:rPr>
          <w:rFonts w:ascii="Segoe UI Light" w:hAnsi="Segoe UI Light"/>
          <w:sz w:val="22"/>
        </w:rPr>
        <w:t xml:space="preserve">, zenon Energy Edition allows for the automation and control of power generation, transmission, and distribution. Backed by in-house drivers, zenon can support all major industry protocols such as DNP3, Modbus, IEC 61850, and IEC 60870. </w:t>
      </w:r>
    </w:p>
    <w:p w14:paraId="41982DC9" w14:textId="72963409" w:rsidR="00835EF8" w:rsidRDefault="00835EF8" w:rsidP="00835EF8">
      <w:pPr>
        <w:pStyle w:val="05BodyTextPR"/>
      </w:pPr>
      <w:r>
        <w:t xml:space="preserve">“COPA-DATA's advanced software </w:t>
      </w:r>
      <w:r w:rsidR="000D5D2D">
        <w:t xml:space="preserve">platform </w:t>
      </w:r>
      <w:r w:rsidR="00A15742">
        <w:t xml:space="preserve">has </w:t>
      </w:r>
      <w:r>
        <w:t xml:space="preserve">been delivering measurable operational improvements in the energy industry for years,” said Ray Giffen, Managing Director of COPA-DATA USA. “We’re helping customers in energy and infrastructure, life sciences &amp; pharmaceutical, food and beverage, automotive and many other industries advance their </w:t>
      </w:r>
      <w:r w:rsidR="000C6327">
        <w:t xml:space="preserve">digital </w:t>
      </w:r>
      <w:r>
        <w:t xml:space="preserve">automation and </w:t>
      </w:r>
      <w:r w:rsidR="008D7550" w:rsidRPr="008D7550">
        <w:t>empower users to embrace the challenges of digitalization</w:t>
      </w:r>
      <w:r w:rsidR="008D7550">
        <w:t>.”</w:t>
      </w:r>
    </w:p>
    <w:p w14:paraId="45658C94" w14:textId="07573682" w:rsidR="00835EF8" w:rsidRDefault="00835EF8" w:rsidP="00835EF8">
      <w:pPr>
        <w:pStyle w:val="05BodyTextPR"/>
      </w:pPr>
      <w:r>
        <w:t xml:space="preserve">Through its automation solutions, zenon is helping some of the world’s largest companies achieve top performance objectives in key areas, including higher reliability, increased efficiency, and better reporting. zenon is transforming the industrial automation industry, enabling remote and autonomous operations while making teams more agile and collaborative. </w:t>
      </w:r>
    </w:p>
    <w:p w14:paraId="46895654" w14:textId="36C81F40" w:rsidR="001207A2" w:rsidRPr="009F61B2" w:rsidRDefault="001207A2" w:rsidP="00BA38BD">
      <w:pPr>
        <w:pStyle w:val="10HLBoilerplatePR"/>
      </w:pPr>
      <w:r w:rsidRPr="009F61B2">
        <w:t>On COPA-DATA</w:t>
      </w:r>
    </w:p>
    <w:p w14:paraId="1DC1B2ED" w14:textId="3276E5DD" w:rsidR="001207A2" w:rsidRPr="009F61B2" w:rsidRDefault="00375504" w:rsidP="00375504">
      <w:pPr>
        <w:pStyle w:val="11BoilerplatePR"/>
        <w:rPr>
          <w:szCs w:val="20"/>
          <w:lang w:val="en-US"/>
        </w:rPr>
      </w:pPr>
      <w:r w:rsidRPr="009F61B2">
        <w:rPr>
          <w:szCs w:val="20"/>
          <w:lang w:val="en-US"/>
        </w:rPr>
        <w:t>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In this way, the company supports its customers to achieve their objectives more easily, faster and more efficiently.</w:t>
      </w:r>
      <w:r w:rsidRPr="009F61B2">
        <w:rPr>
          <w:szCs w:val="20"/>
          <w:lang w:val="en-US"/>
        </w:rPr>
        <w:br/>
        <w:t>The family-owned business was founded by Thomas Punzenberger in 1987 in Salzburg, Austria</w:t>
      </w:r>
    </w:p>
    <w:p w14:paraId="2AFA02D8" w14:textId="3E021B45" w:rsidR="0001037E" w:rsidRPr="009F61B2" w:rsidRDefault="0001037E" w:rsidP="0001037E">
      <w:pPr>
        <w:pStyle w:val="12HLContactPR"/>
      </w:pPr>
      <w:r w:rsidRPr="009F61B2">
        <w:lastRenderedPageBreak/>
        <w:t xml:space="preserve">Your COPA-DATA contact: </w:t>
      </w:r>
    </w:p>
    <w:p w14:paraId="544BDCA7" w14:textId="404BFBA7" w:rsidR="00B037FD" w:rsidRPr="009F61B2" w:rsidRDefault="00375504" w:rsidP="00BA38BD">
      <w:pPr>
        <w:pStyle w:val="13ContactPR"/>
      </w:pPr>
      <w:r w:rsidRPr="009F61B2">
        <w:t>Jennifer Alanskas</w:t>
      </w:r>
    </w:p>
    <w:p w14:paraId="7D5CD7BE" w14:textId="77777777" w:rsidR="00B037FD" w:rsidRPr="009F61B2" w:rsidRDefault="00375504" w:rsidP="00BA38BD">
      <w:pPr>
        <w:pStyle w:val="13ContactPR"/>
      </w:pPr>
      <w:r w:rsidRPr="009F61B2">
        <w:t>Marketing Manager</w:t>
      </w:r>
    </w:p>
    <w:p w14:paraId="6DCD957F" w14:textId="77777777" w:rsidR="0001037E" w:rsidRPr="009F61B2" w:rsidRDefault="0001037E" w:rsidP="0001037E">
      <w:pPr>
        <w:pStyle w:val="13ContactPR"/>
      </w:pPr>
      <w:r w:rsidRPr="009F61B2">
        <w:t>COPA-DATA USA Corp.</w:t>
      </w:r>
    </w:p>
    <w:p w14:paraId="02ED248C" w14:textId="77777777" w:rsidR="0001037E" w:rsidRPr="009F61B2" w:rsidRDefault="0001037E" w:rsidP="00BA38BD">
      <w:pPr>
        <w:pStyle w:val="13ContactPR"/>
      </w:pPr>
      <w:r w:rsidRPr="009F61B2">
        <w:t xml:space="preserve">186 Princeton-Hightstown Rd., Bldg. </w:t>
      </w:r>
      <w:r w:rsidR="00375504" w:rsidRPr="009F61B2">
        <w:t>4B, Suite 18</w:t>
      </w:r>
    </w:p>
    <w:p w14:paraId="5E9FC8A1" w14:textId="77777777" w:rsidR="0001037E" w:rsidRPr="009F61B2" w:rsidRDefault="0001037E" w:rsidP="0001037E">
      <w:pPr>
        <w:pStyle w:val="13ContactPR"/>
      </w:pPr>
      <w:r w:rsidRPr="009F61B2">
        <w:t>Princeton Junction, NJ 08550</w:t>
      </w:r>
      <w:r w:rsidR="00375504" w:rsidRPr="009F61B2">
        <w:t xml:space="preserve"> USA</w:t>
      </w:r>
    </w:p>
    <w:p w14:paraId="32E0A40E" w14:textId="77777777" w:rsidR="00B037FD" w:rsidRPr="009F61B2" w:rsidRDefault="009B7B80" w:rsidP="00BA38BD">
      <w:pPr>
        <w:pStyle w:val="13ContactPR"/>
      </w:pPr>
      <w:r w:rsidRPr="009F61B2">
        <w:t xml:space="preserve">+1 (609) 385 </w:t>
      </w:r>
      <w:r w:rsidR="00375504" w:rsidRPr="009F61B2">
        <w:t>4284</w:t>
      </w:r>
    </w:p>
    <w:p w14:paraId="6F027637" w14:textId="77777777" w:rsidR="00375504" w:rsidRPr="009F61B2" w:rsidRDefault="00EB16E0" w:rsidP="0001037E">
      <w:pPr>
        <w:pStyle w:val="13ContactPR"/>
      </w:pPr>
      <w:hyperlink r:id="rId13" w:history="1">
        <w:r w:rsidR="00375504" w:rsidRPr="009F61B2">
          <w:rPr>
            <w:rStyle w:val="Hyperlink"/>
          </w:rPr>
          <w:t>jennifer.alanskas@copadata.com</w:t>
        </w:r>
      </w:hyperlink>
    </w:p>
    <w:p w14:paraId="4C7E009C" w14:textId="77777777" w:rsidR="0001037E" w:rsidRPr="009F61B2" w:rsidRDefault="00EB16E0" w:rsidP="0001037E">
      <w:pPr>
        <w:pStyle w:val="13ContactPR"/>
      </w:pPr>
      <w:hyperlink r:id="rId14" w:history="1">
        <w:r w:rsidR="0001037E" w:rsidRPr="009F61B2">
          <w:rPr>
            <w:rStyle w:val="Hyperlink"/>
          </w:rPr>
          <w:t>www.copadata.com</w:t>
        </w:r>
      </w:hyperlink>
      <w:r w:rsidR="0001037E" w:rsidRPr="009F61B2">
        <w:t xml:space="preserve"> </w:t>
      </w:r>
    </w:p>
    <w:p w14:paraId="18EA386A" w14:textId="77777777" w:rsidR="0001037E" w:rsidRPr="009F61B2" w:rsidRDefault="00F1484A" w:rsidP="0001037E">
      <w:pPr>
        <w:pStyle w:val="13ContactPR"/>
        <w:rPr>
          <w:rStyle w:val="Hyperlink"/>
          <w:color w:val="auto"/>
          <w:u w:val="none"/>
        </w:rPr>
      </w:pPr>
      <w:r w:rsidRPr="009F61B2">
        <w:rPr>
          <w:noProof/>
        </w:rPr>
        <w:drawing>
          <wp:anchor distT="0" distB="0" distL="114300" distR="114300" simplePos="0" relativeHeight="251664384" behindDoc="1" locked="0" layoutInCell="1" allowOverlap="1" wp14:anchorId="6C8308E1" wp14:editId="79F89FCA">
            <wp:simplePos x="0" y="0"/>
            <wp:positionH relativeFrom="column">
              <wp:posOffset>1002030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1B2">
        <w:rPr>
          <w:noProof/>
        </w:rPr>
        <w:drawing>
          <wp:anchor distT="0" distB="0" distL="114300" distR="114300" simplePos="0" relativeHeight="251662336" behindDoc="1" locked="0" layoutInCell="1" allowOverlap="1" wp14:anchorId="5216F28E" wp14:editId="55641A43">
            <wp:simplePos x="0" y="0"/>
            <wp:positionH relativeFrom="column">
              <wp:posOffset>664210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1B2">
        <w:rPr>
          <w:noProof/>
        </w:rPr>
        <w:drawing>
          <wp:anchor distT="0" distB="0" distL="114300" distR="114300" simplePos="0" relativeHeight="251661312" behindDoc="1" locked="0" layoutInCell="1" allowOverlap="1" wp14:anchorId="7C504CA9" wp14:editId="2F99E4CF">
            <wp:simplePos x="0" y="0"/>
            <wp:positionH relativeFrom="column">
              <wp:posOffset>328930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37E" w:rsidRPr="009F61B2">
        <w:rPr>
          <w:noProof/>
        </w:rPr>
        <w:drawing>
          <wp:anchor distT="0" distB="0" distL="114300" distR="114300" simplePos="0" relativeHeight="251659264" behindDoc="1" locked="0" layoutInCell="1" allowOverlap="1" wp14:anchorId="3DEBA4F4" wp14:editId="1423F09F">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037E" w:rsidRPr="009F61B2" w:rsidSect="00BA38BD">
      <w:headerReference w:type="even" r:id="rId23"/>
      <w:headerReference w:type="default" r:id="rId24"/>
      <w:footerReference w:type="even" r:id="rId25"/>
      <w:footerReference w:type="default" r:id="rId26"/>
      <w:headerReference w:type="first" r:id="rId27"/>
      <w:footerReference w:type="first" r:id="rId28"/>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7BBB" w14:textId="77777777" w:rsidR="001C38C3" w:rsidRDefault="001C38C3" w:rsidP="00993CE6">
      <w:pPr>
        <w:spacing w:after="0" w:line="240" w:lineRule="auto"/>
      </w:pPr>
      <w:r>
        <w:separator/>
      </w:r>
    </w:p>
  </w:endnote>
  <w:endnote w:type="continuationSeparator" w:id="0">
    <w:p w14:paraId="124A6871" w14:textId="77777777" w:rsidR="001C38C3" w:rsidRDefault="001C38C3"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3DF1" w14:textId="77777777" w:rsidR="00941DD6" w:rsidRDefault="00941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9C8D"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31DB4138" wp14:editId="4361CA40">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1998C8FA" wp14:editId="1562DC7D">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E1954"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0CB16DB2" wp14:editId="0DCA07AE">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3CD1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C91619">
      <w:rPr>
        <w:rStyle w:val="PageNumber"/>
        <w:noProof/>
        <w:sz w:val="28"/>
        <w:szCs w:val="28"/>
      </w:rPr>
      <w:t>3</w:t>
    </w:r>
    <w:r w:rsidR="00475035" w:rsidRPr="00207D63">
      <w:rPr>
        <w:rStyle w:val="PageNumber"/>
        <w:sz w:val="28"/>
        <w:szCs w:val="28"/>
      </w:rPr>
      <w:fldChar w:fldCharType="end"/>
    </w:r>
  </w:p>
  <w:p w14:paraId="1EAFB7EC"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6CDD"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4C4A7F00" wp14:editId="60F6EE60">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7C23CEBC" wp14:editId="04BEF7CA">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149CF"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2D34ACAB" wp14:editId="58D0DD02">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8A831"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C91619">
      <w:rPr>
        <w:rStyle w:val="PageNumber"/>
        <w:noProof/>
        <w:sz w:val="28"/>
        <w:szCs w:val="28"/>
      </w:rPr>
      <w:t>1</w:t>
    </w:r>
    <w:r w:rsidRPr="00207D63">
      <w:rPr>
        <w:rStyle w:val="PageNumber"/>
        <w:sz w:val="28"/>
        <w:szCs w:val="28"/>
      </w:rPr>
      <w:fldChar w:fldCharType="end"/>
    </w:r>
  </w:p>
  <w:p w14:paraId="036D0CA5"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9957" w14:textId="77777777" w:rsidR="001C38C3" w:rsidRDefault="001C38C3" w:rsidP="00993CE6">
      <w:pPr>
        <w:spacing w:after="0" w:line="240" w:lineRule="auto"/>
      </w:pPr>
      <w:r>
        <w:separator/>
      </w:r>
    </w:p>
  </w:footnote>
  <w:footnote w:type="continuationSeparator" w:id="0">
    <w:p w14:paraId="4ECAF11E" w14:textId="77777777" w:rsidR="001C38C3" w:rsidRDefault="001C38C3"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1A76" w14:textId="77777777" w:rsidR="00941DD6" w:rsidRDefault="00941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88BF"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22C021CE" wp14:editId="3FDD8F9D">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99D5" w14:textId="77777777" w:rsidR="00D12615" w:rsidRDefault="00FA3D6C">
    <w:r w:rsidRPr="002E683B">
      <w:rPr>
        <w:noProof/>
        <w:lang w:val="de-DE" w:eastAsia="de-DE"/>
      </w:rPr>
      <w:drawing>
        <wp:anchor distT="0" distB="0" distL="114300" distR="114300" simplePos="0" relativeHeight="251674624" behindDoc="1" locked="0" layoutInCell="1" allowOverlap="1" wp14:anchorId="1A9552AA" wp14:editId="6D90FCED">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6934">
      <w:rPr>
        <w:noProof/>
        <w:lang w:val="de-DE" w:eastAsia="de-DE"/>
      </w:rPr>
      <w:drawing>
        <wp:anchor distT="0" distB="0" distL="114300" distR="114300" simplePos="0" relativeHeight="251645951" behindDoc="1" locked="0" layoutInCell="1" allowOverlap="1" wp14:anchorId="6E4400A3" wp14:editId="41D966D3">
          <wp:simplePos x="0" y="0"/>
          <wp:positionH relativeFrom="page">
            <wp:align>right</wp:align>
          </wp:positionH>
          <wp:positionV relativeFrom="paragraph">
            <wp:posOffset>-450684</wp:posOffset>
          </wp:positionV>
          <wp:extent cx="7555959" cy="180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B2"/>
    <w:rsid w:val="00005D77"/>
    <w:rsid w:val="0001037E"/>
    <w:rsid w:val="00011983"/>
    <w:rsid w:val="00012153"/>
    <w:rsid w:val="00020E71"/>
    <w:rsid w:val="00021B90"/>
    <w:rsid w:val="00035BD1"/>
    <w:rsid w:val="000426E6"/>
    <w:rsid w:val="000508E6"/>
    <w:rsid w:val="00051186"/>
    <w:rsid w:val="00051924"/>
    <w:rsid w:val="00056D3D"/>
    <w:rsid w:val="000751BD"/>
    <w:rsid w:val="000A06BD"/>
    <w:rsid w:val="000B2CE7"/>
    <w:rsid w:val="000C6327"/>
    <w:rsid w:val="000D55AE"/>
    <w:rsid w:val="000D5D2D"/>
    <w:rsid w:val="000D6572"/>
    <w:rsid w:val="000F2CB3"/>
    <w:rsid w:val="00100FBA"/>
    <w:rsid w:val="001030B9"/>
    <w:rsid w:val="00106871"/>
    <w:rsid w:val="0010696B"/>
    <w:rsid w:val="001115E7"/>
    <w:rsid w:val="00111873"/>
    <w:rsid w:val="001207A2"/>
    <w:rsid w:val="00127E4F"/>
    <w:rsid w:val="00130B55"/>
    <w:rsid w:val="00142421"/>
    <w:rsid w:val="001475AF"/>
    <w:rsid w:val="00155A02"/>
    <w:rsid w:val="00161074"/>
    <w:rsid w:val="00172033"/>
    <w:rsid w:val="001825B7"/>
    <w:rsid w:val="001949AA"/>
    <w:rsid w:val="001B4BFC"/>
    <w:rsid w:val="001C1100"/>
    <w:rsid w:val="001C1946"/>
    <w:rsid w:val="001C38C3"/>
    <w:rsid w:val="001C3D05"/>
    <w:rsid w:val="001D5A14"/>
    <w:rsid w:val="001E6AA6"/>
    <w:rsid w:val="00207D63"/>
    <w:rsid w:val="002226BD"/>
    <w:rsid w:val="00243E43"/>
    <w:rsid w:val="002706C7"/>
    <w:rsid w:val="00273F06"/>
    <w:rsid w:val="00280C94"/>
    <w:rsid w:val="002810ED"/>
    <w:rsid w:val="00284601"/>
    <w:rsid w:val="00292CF7"/>
    <w:rsid w:val="002A114D"/>
    <w:rsid w:val="002A4296"/>
    <w:rsid w:val="002B4B54"/>
    <w:rsid w:val="002D3618"/>
    <w:rsid w:val="002E683B"/>
    <w:rsid w:val="002F1628"/>
    <w:rsid w:val="002F68FC"/>
    <w:rsid w:val="00311083"/>
    <w:rsid w:val="00321B09"/>
    <w:rsid w:val="00333E10"/>
    <w:rsid w:val="00335508"/>
    <w:rsid w:val="00335FE7"/>
    <w:rsid w:val="0034444A"/>
    <w:rsid w:val="0035310B"/>
    <w:rsid w:val="00354395"/>
    <w:rsid w:val="0036629C"/>
    <w:rsid w:val="00375504"/>
    <w:rsid w:val="00380390"/>
    <w:rsid w:val="0039178C"/>
    <w:rsid w:val="003B3DB2"/>
    <w:rsid w:val="003C331D"/>
    <w:rsid w:val="003E735B"/>
    <w:rsid w:val="00411A85"/>
    <w:rsid w:val="004264E2"/>
    <w:rsid w:val="00427A14"/>
    <w:rsid w:val="00431E53"/>
    <w:rsid w:val="004331CF"/>
    <w:rsid w:val="004441F4"/>
    <w:rsid w:val="00452832"/>
    <w:rsid w:val="0045504A"/>
    <w:rsid w:val="00465751"/>
    <w:rsid w:val="00471E09"/>
    <w:rsid w:val="00475035"/>
    <w:rsid w:val="0047776B"/>
    <w:rsid w:val="00485FCC"/>
    <w:rsid w:val="004900DC"/>
    <w:rsid w:val="0049463D"/>
    <w:rsid w:val="004A10B7"/>
    <w:rsid w:val="004A1BCA"/>
    <w:rsid w:val="004B3239"/>
    <w:rsid w:val="004D3783"/>
    <w:rsid w:val="004F1AC2"/>
    <w:rsid w:val="004F34FE"/>
    <w:rsid w:val="00517B7B"/>
    <w:rsid w:val="00537D6D"/>
    <w:rsid w:val="00562B6F"/>
    <w:rsid w:val="00571449"/>
    <w:rsid w:val="0057736B"/>
    <w:rsid w:val="005C00AB"/>
    <w:rsid w:val="005D6279"/>
    <w:rsid w:val="005E4D8C"/>
    <w:rsid w:val="005F074D"/>
    <w:rsid w:val="0060099C"/>
    <w:rsid w:val="00600D74"/>
    <w:rsid w:val="00625C36"/>
    <w:rsid w:val="0063728C"/>
    <w:rsid w:val="0064198B"/>
    <w:rsid w:val="006570F9"/>
    <w:rsid w:val="006657CF"/>
    <w:rsid w:val="00666B16"/>
    <w:rsid w:val="00681736"/>
    <w:rsid w:val="006839A2"/>
    <w:rsid w:val="006B5B6D"/>
    <w:rsid w:val="006C0736"/>
    <w:rsid w:val="006D1E1C"/>
    <w:rsid w:val="006D7D87"/>
    <w:rsid w:val="006F3694"/>
    <w:rsid w:val="007058FC"/>
    <w:rsid w:val="007176FD"/>
    <w:rsid w:val="00730F84"/>
    <w:rsid w:val="007328D0"/>
    <w:rsid w:val="00737042"/>
    <w:rsid w:val="00757955"/>
    <w:rsid w:val="00761DCC"/>
    <w:rsid w:val="00762CB2"/>
    <w:rsid w:val="00767095"/>
    <w:rsid w:val="007715BA"/>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5EF8"/>
    <w:rsid w:val="00836DD2"/>
    <w:rsid w:val="00843703"/>
    <w:rsid w:val="00846B23"/>
    <w:rsid w:val="00855DB0"/>
    <w:rsid w:val="00870D3E"/>
    <w:rsid w:val="008A1268"/>
    <w:rsid w:val="008D612C"/>
    <w:rsid w:val="008D7550"/>
    <w:rsid w:val="008F0E86"/>
    <w:rsid w:val="008F2F15"/>
    <w:rsid w:val="008F6AA2"/>
    <w:rsid w:val="00910668"/>
    <w:rsid w:val="00937B35"/>
    <w:rsid w:val="00941DD6"/>
    <w:rsid w:val="009502E2"/>
    <w:rsid w:val="00955064"/>
    <w:rsid w:val="00956C93"/>
    <w:rsid w:val="00963232"/>
    <w:rsid w:val="0098769B"/>
    <w:rsid w:val="00993CE6"/>
    <w:rsid w:val="00997DDF"/>
    <w:rsid w:val="009A1A03"/>
    <w:rsid w:val="009B7B80"/>
    <w:rsid w:val="009E2C0C"/>
    <w:rsid w:val="009F61B2"/>
    <w:rsid w:val="00A100CD"/>
    <w:rsid w:val="00A15742"/>
    <w:rsid w:val="00A25621"/>
    <w:rsid w:val="00A2575F"/>
    <w:rsid w:val="00A55D20"/>
    <w:rsid w:val="00A61EBC"/>
    <w:rsid w:val="00A66EEA"/>
    <w:rsid w:val="00A75095"/>
    <w:rsid w:val="00A82FCA"/>
    <w:rsid w:val="00A83713"/>
    <w:rsid w:val="00A91ED4"/>
    <w:rsid w:val="00A93D61"/>
    <w:rsid w:val="00A950A7"/>
    <w:rsid w:val="00AA1140"/>
    <w:rsid w:val="00AB77CA"/>
    <w:rsid w:val="00AC7BF4"/>
    <w:rsid w:val="00AE0C9D"/>
    <w:rsid w:val="00AF5D7D"/>
    <w:rsid w:val="00B037F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87683"/>
    <w:rsid w:val="00C91619"/>
    <w:rsid w:val="00CA0E69"/>
    <w:rsid w:val="00CA56BB"/>
    <w:rsid w:val="00CD3FD6"/>
    <w:rsid w:val="00CE5B63"/>
    <w:rsid w:val="00CF2CB6"/>
    <w:rsid w:val="00CF6E6E"/>
    <w:rsid w:val="00D12615"/>
    <w:rsid w:val="00D21AB7"/>
    <w:rsid w:val="00D23F77"/>
    <w:rsid w:val="00D42ABC"/>
    <w:rsid w:val="00D52DC9"/>
    <w:rsid w:val="00D56489"/>
    <w:rsid w:val="00D73D5B"/>
    <w:rsid w:val="00D7527F"/>
    <w:rsid w:val="00D822C1"/>
    <w:rsid w:val="00D841C7"/>
    <w:rsid w:val="00D950CF"/>
    <w:rsid w:val="00DA088E"/>
    <w:rsid w:val="00DA0FAF"/>
    <w:rsid w:val="00DA469E"/>
    <w:rsid w:val="00DA69BD"/>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16E0"/>
    <w:rsid w:val="00EB4E86"/>
    <w:rsid w:val="00EB6934"/>
    <w:rsid w:val="00ED533D"/>
    <w:rsid w:val="00EE1B44"/>
    <w:rsid w:val="00EF11FC"/>
    <w:rsid w:val="00F02662"/>
    <w:rsid w:val="00F1484A"/>
    <w:rsid w:val="00F20F6C"/>
    <w:rsid w:val="00F3151D"/>
    <w:rsid w:val="00F316AB"/>
    <w:rsid w:val="00F46AC5"/>
    <w:rsid w:val="00F66518"/>
    <w:rsid w:val="00F7111F"/>
    <w:rsid w:val="00F82163"/>
    <w:rsid w:val="00F93ECF"/>
    <w:rsid w:val="00FA1E78"/>
    <w:rsid w:val="00FA3D6C"/>
    <w:rsid w:val="00FA6357"/>
    <w:rsid w:val="00FC0B33"/>
    <w:rsid w:val="00FC34D5"/>
    <w:rsid w:val="00FC5AA4"/>
    <w:rsid w:val="00FC701F"/>
    <w:rsid w:val="00FD26F4"/>
    <w:rsid w:val="00FD4BA3"/>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E8B6F"/>
  <w15:docId w15:val="{BF54211A-F7A1-4F3C-BE88-C5CDB014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955064"/>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955064"/>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955064"/>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955064"/>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955064"/>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955064"/>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955064"/>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955064"/>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955064"/>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955064"/>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955064"/>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955064"/>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955064"/>
    <w:rPr>
      <w:rFonts w:ascii="Segoe UI Semibold" w:eastAsia="Times New Roman" w:hAnsi="Segoe UI Semibold"/>
      <w:sz w:val="28"/>
      <w:lang w:val="en-US" w:eastAsia="de-DE"/>
    </w:rPr>
  </w:style>
  <w:style w:type="paragraph" w:customStyle="1" w:styleId="13ContactPR">
    <w:name w:val="13 Contact PR"/>
    <w:link w:val="13ContactPRChar"/>
    <w:qFormat/>
    <w:rsid w:val="00955064"/>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955064"/>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955064"/>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955064"/>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955064"/>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955064"/>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955064"/>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955064"/>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955064"/>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955064"/>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955064"/>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955064"/>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955064"/>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955064"/>
    <w:rPr>
      <w:rFonts w:ascii="Segoe UI Light" w:eastAsia="Times New Roman" w:hAnsi="Segoe UI Light"/>
      <w:sz w:val="22"/>
      <w:lang w:val="en-US" w:eastAsia="de-DE"/>
    </w:rPr>
  </w:style>
  <w:style w:type="paragraph" w:customStyle="1" w:styleId="07-3BulletsLevel3">
    <w:name w:val="07-3 Bullets Level 3"/>
    <w:link w:val="07-3BulletsLevel3Char"/>
    <w:qFormat/>
    <w:rsid w:val="00955064"/>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955064"/>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955064"/>
    <w:rPr>
      <w:rFonts w:ascii="Segoe UI Light" w:eastAsia="Times New Roman" w:hAnsi="Segoe UI Light"/>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paragraph" w:styleId="NormalWeb">
    <w:name w:val="Normal (Web)"/>
    <w:basedOn w:val="Normal"/>
    <w:uiPriority w:val="99"/>
    <w:semiHidden/>
    <w:unhideWhenUsed/>
    <w:rsid w:val="0001037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UnresolvedMention">
    <w:name w:val="Unresolved Mention"/>
    <w:basedOn w:val="DefaultParagraphFont"/>
    <w:uiPriority w:val="99"/>
    <w:semiHidden/>
    <w:unhideWhenUsed/>
    <w:rsid w:val="00375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75960631">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337000558">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nnifer.alanskas@copadata.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https://www.copadata.com/en/industries/energy-infrastructure/" TargetMode="External"/><Relationship Id="rId17" Type="http://schemas.openxmlformats.org/officeDocument/2006/relationships/hyperlink" Target="https://twitter.com/copadat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facebook.com/COPADATAHeadquart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Props1.xml><?xml version="1.0" encoding="utf-8"?>
<ds:datastoreItem xmlns:ds="http://schemas.openxmlformats.org/officeDocument/2006/customXml" ds:itemID="{361B3890-B8E8-47DB-AECD-130435A56B16}">
  <ds:schemaRefs>
    <ds:schemaRef ds:uri="http://schemas.openxmlformats.org/officeDocument/2006/bibliography"/>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ACF9FD96-C9EA-470A-9E01-148940EF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Sebastian Bäsken</cp:lastModifiedBy>
  <cp:revision>3</cp:revision>
  <cp:lastPrinted>2014-01-09T17:42:00Z</cp:lastPrinted>
  <dcterms:created xsi:type="dcterms:W3CDTF">2022-01-24T14:14:00Z</dcterms:created>
  <dcterms:modified xsi:type="dcterms:W3CDTF">2022-01-24T14:29:00Z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ec582667-d46f-4172-8e10-0ce610e4c6b4</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AZDQEJASED4H-3-343</vt:lpwstr>
  </property>
  <property fmtid="{D5CDD505-2E9C-101B-9397-08002B2CF9AE}" pid="16" name="_dlc_DocIdUrl">
    <vt:lpwstr>http://corporate.copa-data.internal/_layouts/15/DocIdRedir.aspx?ID=AZDQEJASED4H-3-343, AZDQEJASED4H-3-343</vt:lpwstr>
  </property>
  <property fmtid="{D5CDD505-2E9C-101B-9397-08002B2CF9AE}" pid="17" name="Order">
    <vt:r8>49600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