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807DE" w14:textId="3A797FEA" w:rsidR="00AD5128" w:rsidRPr="00B86DED" w:rsidRDefault="00AD5128" w:rsidP="00AD5128">
      <w:pPr>
        <w:pStyle w:val="01Location-DatePR"/>
        <w:rPr>
          <w:lang w:val="de-AT"/>
        </w:rPr>
      </w:pPr>
      <w:r w:rsidRPr="00C725DF">
        <w:rPr>
          <w:lang w:val="de-AT"/>
        </w:rPr>
        <w:t xml:space="preserve">Salzburg, </w:t>
      </w:r>
      <w:r w:rsidR="00552B6A">
        <w:rPr>
          <w:lang w:val="de-AT"/>
        </w:rPr>
        <w:t>Mai 2021</w:t>
      </w:r>
      <w:bookmarkStart w:id="0" w:name="_GoBack"/>
      <w:bookmarkEnd w:id="0"/>
    </w:p>
    <w:p w14:paraId="01D2BD59" w14:textId="77777777" w:rsidR="00AD5128" w:rsidRPr="00B86DED" w:rsidRDefault="00AD5128" w:rsidP="00AD5128">
      <w:pPr>
        <w:pStyle w:val="02KickerPR"/>
        <w:rPr>
          <w:lang w:val="de-AT"/>
        </w:rPr>
      </w:pPr>
      <w:r w:rsidRPr="000C4EC9">
        <w:t>Plattform für die Fusion von OT und IT:</w:t>
      </w:r>
    </w:p>
    <w:p w14:paraId="0CB6AFD0" w14:textId="3C2DF505" w:rsidR="00AD5128" w:rsidRPr="00B86DED" w:rsidRDefault="00AD5128" w:rsidP="00AD5128">
      <w:pPr>
        <w:pStyle w:val="03HeadlinePR"/>
        <w:rPr>
          <w:lang w:val="de-AT"/>
        </w:rPr>
      </w:pPr>
      <w:r w:rsidRPr="00B86DED">
        <w:rPr>
          <w:lang w:val="de-AT"/>
        </w:rPr>
        <w:t>COPA-DATA veröffentlicht Major-Release zenon 10</w:t>
      </w:r>
      <w:r w:rsidR="005A5F9C">
        <w:rPr>
          <w:lang w:val="de-AT"/>
        </w:rPr>
        <w:t xml:space="preserve"> </w:t>
      </w:r>
    </w:p>
    <w:p w14:paraId="5783860C" w14:textId="1E46E563" w:rsidR="00AD5128" w:rsidRPr="00B86DED" w:rsidRDefault="00AD5128" w:rsidP="00AD5128">
      <w:pPr>
        <w:pStyle w:val="04LeadTextPR"/>
        <w:rPr>
          <w:lang w:val="de-AT"/>
        </w:rPr>
      </w:pPr>
      <w:r w:rsidRPr="00B86DED">
        <w:rPr>
          <w:lang w:val="de-AT"/>
        </w:rPr>
        <w:t xml:space="preserve">Die </w:t>
      </w:r>
      <w:r>
        <w:rPr>
          <w:lang w:val="de-AT"/>
        </w:rPr>
        <w:t xml:space="preserve">Ereignisse der vergangenen 16 Monate haben </w:t>
      </w:r>
      <w:r w:rsidRPr="00B86DED">
        <w:rPr>
          <w:lang w:val="de-AT"/>
        </w:rPr>
        <w:t xml:space="preserve">den Fokus stärker auf digitale Lösungen und Geschäftsmodelle gelegt. Mit dem Major-Release zenon 10 </w:t>
      </w:r>
      <w:r>
        <w:rPr>
          <w:lang w:val="de-AT"/>
        </w:rPr>
        <w:t>veröffentlicht der Software-Spezialist COPA-DATA</w:t>
      </w:r>
      <w:r w:rsidRPr="00B86DED">
        <w:rPr>
          <w:lang w:val="de-AT"/>
        </w:rPr>
        <w:t xml:space="preserve"> eine </w:t>
      </w:r>
      <w:r>
        <w:rPr>
          <w:lang w:val="de-AT"/>
        </w:rPr>
        <w:t xml:space="preserve">integrierte </w:t>
      </w:r>
      <w:r w:rsidRPr="00B86DED">
        <w:rPr>
          <w:lang w:val="de-AT"/>
        </w:rPr>
        <w:t xml:space="preserve">Gesamtlösung </w:t>
      </w:r>
      <w:r>
        <w:rPr>
          <w:lang w:val="de-AT"/>
        </w:rPr>
        <w:t xml:space="preserve">seiner Softwareplattform </w:t>
      </w:r>
      <w:r w:rsidRPr="00B86DED">
        <w:rPr>
          <w:lang w:val="de-AT"/>
        </w:rPr>
        <w:t xml:space="preserve">für die Energiewirtschaft. </w:t>
      </w:r>
    </w:p>
    <w:p w14:paraId="6BBA4FC4" w14:textId="0A575236" w:rsidR="00AD5128" w:rsidRPr="00B86DED" w:rsidRDefault="00AD5128" w:rsidP="00AD5128">
      <w:pPr>
        <w:pStyle w:val="05BodyTextPR"/>
        <w:rPr>
          <w:lang w:val="de-AT"/>
        </w:rPr>
      </w:pPr>
      <w:r w:rsidRPr="00B86DED">
        <w:rPr>
          <w:lang w:val="de-AT"/>
        </w:rPr>
        <w:t>Die Automatisierung und Digitalisierung der Energiewirtschaft liegt dem Softwarehersteller COPA-DATA seit mehr als 30 Jahren in der DNA. „Ich sehe zenon heute als Synonym für die Verschmelzung von OT und IT. Mit zenon 10 haben wir die perfekte Plattform, um Produktionsanlagen an die IT heranzuführen. In Zukunft wird es weitere Tools und Services geben, die das Ganze abrunden. Aber mit zenon 10 sind alle wichtigen Bausteine bereits vorhanden“, erklärt COPA-DATA Gründer und CEO Thomas Punzenberger.</w:t>
      </w:r>
    </w:p>
    <w:p w14:paraId="4F0E9AD4" w14:textId="77777777" w:rsidR="008553F0" w:rsidRPr="00B86DED" w:rsidRDefault="008553F0" w:rsidP="008553F0">
      <w:pPr>
        <w:pStyle w:val="06SubheadlinePR"/>
        <w:rPr>
          <w:i/>
          <w:lang w:val="de-AT"/>
        </w:rPr>
      </w:pPr>
      <w:r w:rsidRPr="00B86DED">
        <w:rPr>
          <w:lang w:val="de-AT"/>
        </w:rPr>
        <w:t xml:space="preserve">zenon 10 Highlights für die Energiewirtschaft </w:t>
      </w:r>
    </w:p>
    <w:p w14:paraId="1D4B1B3B" w14:textId="3CF62D31" w:rsidR="008D4D14" w:rsidRDefault="008553F0" w:rsidP="008D4D14">
      <w:pPr>
        <w:pStyle w:val="05BodyTextPR"/>
        <w:rPr>
          <w:lang w:val="de-AT"/>
        </w:rPr>
      </w:pPr>
      <w:r w:rsidRPr="00B86DED">
        <w:rPr>
          <w:lang w:val="de-AT"/>
        </w:rPr>
        <w:t>Die Energiewirtschaft ist geprägt von Sicherheit, Vernetzung und dem weltweiten Umbruch der Energieerzeugung und -versorgung au</w:t>
      </w:r>
      <w:r>
        <w:rPr>
          <w:lang w:val="de-AT"/>
        </w:rPr>
        <w:t>f</w:t>
      </w:r>
      <w:r w:rsidRPr="00B86DED">
        <w:rPr>
          <w:lang w:val="de-AT"/>
        </w:rPr>
        <w:t xml:space="preserve"> erneuerbare Energiequellen. </w:t>
      </w:r>
      <w:r w:rsidR="008D4D14" w:rsidRPr="000C4EC9">
        <w:rPr>
          <w:lang w:val="de-AT"/>
        </w:rPr>
        <w:t xml:space="preserve">„Die neuen Funktionen in zenon 10 helfen unseren Kunden, lokale Energieanlagen wie ein Kraftwerk oder ein Umspannwerk </w:t>
      </w:r>
      <w:r w:rsidR="00427F61" w:rsidRPr="000C4EC9">
        <w:rPr>
          <w:lang w:val="de-AT"/>
        </w:rPr>
        <w:t xml:space="preserve">einfacher </w:t>
      </w:r>
      <w:r w:rsidR="008D4D14" w:rsidRPr="000C4EC9">
        <w:rPr>
          <w:lang w:val="de-AT"/>
        </w:rPr>
        <w:t xml:space="preserve">zu digitalisieren und mit einer regionalen oder nationalen Leitstelle </w:t>
      </w:r>
      <w:r w:rsidR="00995D22">
        <w:rPr>
          <w:lang w:val="de-AT"/>
        </w:rPr>
        <w:t xml:space="preserve">sicher </w:t>
      </w:r>
      <w:r w:rsidR="008D4D14" w:rsidRPr="000C4EC9">
        <w:rPr>
          <w:lang w:val="de-AT"/>
        </w:rPr>
        <w:t xml:space="preserve">zu verbinden, auch wenn sie durch eine bereits bestehende </w:t>
      </w:r>
      <w:r w:rsidR="00050540" w:rsidRPr="000C4EC9">
        <w:rPr>
          <w:lang w:val="de-AT"/>
        </w:rPr>
        <w:t>Systemu</w:t>
      </w:r>
      <w:r w:rsidR="008D4D14" w:rsidRPr="000C4EC9">
        <w:rPr>
          <w:lang w:val="de-AT"/>
        </w:rPr>
        <w:t>mgebung eingeschränkt sein sollten“, erklärt Stefan Hufnagl, Energy Industry Specialist bei COPA-DATA.</w:t>
      </w:r>
    </w:p>
    <w:p w14:paraId="7E56A41C" w14:textId="64CC3A8E" w:rsidR="008553F0" w:rsidRPr="00B86DED" w:rsidRDefault="008553F0" w:rsidP="008553F0">
      <w:pPr>
        <w:pStyle w:val="05BodyTextPR"/>
        <w:rPr>
          <w:lang w:val="de-AT"/>
        </w:rPr>
      </w:pPr>
      <w:r w:rsidRPr="00B86DED">
        <w:rPr>
          <w:lang w:val="de-AT"/>
        </w:rPr>
        <w:t xml:space="preserve">In zenon 10 steht ein neues </w:t>
      </w:r>
      <w:r w:rsidRPr="00B86DED">
        <w:rPr>
          <w:b/>
          <w:bCs/>
          <w:lang w:val="de-AT"/>
        </w:rPr>
        <w:t xml:space="preserve">integriertes </w:t>
      </w:r>
      <w:r w:rsidR="00182BB8" w:rsidRPr="00182BB8">
        <w:rPr>
          <w:b/>
          <w:bCs/>
          <w:lang w:val="de-AT"/>
        </w:rPr>
        <w:t xml:space="preserve">Engineering des bewährten </w:t>
      </w:r>
      <w:r w:rsidRPr="00182BB8">
        <w:rPr>
          <w:b/>
          <w:bCs/>
          <w:lang w:val="de-AT"/>
        </w:rPr>
        <w:t>Prozess</w:t>
      </w:r>
      <w:r w:rsidRPr="00B86DED">
        <w:rPr>
          <w:b/>
          <w:bCs/>
          <w:lang w:val="de-AT"/>
        </w:rPr>
        <w:t>-Gateway</w:t>
      </w:r>
      <w:r w:rsidR="002C404C">
        <w:rPr>
          <w:b/>
          <w:bCs/>
          <w:lang w:val="de-AT"/>
        </w:rPr>
        <w:t>s</w:t>
      </w:r>
      <w:r w:rsidRPr="00B86DED">
        <w:rPr>
          <w:lang w:val="de-AT"/>
        </w:rPr>
        <w:t xml:space="preserve"> zur Verfügung. Damit kann schnell und einfach das Zusammenspiel industrierelevanter Protokolle konfiguriert werden. Beginnend mit de</w:t>
      </w:r>
      <w:r w:rsidR="001D4CBB">
        <w:rPr>
          <w:lang w:val="de-AT"/>
        </w:rPr>
        <w:t xml:space="preserve">r integrierten Konfiguration der </w:t>
      </w:r>
      <w:r w:rsidRPr="00B86DED">
        <w:rPr>
          <w:lang w:val="de-AT"/>
        </w:rPr>
        <w:t>Gateways DNP3-Outstation sowie MODBUS werden demnächst weitere folgen.</w:t>
      </w:r>
    </w:p>
    <w:p w14:paraId="5CE2B1FE" w14:textId="77777777" w:rsidR="008553F0" w:rsidRPr="00B86DED" w:rsidRDefault="008553F0" w:rsidP="008553F0">
      <w:pPr>
        <w:pStyle w:val="05BodyTextPR"/>
        <w:rPr>
          <w:lang w:val="de-AT"/>
        </w:rPr>
      </w:pPr>
      <w:r w:rsidRPr="00B86DED">
        <w:rPr>
          <w:lang w:val="de-AT"/>
        </w:rPr>
        <w:t xml:space="preserve">Neben </w:t>
      </w:r>
      <w:r w:rsidRPr="00B86DED">
        <w:rPr>
          <w:b/>
          <w:bCs/>
          <w:lang w:val="de-AT"/>
        </w:rPr>
        <w:t>zahlreichen Gateway-Erweiterungen</w:t>
      </w:r>
      <w:r w:rsidRPr="00B86DED">
        <w:rPr>
          <w:lang w:val="de-AT"/>
        </w:rPr>
        <w:t xml:space="preserve"> unterstützt beispielsweise das </w:t>
      </w:r>
      <w:r w:rsidRPr="00B86DED">
        <w:rPr>
          <w:b/>
          <w:bCs/>
          <w:lang w:val="de-AT"/>
        </w:rPr>
        <w:t xml:space="preserve">ICCP-Prozess-Gateway </w:t>
      </w:r>
      <w:r w:rsidRPr="00B86DED">
        <w:rPr>
          <w:lang w:val="de-AT"/>
        </w:rPr>
        <w:t xml:space="preserve">in zenon 10 die Koppelung verschiedener Netzleitstellen auf Basis von TLS-Verschlüsselung entsprechend dem Sicherheitsstandard IEC 62351. Auch der wichtige Protokollstandard </w:t>
      </w:r>
      <w:r w:rsidRPr="00B86DED">
        <w:rPr>
          <w:b/>
          <w:bCs/>
          <w:lang w:val="de-AT"/>
        </w:rPr>
        <w:t>IEC 61850</w:t>
      </w:r>
      <w:r w:rsidRPr="00B86DED">
        <w:rPr>
          <w:lang w:val="de-AT"/>
        </w:rPr>
        <w:t xml:space="preserve"> für die Automatisierung von Umspannwerken wurde umfangreich erweitert. Als neuer Treiber steht in zenon 10 der </w:t>
      </w:r>
      <w:r w:rsidRPr="00B86DED">
        <w:rPr>
          <w:b/>
          <w:bCs/>
          <w:lang w:val="de-AT"/>
        </w:rPr>
        <w:t>Open Charge Point Protocol (OCPP) Treiber</w:t>
      </w:r>
      <w:r w:rsidRPr="00B86DED">
        <w:rPr>
          <w:lang w:val="de-AT"/>
        </w:rPr>
        <w:t xml:space="preserve"> zur Verfügung. Somit kann zenon als </w:t>
      </w:r>
      <w:r w:rsidRPr="00B86DED">
        <w:rPr>
          <w:lang w:val="de-AT"/>
        </w:rPr>
        <w:lastRenderedPageBreak/>
        <w:t>Managementsystem für Ladestationen (CSMS) genutzt werden. Das ermöglicht die smarte Verknüpfung mehrerer Ladestationen für E-Fahrzeuge in einer sicheren Anwendung.</w:t>
      </w:r>
    </w:p>
    <w:p w14:paraId="7FD345CB" w14:textId="09B84B0A" w:rsidR="008553F0" w:rsidRDefault="008553F0" w:rsidP="008553F0">
      <w:pPr>
        <w:pStyle w:val="05BodyTextPR"/>
        <w:rPr>
          <w:lang w:val="de-AT"/>
        </w:rPr>
      </w:pPr>
      <w:r>
        <w:rPr>
          <w:lang w:val="de-AT"/>
        </w:rPr>
        <w:t>Für</w:t>
      </w:r>
      <w:r w:rsidRPr="00B86DED">
        <w:rPr>
          <w:lang w:val="de-AT"/>
        </w:rPr>
        <w:t xml:space="preserve"> die Nutzung von </w:t>
      </w:r>
      <w:r w:rsidRPr="00B86DED">
        <w:rPr>
          <w:b/>
          <w:bCs/>
          <w:lang w:val="de-AT"/>
        </w:rPr>
        <w:t>IoT-Anwendungen</w:t>
      </w:r>
      <w:r w:rsidRPr="00B86DED">
        <w:rPr>
          <w:lang w:val="de-AT"/>
        </w:rPr>
        <w:t xml:space="preserve"> </w:t>
      </w:r>
      <w:r>
        <w:rPr>
          <w:lang w:val="de-AT"/>
        </w:rPr>
        <w:t xml:space="preserve">im Energiesektor </w:t>
      </w:r>
      <w:r w:rsidRPr="00B86DED">
        <w:rPr>
          <w:lang w:val="de-AT"/>
        </w:rPr>
        <w:t xml:space="preserve">bietet zenon 10 </w:t>
      </w:r>
      <w:r>
        <w:rPr>
          <w:lang w:val="de-AT"/>
        </w:rPr>
        <w:t xml:space="preserve">weitere </w:t>
      </w:r>
      <w:r w:rsidRPr="00B86DED">
        <w:rPr>
          <w:lang w:val="de-AT"/>
        </w:rPr>
        <w:t xml:space="preserve">Neuigkeiten. So vereinfacht der </w:t>
      </w:r>
      <w:r w:rsidRPr="00B86DED">
        <w:rPr>
          <w:b/>
          <w:bCs/>
          <w:lang w:val="de-AT"/>
        </w:rPr>
        <w:t>GenericN</w:t>
      </w:r>
      <w:r w:rsidR="001D3BAF">
        <w:rPr>
          <w:b/>
          <w:bCs/>
          <w:lang w:val="de-AT"/>
        </w:rPr>
        <w:t>ET</w:t>
      </w:r>
      <w:r w:rsidRPr="00B86DED">
        <w:rPr>
          <w:b/>
          <w:bCs/>
          <w:lang w:val="de-AT"/>
        </w:rPr>
        <w:t>-Treiber</w:t>
      </w:r>
      <w:r w:rsidRPr="00B86DED">
        <w:rPr>
          <w:lang w:val="de-AT"/>
        </w:rPr>
        <w:t xml:space="preserve"> nun die </w:t>
      </w:r>
      <w:r w:rsidR="002A5C92">
        <w:rPr>
          <w:lang w:val="de-AT"/>
        </w:rPr>
        <w:t>Einbindung</w:t>
      </w:r>
      <w:r w:rsidRPr="00B86DED">
        <w:rPr>
          <w:lang w:val="de-AT"/>
        </w:rPr>
        <w:t xml:space="preserve"> wichtiger IoT-Protokolle wie MQTT, AMQP oder REST-Webservices. Mittels der .NET API des GenericNET-Treibers können Drittanbieter-Protokolle leicht und sicher implementiert werden. Da zenon 10 nun ebenfalls die </w:t>
      </w:r>
      <w:r w:rsidRPr="00B86DED">
        <w:rPr>
          <w:b/>
          <w:bCs/>
          <w:lang w:val="de-AT"/>
        </w:rPr>
        <w:t xml:space="preserve">Authentifizierung über RADIUS </w:t>
      </w:r>
      <w:r w:rsidRPr="00B86DED">
        <w:rPr>
          <w:lang w:val="de-AT"/>
        </w:rPr>
        <w:t>unterstützt, kann eine nahtlos integrierte Authentifizierungsinfrastruktur aufgebaut werden.</w:t>
      </w:r>
    </w:p>
    <w:p w14:paraId="017F4C4B" w14:textId="186ED7AC" w:rsidR="00F53450" w:rsidRDefault="006B0113" w:rsidP="008553F0">
      <w:pPr>
        <w:pStyle w:val="05BodyTextPR"/>
        <w:rPr>
          <w:lang w:val="de-AT"/>
        </w:rPr>
      </w:pPr>
      <w:r>
        <w:rPr>
          <w:lang w:val="de-AT"/>
        </w:rPr>
        <w:t>Aufbauend auf</w:t>
      </w:r>
      <w:r w:rsidR="00F53450">
        <w:rPr>
          <w:lang w:val="de-AT"/>
        </w:rPr>
        <w:t xml:space="preserve"> dem </w:t>
      </w:r>
      <w:r>
        <w:rPr>
          <w:lang w:val="de-AT"/>
        </w:rPr>
        <w:t xml:space="preserve">aktuellsten </w:t>
      </w:r>
      <w:r w:rsidR="00F53450">
        <w:rPr>
          <w:lang w:val="de-AT"/>
        </w:rPr>
        <w:t xml:space="preserve">zenon Release veröffentlicht </w:t>
      </w:r>
      <w:r w:rsidR="00F61AC9">
        <w:rPr>
          <w:lang w:val="de-AT"/>
        </w:rPr>
        <w:t xml:space="preserve">COPA-DATA auch regelmäßig </w:t>
      </w:r>
      <w:r w:rsidR="001614BC">
        <w:rPr>
          <w:lang w:val="de-AT"/>
        </w:rPr>
        <w:t xml:space="preserve">sogenannte </w:t>
      </w:r>
      <w:r w:rsidR="00F61AC9">
        <w:rPr>
          <w:lang w:val="de-AT"/>
        </w:rPr>
        <w:t xml:space="preserve">Application Sets. Diese </w:t>
      </w:r>
      <w:r w:rsidR="00F94FF7">
        <w:rPr>
          <w:lang w:val="de-AT"/>
        </w:rPr>
        <w:t xml:space="preserve">auf einen bestimmten Anwendungsfall ausgerichteten </w:t>
      </w:r>
      <w:r w:rsidR="00EE660F">
        <w:rPr>
          <w:lang w:val="de-AT"/>
        </w:rPr>
        <w:t xml:space="preserve">Pakete </w:t>
      </w:r>
      <w:r w:rsidR="003E4289">
        <w:rPr>
          <w:lang w:val="de-AT"/>
        </w:rPr>
        <w:t xml:space="preserve">umfassen Demo-Applikationen, vorbereitete Smart Objects und </w:t>
      </w:r>
      <w:r w:rsidR="004D370E">
        <w:rPr>
          <w:lang w:val="de-AT"/>
        </w:rPr>
        <w:t xml:space="preserve">Vorlagen, um schnellstmöglich </w:t>
      </w:r>
      <w:r w:rsidR="00364DD8">
        <w:rPr>
          <w:lang w:val="de-AT"/>
        </w:rPr>
        <w:t xml:space="preserve">eine Anwendung projektieren zu können. </w:t>
      </w:r>
      <w:r w:rsidR="000F2BBB">
        <w:rPr>
          <w:lang w:val="de-AT"/>
        </w:rPr>
        <w:t xml:space="preserve">So gibt es bereits das </w:t>
      </w:r>
      <w:hyperlink r:id="rId7" w:history="1">
        <w:r w:rsidR="000F2BBB" w:rsidRPr="00D04CCD">
          <w:rPr>
            <w:rStyle w:val="Hyperlink"/>
            <w:lang w:val="de-AT"/>
          </w:rPr>
          <w:t>Application Set Substation HMI</w:t>
        </w:r>
      </w:hyperlink>
      <w:r w:rsidR="000F2BBB">
        <w:rPr>
          <w:lang w:val="de-AT"/>
        </w:rPr>
        <w:t xml:space="preserve"> und bald folgt ein neues zum Thema Solar PV SCADA</w:t>
      </w:r>
      <w:r w:rsidR="00070A6F">
        <w:rPr>
          <w:lang w:val="de-AT"/>
        </w:rPr>
        <w:t xml:space="preserve"> für die </w:t>
      </w:r>
      <w:r w:rsidR="00D41C65">
        <w:rPr>
          <w:lang w:val="de-AT"/>
        </w:rPr>
        <w:t xml:space="preserve">schnelle </w:t>
      </w:r>
      <w:r w:rsidR="00070A6F">
        <w:rPr>
          <w:lang w:val="de-AT"/>
        </w:rPr>
        <w:t xml:space="preserve">Inbetriebnahme und effiziente Wartung </w:t>
      </w:r>
      <w:r w:rsidR="002D5231">
        <w:rPr>
          <w:lang w:val="de-AT"/>
        </w:rPr>
        <w:t>von PV-Anlagen jeglicher Größe</w:t>
      </w:r>
      <w:r w:rsidR="00640B13">
        <w:rPr>
          <w:lang w:val="de-AT"/>
        </w:rPr>
        <w:t>.</w:t>
      </w:r>
    </w:p>
    <w:p w14:paraId="5FAFF045" w14:textId="257B6C83" w:rsidR="00A73C14" w:rsidRDefault="00A73C14" w:rsidP="00B61DF3">
      <w:pPr>
        <w:pStyle w:val="06SubheadlinePR"/>
      </w:pPr>
      <w:r>
        <w:t xml:space="preserve">Video: </w:t>
      </w:r>
      <w:r w:rsidR="00AF6E0F">
        <w:t>zenon 10 für die Energiewirtschaft</w:t>
      </w:r>
    </w:p>
    <w:p w14:paraId="460AD2FE" w14:textId="1FDD5952" w:rsidR="008553F0" w:rsidRPr="00B86DED" w:rsidRDefault="008553F0" w:rsidP="00AD5128">
      <w:pPr>
        <w:pStyle w:val="05BodyTextPR"/>
        <w:rPr>
          <w:lang w:val="de-AT"/>
        </w:rPr>
      </w:pPr>
      <w:r w:rsidRPr="00B86DED">
        <w:rPr>
          <w:lang w:val="de-AT"/>
        </w:rPr>
        <w:t xml:space="preserve">Die Highlights von zenon 10 für die Energiewirtschaft können in diesem </w:t>
      </w:r>
      <w:hyperlink r:id="rId8" w:history="1">
        <w:r w:rsidRPr="00C725DF">
          <w:rPr>
            <w:rStyle w:val="Hyperlink"/>
            <w:lang w:val="de-AT"/>
          </w:rPr>
          <w:t>Video</w:t>
        </w:r>
      </w:hyperlink>
      <w:r w:rsidRPr="00B86DED">
        <w:rPr>
          <w:lang w:val="de-AT"/>
        </w:rPr>
        <w:t xml:space="preserve"> detailliert angeschaut werden.</w:t>
      </w:r>
      <w:r w:rsidR="00EF296C">
        <w:rPr>
          <w:lang w:val="de-AT"/>
        </w:rPr>
        <w:br/>
      </w:r>
      <w:r w:rsidR="00443EC4" w:rsidRPr="00811365">
        <w:rPr>
          <w:lang w:val="de-AT"/>
        </w:rPr>
        <w:t xml:space="preserve">Die allgemeinen </w:t>
      </w:r>
      <w:r w:rsidR="00443EC4">
        <w:rPr>
          <w:lang w:val="de-AT"/>
        </w:rPr>
        <w:t xml:space="preserve">und technologischen </w:t>
      </w:r>
      <w:r w:rsidR="00443EC4" w:rsidRPr="00811365">
        <w:rPr>
          <w:lang w:val="de-AT"/>
        </w:rPr>
        <w:t xml:space="preserve">Neuerungen </w:t>
      </w:r>
      <w:r w:rsidR="00443EC4">
        <w:rPr>
          <w:lang w:val="de-AT"/>
        </w:rPr>
        <w:t xml:space="preserve">von zenon 10 </w:t>
      </w:r>
      <w:r w:rsidR="00EF296C">
        <w:rPr>
          <w:lang w:val="de-AT"/>
        </w:rPr>
        <w:t>werden</w:t>
      </w:r>
      <w:r w:rsidR="00811365" w:rsidRPr="00811365">
        <w:rPr>
          <w:lang w:val="de-AT"/>
        </w:rPr>
        <w:t xml:space="preserve"> in </w:t>
      </w:r>
      <w:r w:rsidR="00D214C7">
        <w:t xml:space="preserve">diesem </w:t>
      </w:r>
      <w:hyperlink r:id="rId9" w:history="1">
        <w:r w:rsidR="00D214C7">
          <w:rPr>
            <w:rStyle w:val="Hyperlink"/>
          </w:rPr>
          <w:t>Video</w:t>
        </w:r>
      </w:hyperlink>
      <w:r w:rsidR="00D214C7">
        <w:t xml:space="preserve"> </w:t>
      </w:r>
      <w:r w:rsidR="00EF296C">
        <w:rPr>
          <w:lang w:val="de-AT"/>
        </w:rPr>
        <w:t>veranschaulicht</w:t>
      </w:r>
      <w:r w:rsidR="00811365" w:rsidRPr="00811365">
        <w:rPr>
          <w:lang w:val="de-AT"/>
        </w:rPr>
        <w:t>.</w:t>
      </w:r>
    </w:p>
    <w:p w14:paraId="0DEF79BB" w14:textId="77777777" w:rsidR="00AD5128" w:rsidRPr="00B86DED" w:rsidRDefault="00AD5128" w:rsidP="00AD5128">
      <w:pPr>
        <w:pStyle w:val="08HLCaptionPR"/>
        <w:rPr>
          <w:lang w:val="de-AT"/>
        </w:rPr>
      </w:pPr>
      <w:r w:rsidRPr="00B86DED">
        <w:rPr>
          <w:lang w:val="de-AT"/>
        </w:rPr>
        <w:t>Bildunterschriften:</w:t>
      </w:r>
    </w:p>
    <w:p w14:paraId="65149316" w14:textId="6AE60391" w:rsidR="004F03AF" w:rsidRDefault="00674446" w:rsidP="004F03AF">
      <w:pPr>
        <w:pStyle w:val="09FilenamePR"/>
        <w:rPr>
          <w:lang w:val="de-AT"/>
        </w:rPr>
      </w:pPr>
      <w:r w:rsidRPr="00674446">
        <w:rPr>
          <w:lang w:val="de-AT"/>
        </w:rPr>
        <w:t>Thomas_Punzenberger_PR_Image_1500x2400px.jpg</w:t>
      </w:r>
      <w:r w:rsidR="00AD5128" w:rsidRPr="00B86DED">
        <w:rPr>
          <w:lang w:val="de-AT"/>
        </w:rPr>
        <w:br/>
        <w:t>„Mit zenon 10 haben wir die perfekte Plattform, um Produktionsanlagen an die IT heranzuführen“, erklärt COPA-DATA Gründer und CEO Thomas Punzenberger.</w:t>
      </w:r>
    </w:p>
    <w:p w14:paraId="06A21BE0" w14:textId="5701E0BF" w:rsidR="00AD5128" w:rsidRPr="00B86DED" w:rsidRDefault="00471CE1" w:rsidP="00AD5128">
      <w:pPr>
        <w:pStyle w:val="09FilenamePR"/>
        <w:rPr>
          <w:lang w:val="de-AT"/>
        </w:rPr>
      </w:pPr>
      <w:r w:rsidRPr="00471CE1">
        <w:rPr>
          <w:lang w:val="de-AT"/>
        </w:rPr>
        <w:t>Stefan_Hufnagl__PR_Image_1500x2400px.jpg</w:t>
      </w:r>
      <w:r w:rsidR="004F03AF">
        <w:rPr>
          <w:lang w:val="de-AT"/>
        </w:rPr>
        <w:br/>
      </w:r>
      <w:r w:rsidR="004F03AF" w:rsidRPr="00427F61">
        <w:t xml:space="preserve">„Die neuen Funktionen in zenon 10 helfen unseren Kunden, lokale Energieanlagen einfacher zu digitalisieren und mit einer regionalen oder nationalen Leitstelle </w:t>
      </w:r>
      <w:r w:rsidR="00995D22">
        <w:t xml:space="preserve">sicher </w:t>
      </w:r>
      <w:r w:rsidR="004F03AF" w:rsidRPr="00427F61">
        <w:t>zu verbinden"</w:t>
      </w:r>
      <w:r w:rsidR="004F03AF">
        <w:rPr>
          <w:lang w:val="de-AT"/>
        </w:rPr>
        <w:t>, sagt Stefan Hufnagl, Energy Industry Specialist bei COPA-DATA.</w:t>
      </w:r>
    </w:p>
    <w:p w14:paraId="611C65EF" w14:textId="4C21AFDE" w:rsidR="00AD5128" w:rsidRPr="00C15D9F" w:rsidRDefault="005967A2" w:rsidP="00AD5128">
      <w:pPr>
        <w:pStyle w:val="09FilenamePR"/>
        <w:rPr>
          <w:lang w:val="de-AT"/>
        </w:rPr>
      </w:pPr>
      <w:r w:rsidRPr="00C15D9F">
        <w:rPr>
          <w:lang w:val="de-AT"/>
        </w:rPr>
        <w:t>zenon10_General_Visual_PR_Image_2400x1300px.jpg</w:t>
      </w:r>
      <w:r w:rsidR="00C15D9F" w:rsidRPr="00C15D9F">
        <w:rPr>
          <w:lang w:val="de-AT"/>
        </w:rPr>
        <w:br/>
      </w:r>
      <w:r w:rsidR="00C15D9F" w:rsidRPr="00B86DED">
        <w:rPr>
          <w:lang w:val="de-AT"/>
        </w:rPr>
        <w:t xml:space="preserve">Mit dem Major-Release zenon 10 </w:t>
      </w:r>
      <w:r w:rsidR="00C15D9F">
        <w:rPr>
          <w:lang w:val="de-AT"/>
        </w:rPr>
        <w:t>veröffentlicht der Software-Spezialist COPA-DATA</w:t>
      </w:r>
      <w:r w:rsidR="00C15D9F" w:rsidRPr="00B86DED">
        <w:rPr>
          <w:lang w:val="de-AT"/>
        </w:rPr>
        <w:t xml:space="preserve"> eine </w:t>
      </w:r>
      <w:r w:rsidR="00C15D9F">
        <w:rPr>
          <w:lang w:val="de-AT"/>
        </w:rPr>
        <w:t xml:space="preserve">integrierte </w:t>
      </w:r>
      <w:r w:rsidR="00C15D9F" w:rsidRPr="00B86DED">
        <w:rPr>
          <w:lang w:val="de-AT"/>
        </w:rPr>
        <w:t xml:space="preserve">Gesamtlösung </w:t>
      </w:r>
      <w:r w:rsidR="00C15D9F">
        <w:rPr>
          <w:lang w:val="de-AT"/>
        </w:rPr>
        <w:t xml:space="preserve">seiner Softwareplattform </w:t>
      </w:r>
      <w:r w:rsidR="00C15D9F" w:rsidRPr="00B86DED">
        <w:rPr>
          <w:lang w:val="de-AT"/>
        </w:rPr>
        <w:t>für die Energiewirtschaft.</w:t>
      </w:r>
    </w:p>
    <w:p w14:paraId="48E01610" w14:textId="77777777" w:rsidR="00AD5128" w:rsidRPr="005967A2" w:rsidRDefault="00AD5128" w:rsidP="00AD5128">
      <w:pPr>
        <w:pStyle w:val="10HLBoilerplatePR"/>
        <w:rPr>
          <w:lang w:val="de-AT"/>
        </w:rPr>
      </w:pPr>
      <w:r w:rsidRPr="005967A2">
        <w:rPr>
          <w:lang w:val="de-AT"/>
        </w:rPr>
        <w:lastRenderedPageBreak/>
        <w:t>Über COPA-DATA</w:t>
      </w:r>
    </w:p>
    <w:p w14:paraId="5B68964D" w14:textId="77777777" w:rsidR="005051CD" w:rsidRPr="00F32BC7" w:rsidRDefault="005051CD" w:rsidP="005051CD">
      <w:pPr>
        <w:pStyle w:val="10HLBoilerplatePR"/>
        <w:rPr>
          <w:rFonts w:ascii="Segoe UI Light" w:hAnsi="Segoe UI Light"/>
        </w:rPr>
      </w:pPr>
      <w:r w:rsidRPr="00F32BC7">
        <w:rPr>
          <w:rFonts w:ascii="Segoe UI Light" w:hAnsi="Segoe UI Light"/>
        </w:rPr>
        <w:t>COPA-DATA ist ein unabhängiger Softwarehersteller im Bereich Digitalisierung der Fertigungsindustrie und Energiewirtschaft. Mit der Softwareplattform zenon® werden weltweit Maschinen, Anlagen, Gebäude und Stromnetze automatisiert, gesteuert, überwacht, vernetzt und optimiert. COPA-DATA kombiniert jahrzehntelange Erfahrung in der Automatisierung mit den Möglichkeiten der digitalen Transformation. Dadurch unterstützt das Unternehmen seine Kunden dabei, ihre Ziele einfacher, schneller und effizienter zu erreichen.</w:t>
      </w:r>
      <w:r>
        <w:rPr>
          <w:rFonts w:ascii="Segoe UI Light" w:hAnsi="Segoe UI Light"/>
        </w:rPr>
        <w:t xml:space="preserve"> </w:t>
      </w:r>
      <w:r w:rsidRPr="00F32BC7">
        <w:rPr>
          <w:rFonts w:ascii="Segoe UI Light" w:hAnsi="Segoe UI Light"/>
        </w:rPr>
        <w:t>Im Jahr 2020 erwirtschaftete das 1987 von Thomas Punzenberger in Salzburg gegründete Familienunternehmen mit seinen weltweit über 300 Mitarbeitern einen Umsatz von 54 Millionen Euro.</w:t>
      </w:r>
    </w:p>
    <w:p w14:paraId="628141EF" w14:textId="77777777" w:rsidR="00FB4F01" w:rsidRPr="00B61DF3" w:rsidRDefault="00FB4F01" w:rsidP="006B566E">
      <w:pPr>
        <w:pStyle w:val="13ContactPR"/>
      </w:pPr>
    </w:p>
    <w:p w14:paraId="53F1CD27" w14:textId="77777777" w:rsidR="00AD5128" w:rsidRPr="006A1843" w:rsidRDefault="00AD5128" w:rsidP="00AD5128">
      <w:pPr>
        <w:pStyle w:val="12HLContactPR"/>
        <w:rPr>
          <w:lang w:val="fr-FR"/>
        </w:rPr>
      </w:pPr>
      <w:r w:rsidRPr="006A1843">
        <w:rPr>
          <w:lang w:val="fr-FR"/>
        </w:rPr>
        <w:t>Ihre Kontaktpersonen:</w:t>
      </w:r>
    </w:p>
    <w:p w14:paraId="7E582ADB" w14:textId="77777777" w:rsidR="00AD5128" w:rsidRPr="006A1843" w:rsidRDefault="00AD5128" w:rsidP="00AD5128">
      <w:pPr>
        <w:pStyle w:val="13ContactPR"/>
        <w:rPr>
          <w:lang w:val="fr-FR"/>
        </w:rPr>
      </w:pPr>
      <w:r w:rsidRPr="006A1843">
        <w:rPr>
          <w:lang w:val="fr-FR"/>
        </w:rPr>
        <w:t>Robert Korec</w:t>
      </w:r>
    </w:p>
    <w:p w14:paraId="1770FDA9" w14:textId="77777777" w:rsidR="00AD5128" w:rsidRPr="006A1843" w:rsidRDefault="00AD5128" w:rsidP="00AD5128">
      <w:pPr>
        <w:pStyle w:val="13ContactPR"/>
        <w:rPr>
          <w:lang w:val="fr-FR"/>
        </w:rPr>
      </w:pPr>
      <w:r w:rsidRPr="006A1843">
        <w:rPr>
          <w:lang w:val="fr-FR"/>
        </w:rPr>
        <w:t>PR &amp; Communications Consultant</w:t>
      </w:r>
    </w:p>
    <w:p w14:paraId="64BFF7A9" w14:textId="77777777" w:rsidR="00AD5128" w:rsidRPr="006A1843" w:rsidRDefault="00AD5128" w:rsidP="00AD5128">
      <w:pPr>
        <w:pStyle w:val="13ContactPR"/>
        <w:rPr>
          <w:lang w:val="sv-SE"/>
        </w:rPr>
      </w:pPr>
      <w:r w:rsidRPr="006A1843">
        <w:rPr>
          <w:lang w:val="sv-SE"/>
        </w:rPr>
        <w:t>+43 662 43 10 02 – 296</w:t>
      </w:r>
    </w:p>
    <w:p w14:paraId="338D023C" w14:textId="77777777" w:rsidR="00AD5128" w:rsidRPr="006A1843" w:rsidRDefault="00552B6A" w:rsidP="00AD5128">
      <w:pPr>
        <w:pStyle w:val="13ContactPR"/>
        <w:rPr>
          <w:rStyle w:val="Hyperlink"/>
          <w:lang w:val="sv-SE"/>
        </w:rPr>
      </w:pPr>
      <w:hyperlink r:id="rId10" w:history="1">
        <w:r w:rsidR="00AD5128" w:rsidRPr="006A1843">
          <w:rPr>
            <w:rStyle w:val="Hyperlink"/>
            <w:lang w:val="sv-SE"/>
          </w:rPr>
          <w:t>Robert.Korec@copadata.com</w:t>
        </w:r>
      </w:hyperlink>
    </w:p>
    <w:p w14:paraId="439B8A98" w14:textId="77777777" w:rsidR="00AD5128" w:rsidRPr="006A1843" w:rsidRDefault="00AD5128" w:rsidP="00AD5128">
      <w:pPr>
        <w:pStyle w:val="13ContactPR"/>
        <w:rPr>
          <w:lang w:val="sv-SE"/>
        </w:rPr>
      </w:pPr>
    </w:p>
    <w:p w14:paraId="4120B80B" w14:textId="77777777" w:rsidR="00AD5128" w:rsidRPr="006A1843" w:rsidRDefault="00AD5128" w:rsidP="00AD5128">
      <w:pPr>
        <w:pStyle w:val="13ContactPR"/>
        <w:rPr>
          <w:lang w:val="sv-SE"/>
        </w:rPr>
      </w:pPr>
      <w:r w:rsidRPr="006A1843">
        <w:rPr>
          <w:lang w:val="sv-SE"/>
        </w:rPr>
        <w:t>Sebastian Bäsken</w:t>
      </w:r>
    </w:p>
    <w:p w14:paraId="1F415B22" w14:textId="77777777" w:rsidR="00AD5128" w:rsidRPr="006A1843" w:rsidRDefault="00AD5128" w:rsidP="00AD5128">
      <w:pPr>
        <w:pStyle w:val="13ContactPR"/>
        <w:rPr>
          <w:lang w:val="en-US"/>
        </w:rPr>
      </w:pPr>
      <w:r w:rsidRPr="006A1843">
        <w:rPr>
          <w:lang w:val="en-US"/>
        </w:rPr>
        <w:t>Marketing Communications Manager</w:t>
      </w:r>
    </w:p>
    <w:p w14:paraId="2951F8BA" w14:textId="77777777" w:rsidR="00AD5128" w:rsidRPr="00BE5D2C" w:rsidRDefault="00AD5128" w:rsidP="00AD5128">
      <w:pPr>
        <w:pStyle w:val="13ContactPR"/>
        <w:rPr>
          <w:lang w:val="de-AT"/>
        </w:rPr>
      </w:pPr>
      <w:r w:rsidRPr="00BE5D2C">
        <w:rPr>
          <w:lang w:val="de-AT"/>
        </w:rPr>
        <w:t>+43 662 43 10 02 – 345</w:t>
      </w:r>
    </w:p>
    <w:p w14:paraId="48BFB516" w14:textId="77777777" w:rsidR="00AD5128" w:rsidRPr="00BE5D2C" w:rsidRDefault="00552B6A" w:rsidP="00AD5128">
      <w:pPr>
        <w:pStyle w:val="13ContactPR"/>
        <w:rPr>
          <w:lang w:val="de-AT"/>
        </w:rPr>
      </w:pPr>
      <w:hyperlink r:id="rId11" w:history="1">
        <w:r w:rsidR="00AD5128" w:rsidRPr="00BE5D2C">
          <w:rPr>
            <w:rStyle w:val="Hyperlink"/>
            <w:lang w:val="de-AT"/>
          </w:rPr>
          <w:t>Sebastian.Baesken@copadata.com</w:t>
        </w:r>
      </w:hyperlink>
    </w:p>
    <w:p w14:paraId="7D92EBB3" w14:textId="77777777" w:rsidR="00AD5128" w:rsidRPr="00BE5D2C" w:rsidRDefault="00AD5128" w:rsidP="00AD5128">
      <w:pPr>
        <w:pStyle w:val="13ContactPR"/>
        <w:rPr>
          <w:lang w:val="de-AT"/>
        </w:rPr>
      </w:pPr>
    </w:p>
    <w:p w14:paraId="086922A6" w14:textId="77777777" w:rsidR="00AD5128" w:rsidRPr="00BE5D2C" w:rsidRDefault="00AD5128" w:rsidP="00AD5128">
      <w:pPr>
        <w:pStyle w:val="13ContactPR"/>
        <w:rPr>
          <w:lang w:val="de-AT"/>
        </w:rPr>
      </w:pPr>
      <w:r w:rsidRPr="00BE5D2C">
        <w:rPr>
          <w:lang w:val="de-AT"/>
        </w:rPr>
        <w:t>Ing. Punzenberger COPA-DATA GmbH</w:t>
      </w:r>
    </w:p>
    <w:p w14:paraId="4462EE15" w14:textId="77777777" w:rsidR="00AD5128" w:rsidRPr="006A1843" w:rsidRDefault="00AD5128" w:rsidP="00AD5128">
      <w:pPr>
        <w:pStyle w:val="13ContactPR"/>
        <w:rPr>
          <w:lang w:val="en-US"/>
        </w:rPr>
      </w:pPr>
      <w:r w:rsidRPr="006A1843">
        <w:rPr>
          <w:lang w:val="en-US"/>
        </w:rPr>
        <w:t>(COPA-DATA Headquarters)</w:t>
      </w:r>
    </w:p>
    <w:p w14:paraId="225462D0" w14:textId="77777777" w:rsidR="00AD5128" w:rsidRPr="006A1843" w:rsidRDefault="00AD5128" w:rsidP="00AD5128">
      <w:pPr>
        <w:pStyle w:val="13ContactPR"/>
        <w:rPr>
          <w:lang w:val="it-IT"/>
        </w:rPr>
      </w:pPr>
      <w:r w:rsidRPr="006A1843">
        <w:rPr>
          <w:lang w:val="it-IT"/>
        </w:rPr>
        <w:t>Karolingerstraße 7b</w:t>
      </w:r>
    </w:p>
    <w:p w14:paraId="1A5F8E78" w14:textId="77777777" w:rsidR="00AD5128" w:rsidRPr="006A1843" w:rsidRDefault="00AD5128" w:rsidP="00AD5128">
      <w:pPr>
        <w:pStyle w:val="13ContactPR"/>
        <w:rPr>
          <w:lang w:val="it-IT"/>
        </w:rPr>
      </w:pPr>
      <w:r w:rsidRPr="006A1843">
        <w:rPr>
          <w:lang w:val="it-IT"/>
        </w:rPr>
        <w:t>A-5020 Salzburg</w:t>
      </w:r>
    </w:p>
    <w:p w14:paraId="5EE96151" w14:textId="77777777" w:rsidR="00AD5128" w:rsidRPr="006A1843" w:rsidRDefault="00552B6A" w:rsidP="00AD5128">
      <w:pPr>
        <w:pStyle w:val="13ContactPR"/>
        <w:rPr>
          <w:lang w:val="it-IT"/>
        </w:rPr>
      </w:pPr>
      <w:hyperlink r:id="rId12" w:history="1">
        <w:r w:rsidR="00AD5128" w:rsidRPr="006A1843">
          <w:rPr>
            <w:rStyle w:val="Hyperlink"/>
            <w:lang w:val="it-IT"/>
          </w:rPr>
          <w:t>www.copadata.com</w:t>
        </w:r>
      </w:hyperlink>
      <w:r w:rsidR="00AD5128" w:rsidRPr="006A1843">
        <w:rPr>
          <w:lang w:val="it-IT"/>
        </w:rPr>
        <w:t xml:space="preserve"> </w:t>
      </w:r>
    </w:p>
    <w:p w14:paraId="3A474475" w14:textId="77777777" w:rsidR="00AD5128" w:rsidRPr="00D214C7" w:rsidRDefault="00AD5128" w:rsidP="00AD5128">
      <w:pPr>
        <w:pStyle w:val="13ContactPR"/>
        <w:rPr>
          <w:lang w:val="it-IT"/>
        </w:rPr>
      </w:pPr>
      <w:r w:rsidRPr="00B86DED">
        <w:rPr>
          <w:noProof/>
        </w:rPr>
        <w:drawing>
          <wp:anchor distT="0" distB="0" distL="114300" distR="114300" simplePos="0" relativeHeight="251657216" behindDoc="1" locked="0" layoutInCell="1" allowOverlap="1" wp14:anchorId="5B1A02C9" wp14:editId="0FE9C166">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DED">
        <w:rPr>
          <w:noProof/>
        </w:rPr>
        <w:drawing>
          <wp:anchor distT="0" distB="0" distL="114300" distR="114300" simplePos="0" relativeHeight="251660288" behindDoc="1" locked="0" layoutInCell="1" allowOverlap="1" wp14:anchorId="15AD1A82" wp14:editId="2CDEA666">
            <wp:simplePos x="0" y="0"/>
            <wp:positionH relativeFrom="column">
              <wp:posOffset>669290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DED">
        <w:rPr>
          <w:noProof/>
        </w:rPr>
        <w:drawing>
          <wp:anchor distT="0" distB="0" distL="114300" distR="114300" simplePos="0" relativeHeight="251663360" behindDoc="1" locked="0" layoutInCell="1" allowOverlap="1" wp14:anchorId="74A2613B" wp14:editId="14790DE5">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DED">
        <w:rPr>
          <w:noProof/>
        </w:rPr>
        <w:drawing>
          <wp:anchor distT="0" distB="0" distL="114300" distR="114300" simplePos="0" relativeHeight="251654144" behindDoc="1" locked="0" layoutInCell="1" allowOverlap="1" wp14:anchorId="0316CE9B" wp14:editId="1D00BD9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15633" w14:textId="77777777" w:rsidR="000D2195" w:rsidRPr="00D214C7" w:rsidRDefault="000D2195" w:rsidP="00AD5128">
      <w:pPr>
        <w:rPr>
          <w:lang w:val="it-IT"/>
        </w:rPr>
      </w:pPr>
    </w:p>
    <w:sectPr w:rsidR="000D2195" w:rsidRPr="00D214C7" w:rsidSect="00BA38BD">
      <w:headerReference w:type="even" r:id="rId21"/>
      <w:headerReference w:type="default" r:id="rId22"/>
      <w:footerReference w:type="even" r:id="rId23"/>
      <w:footerReference w:type="default" r:id="rId24"/>
      <w:headerReference w:type="first" r:id="rId25"/>
      <w:footerReference w:type="first" r:id="rId26"/>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06A8C" w14:textId="77777777" w:rsidR="007123C7" w:rsidRDefault="007123C7" w:rsidP="000B3487">
      <w:pPr>
        <w:spacing w:after="0" w:line="240" w:lineRule="auto"/>
      </w:pPr>
      <w:r>
        <w:separator/>
      </w:r>
    </w:p>
  </w:endnote>
  <w:endnote w:type="continuationSeparator" w:id="0">
    <w:p w14:paraId="1B642C37" w14:textId="77777777" w:rsidR="007123C7" w:rsidRDefault="007123C7" w:rsidP="000B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2EFEC" w14:textId="77777777" w:rsidR="00BE5D2C" w:rsidRDefault="00BE5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7A9F0" w14:textId="3E13469A" w:rsidR="00475035" w:rsidRPr="00F66518" w:rsidRDefault="0098166D"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07AAA60B" wp14:editId="38B09ABC">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3360" behindDoc="1" locked="0" layoutInCell="1" allowOverlap="1" wp14:anchorId="6A2CF49D" wp14:editId="59B10E77">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8C9C3C" id="Rectangle 22"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JB1SUQACAADbAwAADgAA&#10;AAAAAAAAAAAAAAAuAgAAZHJzL2Uyb0RvYy54bWxQSwECLQAUAAYACAAAACEAVEA8tuMAAAANAQAA&#10;DwAAAAAAAAAAAAAAAABaBAAAZHJzL2Rvd25yZXYueG1sUEsFBgAAAAAEAAQA8wAAAGoFAAAAAA==&#10;" fillcolor="#b0b1b3" stroked="f">
              <w10:wrap anchory="page"/>
            </v:rect>
          </w:pict>
        </mc:Fallback>
      </mc:AlternateContent>
    </w:r>
    <w:r>
      <w:tab/>
    </w:r>
    <w:r>
      <w:rPr>
        <w:noProof/>
        <w:lang w:val="de-DE" w:eastAsia="de-DE"/>
      </w:rPr>
      <mc:AlternateContent>
        <mc:Choice Requires="wps">
          <w:drawing>
            <wp:anchor distT="0" distB="0" distL="114300" distR="114300" simplePos="0" relativeHeight="251664384" behindDoc="1" locked="0" layoutInCell="1" allowOverlap="1" wp14:anchorId="7884C67D" wp14:editId="18BFB2C2">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592248" id="Rectangle 23" o:spid="_x0000_s1026" style="position:absolute;margin-left:452.35pt;margin-top:796.65pt;width:21.25pt;height:4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iWR//wACAADbAwAADgAA&#10;AAAAAAAAAAAAAAAuAgAAZHJzL2Uyb0RvYy54bWxQSwECLQAUAAYACAAAACEAVEA8tuMAAAANAQAA&#10;DwAAAAAAAAAAAAAAAABaBAAAZHJzL2Rvd25yZXYueG1sUEsFBgAAAAAEAAQA8wAAAG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552B6A">
      <w:rPr>
        <w:rStyle w:val="PageNumber"/>
        <w:noProof/>
        <w:sz w:val="28"/>
        <w:szCs w:val="28"/>
      </w:rPr>
      <w:t>3</w:t>
    </w:r>
    <w:r w:rsidRPr="00207D63">
      <w:rPr>
        <w:rStyle w:val="PageNumber"/>
        <w:sz w:val="28"/>
        <w:szCs w:val="28"/>
      </w:rPr>
      <w:fldChar w:fldCharType="end"/>
    </w:r>
  </w:p>
  <w:p w14:paraId="3BFF3295" w14:textId="77777777" w:rsidR="00475035" w:rsidRDefault="00552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8898" w14:textId="672EE836" w:rsidR="00475035" w:rsidRPr="00F66518" w:rsidRDefault="0098166D" w:rsidP="00666B16">
    <w:pPr>
      <w:tabs>
        <w:tab w:val="right" w:pos="9360"/>
      </w:tabs>
      <w:ind w:right="-2410"/>
      <w:rPr>
        <w:rStyle w:val="PageNumber"/>
        <w:sz w:val="28"/>
        <w:szCs w:val="28"/>
      </w:rPr>
    </w:pPr>
    <w:r>
      <w:rPr>
        <w:noProof/>
        <w:lang w:val="de-DE" w:eastAsia="de-DE"/>
      </w:rPr>
      <w:drawing>
        <wp:anchor distT="0" distB="0" distL="114300" distR="114300" simplePos="0" relativeHeight="251665408" behindDoc="0" locked="0" layoutInCell="1" allowOverlap="1" wp14:anchorId="3470E12E" wp14:editId="697B6837">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1312" behindDoc="1" locked="0" layoutInCell="1" allowOverlap="1" wp14:anchorId="3E5A0343" wp14:editId="1E3BEFCB">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EB9111" id="Rectangle 18" o:spid="_x0000_s1026" style="position:absolute;margin-left:452.35pt;margin-top:796.65pt;width:21.25pt;height:4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" fillcolor="#b0b1b3" stroked="f">
              <w10:wrap anchory="page"/>
            </v:rect>
          </w:pict>
        </mc:Fallback>
      </mc:AlternateContent>
    </w:r>
    <w:r>
      <w:rPr>
        <w:noProof/>
        <w:lang w:val="de-DE" w:eastAsia="de-DE"/>
      </w:rPr>
      <mc:AlternateContent>
        <mc:Choice Requires="wps">
          <w:drawing>
            <wp:anchor distT="0" distB="0" distL="114300" distR="114300" simplePos="0" relativeHeight="251662336" behindDoc="1" locked="0" layoutInCell="1" allowOverlap="1" wp14:anchorId="7C6AF909" wp14:editId="2EE0DA9D">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64E2BE" id="Rectangle 20" o:spid="_x0000_s1026" style="position:absolute;margin-left:452.35pt;margin-top:796.65pt;width:21.25pt;height:4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Ajm6CAACAADbAwAADgAA&#10;AAAAAAAAAAAAAAAuAgAAZHJzL2Uyb0RvYy54bWxQSwECLQAUAAYACAAAACEAVEA8tuMAAAANAQAA&#10;DwAAAAAAAAAAAAAAAABaBAAAZHJzL2Rvd25yZXYueG1sUEsFBgAAAAAEAAQA8wAAAG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552B6A">
      <w:rPr>
        <w:rStyle w:val="PageNumber"/>
        <w:noProof/>
        <w:sz w:val="28"/>
        <w:szCs w:val="28"/>
      </w:rPr>
      <w:t>1</w:t>
    </w:r>
    <w:r w:rsidRPr="00207D63">
      <w:rPr>
        <w:rStyle w:val="PageNumber"/>
        <w:sz w:val="28"/>
        <w:szCs w:val="28"/>
      </w:rPr>
      <w:fldChar w:fldCharType="end"/>
    </w:r>
  </w:p>
  <w:p w14:paraId="51B5D788" w14:textId="77777777" w:rsidR="00475035" w:rsidRDefault="0055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ADA33" w14:textId="77777777" w:rsidR="007123C7" w:rsidRDefault="007123C7" w:rsidP="000B3487">
      <w:pPr>
        <w:spacing w:after="0" w:line="240" w:lineRule="auto"/>
      </w:pPr>
      <w:r>
        <w:separator/>
      </w:r>
    </w:p>
  </w:footnote>
  <w:footnote w:type="continuationSeparator" w:id="0">
    <w:p w14:paraId="762CB9C2" w14:textId="77777777" w:rsidR="007123C7" w:rsidRDefault="007123C7" w:rsidP="000B3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E531" w14:textId="77777777" w:rsidR="00BE5D2C" w:rsidRDefault="00BE5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6B7E8" w14:textId="77777777" w:rsidR="00475035" w:rsidRDefault="0098166D" w:rsidP="006570F9">
    <w:r w:rsidRPr="002E683B">
      <w:rPr>
        <w:noProof/>
        <w:lang w:val="de-DE" w:eastAsia="de-DE"/>
      </w:rPr>
      <w:drawing>
        <wp:anchor distT="0" distB="0" distL="114300" distR="114300" simplePos="0" relativeHeight="251660288" behindDoc="1" locked="0" layoutInCell="1" allowOverlap="1" wp14:anchorId="33D352ED" wp14:editId="4D210ADD">
          <wp:simplePos x="0" y="0"/>
          <wp:positionH relativeFrom="column">
            <wp:posOffset>4528820</wp:posOffset>
          </wp:positionH>
          <wp:positionV relativeFrom="paragraph">
            <wp:posOffset>331350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1C65" w14:textId="77777777" w:rsidR="00D12615" w:rsidRDefault="0098166D">
    <w:r>
      <w:rPr>
        <w:noProof/>
        <w:lang w:val="de-DE" w:eastAsia="de-DE"/>
      </w:rPr>
      <w:drawing>
        <wp:anchor distT="0" distB="0" distL="114300" distR="114300" simplePos="0" relativeHeight="251659264" behindDoc="1" locked="0" layoutInCell="1" allowOverlap="1" wp14:anchorId="0D396E02" wp14:editId="6F3DF8AC">
          <wp:simplePos x="0" y="0"/>
          <wp:positionH relativeFrom="page">
            <wp:posOffset>-6927</wp:posOffset>
          </wp:positionH>
          <wp:positionV relativeFrom="page">
            <wp:posOffset>6997</wp:posOffset>
          </wp:positionV>
          <wp:extent cx="7585200" cy="1810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Pr="002E683B">
      <w:rPr>
        <w:noProof/>
        <w:lang w:val="de-DE" w:eastAsia="de-DE"/>
      </w:rPr>
      <w:drawing>
        <wp:anchor distT="0" distB="0" distL="114300" distR="114300" simplePos="0" relativeHeight="251667456" behindDoc="1" locked="0" layoutInCell="1" allowOverlap="1" wp14:anchorId="3779D64C" wp14:editId="581EE62B">
          <wp:simplePos x="0" y="0"/>
          <wp:positionH relativeFrom="column">
            <wp:posOffset>4528820</wp:posOffset>
          </wp:positionH>
          <wp:positionV relativeFrom="paragraph">
            <wp:posOffset>337185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5"/>
    <w:rsid w:val="00050540"/>
    <w:rsid w:val="00070A6F"/>
    <w:rsid w:val="000B3487"/>
    <w:rsid w:val="000C4EC9"/>
    <w:rsid w:val="000D2195"/>
    <w:rsid w:val="000F2BBB"/>
    <w:rsid w:val="001579E5"/>
    <w:rsid w:val="001614BC"/>
    <w:rsid w:val="00182BB8"/>
    <w:rsid w:val="00195200"/>
    <w:rsid w:val="001B2D0B"/>
    <w:rsid w:val="001C2D0A"/>
    <w:rsid w:val="001C6603"/>
    <w:rsid w:val="001D3BAF"/>
    <w:rsid w:val="001D4CBB"/>
    <w:rsid w:val="002A5C92"/>
    <w:rsid w:val="002C404C"/>
    <w:rsid w:val="002D5231"/>
    <w:rsid w:val="00311880"/>
    <w:rsid w:val="00364DD8"/>
    <w:rsid w:val="003E4289"/>
    <w:rsid w:val="00405BF5"/>
    <w:rsid w:val="00427F61"/>
    <w:rsid w:val="00443EC4"/>
    <w:rsid w:val="00471CE1"/>
    <w:rsid w:val="004D26E3"/>
    <w:rsid w:val="004D370E"/>
    <w:rsid w:val="004F03AF"/>
    <w:rsid w:val="004F41BF"/>
    <w:rsid w:val="005051CD"/>
    <w:rsid w:val="00552B6A"/>
    <w:rsid w:val="005967A2"/>
    <w:rsid w:val="005A5F9C"/>
    <w:rsid w:val="005B3333"/>
    <w:rsid w:val="005D01B1"/>
    <w:rsid w:val="005D1F0E"/>
    <w:rsid w:val="0061144D"/>
    <w:rsid w:val="00640B13"/>
    <w:rsid w:val="00674446"/>
    <w:rsid w:val="006B0113"/>
    <w:rsid w:val="006B566E"/>
    <w:rsid w:val="007123C7"/>
    <w:rsid w:val="0076120F"/>
    <w:rsid w:val="008111C9"/>
    <w:rsid w:val="00811365"/>
    <w:rsid w:val="008553F0"/>
    <w:rsid w:val="00887665"/>
    <w:rsid w:val="008D4D14"/>
    <w:rsid w:val="00933FE5"/>
    <w:rsid w:val="00935118"/>
    <w:rsid w:val="0098166D"/>
    <w:rsid w:val="00995D22"/>
    <w:rsid w:val="00A73C14"/>
    <w:rsid w:val="00AB1867"/>
    <w:rsid w:val="00AD5128"/>
    <w:rsid w:val="00AF6E0F"/>
    <w:rsid w:val="00AF6EE7"/>
    <w:rsid w:val="00B04946"/>
    <w:rsid w:val="00B14F54"/>
    <w:rsid w:val="00B36538"/>
    <w:rsid w:val="00B37035"/>
    <w:rsid w:val="00B61DF3"/>
    <w:rsid w:val="00BB449C"/>
    <w:rsid w:val="00BE5BBC"/>
    <w:rsid w:val="00BE5D2C"/>
    <w:rsid w:val="00C15D9F"/>
    <w:rsid w:val="00C607C9"/>
    <w:rsid w:val="00C725DF"/>
    <w:rsid w:val="00D04CCD"/>
    <w:rsid w:val="00D214C7"/>
    <w:rsid w:val="00D41C65"/>
    <w:rsid w:val="00DB739F"/>
    <w:rsid w:val="00DD6ADB"/>
    <w:rsid w:val="00E7289B"/>
    <w:rsid w:val="00EE660F"/>
    <w:rsid w:val="00EF296C"/>
    <w:rsid w:val="00F53450"/>
    <w:rsid w:val="00F61AC9"/>
    <w:rsid w:val="00F94FF7"/>
    <w:rsid w:val="00FB4F01"/>
  </w:rsids>
  <m:mathPr>
    <m:mathFont m:val="Cambria Math"/>
    <m:brkBin m:val="before"/>
    <m:brkBinSub m:val="--"/>
    <m:smallFrac m:val="0"/>
    <m:dispDef/>
    <m:lMargin m:val="0"/>
    <m:rMargin m:val="0"/>
    <m:defJc m:val="centerGroup"/>
    <m:wrapIndent m:val="1440"/>
    <m:intLim m:val="subSup"/>
    <m:naryLim m:val="undOvr"/>
  </m:mathPr>
  <w:themeFontLang w:val="de-AT"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7B1432"/>
  <w15:chartTrackingRefBased/>
  <w15:docId w15:val="{EC4A02D4-A674-40D5-A19F-DD54C15D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7665"/>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76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7665"/>
    <w:rPr>
      <w:rFonts w:asciiTheme="minorHAnsi" w:hAnsiTheme="minorHAnsi"/>
    </w:rPr>
  </w:style>
  <w:style w:type="paragraph" w:customStyle="1" w:styleId="01Location-DatePR">
    <w:name w:val="01 Location-Date PR"/>
    <w:next w:val="02KickerPR"/>
    <w:link w:val="01Location-DatePRChar"/>
    <w:qFormat/>
    <w:rsid w:val="00887665"/>
    <w:pPr>
      <w:spacing w:after="480" w:line="276" w:lineRule="auto"/>
    </w:pPr>
    <w:rPr>
      <w:rFonts w:ascii="Segoe UI Light" w:hAnsi="Segoe UI Light"/>
      <w:lang w:val="de-DE"/>
    </w:rPr>
  </w:style>
  <w:style w:type="paragraph" w:customStyle="1" w:styleId="02KickerPR">
    <w:name w:val="02 Kicker PR"/>
    <w:next w:val="03HeadlinePR"/>
    <w:link w:val="02KickerPRChar"/>
    <w:qFormat/>
    <w:rsid w:val="00887665"/>
    <w:pPr>
      <w:autoSpaceDE w:val="0"/>
      <w:autoSpaceDN w:val="0"/>
      <w:adjustRightInd w:val="0"/>
      <w:spacing w:after="0" w:line="276" w:lineRule="auto"/>
    </w:pPr>
    <w:rPr>
      <w:rFonts w:ascii="Segoe UI Semibold" w:eastAsia="Times New Roman" w:hAnsi="Segoe UI Semibold" w:cs="Times New Roman"/>
      <w:color w:val="000000"/>
      <w:sz w:val="28"/>
      <w:szCs w:val="36"/>
      <w:lang w:val="de-DE" w:eastAsia="de-DE"/>
    </w:rPr>
  </w:style>
  <w:style w:type="character" w:styleId="PageNumber">
    <w:name w:val="page number"/>
    <w:basedOn w:val="DefaultParagraphFont"/>
    <w:semiHidden/>
    <w:rsid w:val="00887665"/>
    <w:rPr>
      <w:rFonts w:ascii="Times New Roman" w:hAnsi="Times New Roman"/>
      <w:b/>
      <w:color w:val="FFFFFF"/>
      <w:spacing w:val="0"/>
      <w:sz w:val="24"/>
    </w:rPr>
  </w:style>
  <w:style w:type="character" w:styleId="CommentReference">
    <w:name w:val="annotation reference"/>
    <w:basedOn w:val="DefaultParagraphFont"/>
    <w:semiHidden/>
    <w:rsid w:val="00887665"/>
    <w:rPr>
      <w:sz w:val="16"/>
      <w:szCs w:val="16"/>
    </w:rPr>
  </w:style>
  <w:style w:type="paragraph" w:styleId="CommentText">
    <w:name w:val="annotation text"/>
    <w:basedOn w:val="Normal"/>
    <w:link w:val="CommentTextChar"/>
    <w:semiHidden/>
    <w:rsid w:val="00887665"/>
    <w:rPr>
      <w:sz w:val="20"/>
      <w:szCs w:val="20"/>
    </w:rPr>
  </w:style>
  <w:style w:type="character" w:customStyle="1" w:styleId="CommentTextChar">
    <w:name w:val="Comment Text Char"/>
    <w:basedOn w:val="DefaultParagraphFont"/>
    <w:link w:val="CommentText"/>
    <w:semiHidden/>
    <w:rsid w:val="00887665"/>
    <w:rPr>
      <w:rFonts w:asciiTheme="minorHAnsi" w:hAnsiTheme="minorHAnsi"/>
      <w:sz w:val="20"/>
      <w:szCs w:val="20"/>
    </w:rPr>
  </w:style>
  <w:style w:type="paragraph" w:customStyle="1" w:styleId="03HeadlinePR">
    <w:name w:val="03 Headline PR"/>
    <w:link w:val="03HeadlinePRChar"/>
    <w:qFormat/>
    <w:rsid w:val="00887665"/>
    <w:pPr>
      <w:spacing w:after="360" w:line="276" w:lineRule="auto"/>
    </w:pPr>
    <w:rPr>
      <w:rFonts w:ascii="Segoe UI Semibold" w:eastAsia="Times New Roman" w:hAnsi="Segoe UI Semibold"/>
      <w:sz w:val="36"/>
      <w:szCs w:val="20"/>
      <w:lang w:val="de-DE" w:eastAsia="de-DE"/>
    </w:rPr>
  </w:style>
  <w:style w:type="character" w:customStyle="1" w:styleId="03HeadlinePRChar">
    <w:name w:val="03 Headline PR Char"/>
    <w:basedOn w:val="DefaultParagraphFont"/>
    <w:link w:val="03HeadlinePR"/>
    <w:rsid w:val="00887665"/>
    <w:rPr>
      <w:rFonts w:ascii="Segoe UI Semibold" w:eastAsia="Times New Roman" w:hAnsi="Segoe UI Semibold"/>
      <w:sz w:val="36"/>
      <w:szCs w:val="20"/>
      <w:lang w:val="de-DE" w:eastAsia="de-DE"/>
    </w:rPr>
  </w:style>
  <w:style w:type="character" w:styleId="Hyperlink">
    <w:name w:val="Hyperlink"/>
    <w:basedOn w:val="DefaultParagraphFont"/>
    <w:uiPriority w:val="99"/>
    <w:unhideWhenUsed/>
    <w:rsid w:val="00887665"/>
    <w:rPr>
      <w:color w:val="0000FF"/>
      <w:u w:val="single"/>
    </w:rPr>
  </w:style>
  <w:style w:type="character" w:customStyle="1" w:styleId="01Location-DatePRChar">
    <w:name w:val="01 Location-Date PR Char"/>
    <w:basedOn w:val="DefaultParagraphFont"/>
    <w:link w:val="01Location-DatePR"/>
    <w:rsid w:val="00887665"/>
    <w:rPr>
      <w:rFonts w:ascii="Segoe UI Light" w:hAnsi="Segoe UI Light"/>
      <w:lang w:val="de-DE"/>
    </w:rPr>
  </w:style>
  <w:style w:type="character" w:customStyle="1" w:styleId="02KickerPRChar">
    <w:name w:val="02 Kicker PR Char"/>
    <w:basedOn w:val="DefaultParagraphFont"/>
    <w:link w:val="02KickerPR"/>
    <w:rsid w:val="00887665"/>
    <w:rPr>
      <w:rFonts w:ascii="Segoe UI Semibold" w:eastAsia="Times New Roman" w:hAnsi="Segoe UI Semibold" w:cs="Times New Roman"/>
      <w:color w:val="000000"/>
      <w:sz w:val="28"/>
      <w:szCs w:val="36"/>
      <w:lang w:val="de-DE" w:eastAsia="de-DE"/>
    </w:rPr>
  </w:style>
  <w:style w:type="paragraph" w:customStyle="1" w:styleId="05BodyTextPR">
    <w:name w:val="05 Body Text PR"/>
    <w:link w:val="05BodyTextPRChar"/>
    <w:qFormat/>
    <w:rsid w:val="00887665"/>
    <w:pPr>
      <w:spacing w:after="360" w:line="276" w:lineRule="auto"/>
    </w:pPr>
    <w:rPr>
      <w:rFonts w:ascii="Segoe UI Light" w:eastAsia="Times New Roman" w:hAnsi="Segoe UI Light" w:cs="Times New Roman"/>
      <w:szCs w:val="20"/>
      <w:lang w:val="de-DE" w:eastAsia="de-DE"/>
    </w:rPr>
  </w:style>
  <w:style w:type="paragraph" w:customStyle="1" w:styleId="04LeadTextPR">
    <w:name w:val="04 Lead Text PR"/>
    <w:next w:val="05BodyTextPR"/>
    <w:link w:val="04LeadTextPRChar"/>
    <w:qFormat/>
    <w:rsid w:val="00887665"/>
    <w:pPr>
      <w:spacing w:after="360" w:line="276" w:lineRule="auto"/>
    </w:pPr>
    <w:rPr>
      <w:rFonts w:ascii="Segoe UI Light" w:eastAsiaTheme="majorEastAsia" w:hAnsi="Segoe UI Light" w:cstheme="majorBidi"/>
      <w:i/>
      <w:kern w:val="28"/>
      <w:szCs w:val="56"/>
      <w:lang w:val="de-DE"/>
    </w:rPr>
  </w:style>
  <w:style w:type="character" w:customStyle="1" w:styleId="05BodyTextPRChar">
    <w:name w:val="05 Body Text PR Char"/>
    <w:basedOn w:val="DefaultParagraphFont"/>
    <w:link w:val="05BodyTextPR"/>
    <w:rsid w:val="00887665"/>
    <w:rPr>
      <w:rFonts w:ascii="Segoe UI Light" w:eastAsia="Times New Roman" w:hAnsi="Segoe UI Light" w:cs="Times New Roman"/>
      <w:szCs w:val="20"/>
      <w:lang w:val="de-DE" w:eastAsia="de-DE"/>
    </w:rPr>
  </w:style>
  <w:style w:type="paragraph" w:customStyle="1" w:styleId="06SubheadlinePR">
    <w:name w:val="06 Subheadline PR"/>
    <w:next w:val="05BodyTextPR"/>
    <w:link w:val="06SubheadlinePRChar"/>
    <w:autoRedefine/>
    <w:qFormat/>
    <w:rsid w:val="00887665"/>
    <w:pPr>
      <w:spacing w:before="120" w:after="40" w:line="276" w:lineRule="auto"/>
    </w:pPr>
    <w:rPr>
      <w:rFonts w:ascii="Segoe UI Semibold" w:eastAsia="Times New Roman" w:hAnsi="Segoe UI Semibold" w:cs="Times New Roman"/>
      <w:sz w:val="28"/>
      <w:szCs w:val="20"/>
      <w:lang w:val="de-DE" w:eastAsia="de-DE"/>
    </w:rPr>
  </w:style>
  <w:style w:type="character" w:customStyle="1" w:styleId="04LeadTextPRChar">
    <w:name w:val="04 Lead Text PR Char"/>
    <w:basedOn w:val="DefaultParagraphFont"/>
    <w:link w:val="04LeadTextPR"/>
    <w:rsid w:val="00887665"/>
    <w:rPr>
      <w:rFonts w:ascii="Segoe UI Light" w:eastAsiaTheme="majorEastAsia" w:hAnsi="Segoe UI Light" w:cstheme="majorBidi"/>
      <w:i/>
      <w:kern w:val="28"/>
      <w:szCs w:val="56"/>
      <w:lang w:val="de-DE"/>
    </w:rPr>
  </w:style>
  <w:style w:type="paragraph" w:customStyle="1" w:styleId="08HLCaptionPR">
    <w:name w:val="08 HL Caption PR"/>
    <w:link w:val="08HLCaptionPRChar"/>
    <w:qFormat/>
    <w:rsid w:val="00887665"/>
    <w:pPr>
      <w:spacing w:before="240" w:after="120" w:line="276" w:lineRule="auto"/>
    </w:pPr>
    <w:rPr>
      <w:rFonts w:ascii="Segoe UI Semibold" w:eastAsiaTheme="majorEastAsia" w:hAnsi="Segoe UI Semibold" w:cstheme="majorBidi"/>
      <w:kern w:val="28"/>
      <w:szCs w:val="56"/>
      <w:lang w:val="de-DE"/>
    </w:rPr>
  </w:style>
  <w:style w:type="character" w:customStyle="1" w:styleId="06SubheadlinePRChar">
    <w:name w:val="06 Subheadline PR Char"/>
    <w:basedOn w:val="DefaultParagraphFont"/>
    <w:link w:val="06SubheadlinePR"/>
    <w:rsid w:val="00887665"/>
    <w:rPr>
      <w:rFonts w:ascii="Segoe UI Semibold" w:eastAsia="Times New Roman" w:hAnsi="Segoe UI Semibold" w:cs="Times New Roman"/>
      <w:sz w:val="28"/>
      <w:szCs w:val="20"/>
      <w:lang w:val="de-DE" w:eastAsia="de-DE"/>
    </w:rPr>
  </w:style>
  <w:style w:type="paragraph" w:customStyle="1" w:styleId="13ContactPR">
    <w:name w:val="13 Contact PR"/>
    <w:link w:val="13ContactPRChar"/>
    <w:qFormat/>
    <w:rsid w:val="00887665"/>
    <w:pPr>
      <w:spacing w:after="0" w:line="276" w:lineRule="auto"/>
    </w:pPr>
    <w:rPr>
      <w:rFonts w:ascii="Segoe UI Light" w:eastAsia="Times New Roman" w:hAnsi="Segoe UI Light" w:cs="Times New Roman"/>
      <w:szCs w:val="20"/>
      <w:lang w:val="de-DE" w:eastAsia="de-DE"/>
    </w:rPr>
  </w:style>
  <w:style w:type="character" w:customStyle="1" w:styleId="08HLCaptionPRChar">
    <w:name w:val="08 HL Caption PR Char"/>
    <w:basedOn w:val="DefaultParagraphFont"/>
    <w:link w:val="08HLCaptionPR"/>
    <w:rsid w:val="00887665"/>
    <w:rPr>
      <w:rFonts w:ascii="Segoe UI Semibold" w:eastAsiaTheme="majorEastAsia" w:hAnsi="Segoe UI Semibold" w:cstheme="majorBidi"/>
      <w:kern w:val="28"/>
      <w:szCs w:val="56"/>
      <w:lang w:val="de-DE"/>
    </w:rPr>
  </w:style>
  <w:style w:type="character" w:customStyle="1" w:styleId="13ContactPRChar">
    <w:name w:val="13 Contact PR Char"/>
    <w:basedOn w:val="DefaultParagraphFont"/>
    <w:link w:val="13ContactPR"/>
    <w:rsid w:val="00887665"/>
    <w:rPr>
      <w:rFonts w:ascii="Segoe UI Light" w:eastAsia="Times New Roman" w:hAnsi="Segoe UI Light" w:cs="Times New Roman"/>
      <w:szCs w:val="20"/>
      <w:lang w:val="de-DE" w:eastAsia="de-DE"/>
    </w:rPr>
  </w:style>
  <w:style w:type="paragraph" w:customStyle="1" w:styleId="10HLBoilerplatePR">
    <w:name w:val="10 HL Boilerplate PR"/>
    <w:next w:val="11BoilerplatePR"/>
    <w:link w:val="10HLBoilerplatePRChar"/>
    <w:qFormat/>
    <w:rsid w:val="00887665"/>
    <w:pPr>
      <w:spacing w:after="120" w:line="276" w:lineRule="auto"/>
    </w:pPr>
    <w:rPr>
      <w:rFonts w:ascii="Segoe UI Semibold" w:hAnsi="Segoe UI Semibold" w:cs="Arial"/>
      <w:sz w:val="20"/>
      <w:szCs w:val="18"/>
      <w:lang w:val="de-DE"/>
    </w:rPr>
  </w:style>
  <w:style w:type="paragraph" w:customStyle="1" w:styleId="11BoilerplatePR">
    <w:name w:val="11 Boilerplate PR"/>
    <w:link w:val="11BoilerplatePRChar"/>
    <w:qFormat/>
    <w:rsid w:val="00887665"/>
    <w:pPr>
      <w:spacing w:after="360" w:line="276" w:lineRule="auto"/>
    </w:pPr>
    <w:rPr>
      <w:rFonts w:ascii="Segoe UI Light" w:hAnsi="Segoe UI Light" w:cs="Arial"/>
      <w:sz w:val="20"/>
      <w:szCs w:val="18"/>
      <w:lang w:val="de-DE"/>
    </w:rPr>
  </w:style>
  <w:style w:type="character" w:customStyle="1" w:styleId="10HLBoilerplatePRChar">
    <w:name w:val="10 HL Boilerplate PR Char"/>
    <w:basedOn w:val="DefaultParagraphFont"/>
    <w:link w:val="10HLBoilerplatePR"/>
    <w:rsid w:val="00887665"/>
    <w:rPr>
      <w:rFonts w:ascii="Segoe UI Semibold" w:hAnsi="Segoe UI Semibold" w:cs="Arial"/>
      <w:sz w:val="20"/>
      <w:szCs w:val="18"/>
      <w:lang w:val="de-DE"/>
    </w:rPr>
  </w:style>
  <w:style w:type="character" w:customStyle="1" w:styleId="11BoilerplatePRChar">
    <w:name w:val="11 Boilerplate PR Char"/>
    <w:basedOn w:val="10HLBoilerplatePRChar"/>
    <w:link w:val="11BoilerplatePR"/>
    <w:rsid w:val="00887665"/>
    <w:rPr>
      <w:rFonts w:ascii="Segoe UI Light" w:hAnsi="Segoe UI Light" w:cs="Arial"/>
      <w:sz w:val="20"/>
      <w:szCs w:val="18"/>
      <w:lang w:val="de-DE"/>
    </w:rPr>
  </w:style>
  <w:style w:type="paragraph" w:customStyle="1" w:styleId="09FilenamePR">
    <w:name w:val="09 Filename PR"/>
    <w:next w:val="05BodyTextPR"/>
    <w:link w:val="09FilenamePRChar"/>
    <w:qFormat/>
    <w:rsid w:val="00887665"/>
    <w:pPr>
      <w:spacing w:after="360" w:line="276" w:lineRule="auto"/>
    </w:pPr>
    <w:rPr>
      <w:rFonts w:ascii="Segoe UI Light" w:eastAsiaTheme="majorEastAsia" w:hAnsi="Segoe UI Light" w:cstheme="majorBidi"/>
      <w:i/>
      <w:spacing w:val="-10"/>
      <w:kern w:val="28"/>
      <w:szCs w:val="56"/>
      <w:lang w:val="de-DE"/>
    </w:rPr>
  </w:style>
  <w:style w:type="paragraph" w:customStyle="1" w:styleId="12HLContactPR">
    <w:name w:val="12 HL Contact PR"/>
    <w:next w:val="13ContactPR"/>
    <w:link w:val="12HLContactPRChar"/>
    <w:qFormat/>
    <w:rsid w:val="00887665"/>
    <w:pPr>
      <w:spacing w:after="120" w:line="276" w:lineRule="auto"/>
    </w:pPr>
    <w:rPr>
      <w:rFonts w:ascii="Segoe UI Semibold" w:hAnsi="Segoe UI Semibold" w:cs="Arial"/>
      <w:sz w:val="20"/>
      <w:szCs w:val="18"/>
      <w:lang w:val="de-DE"/>
    </w:rPr>
  </w:style>
  <w:style w:type="character" w:customStyle="1" w:styleId="09FilenamePRChar">
    <w:name w:val="09 Filename PR Char"/>
    <w:basedOn w:val="08HLCaptionPRChar"/>
    <w:link w:val="09FilenamePR"/>
    <w:rsid w:val="00887665"/>
    <w:rPr>
      <w:rFonts w:ascii="Segoe UI Light" w:eastAsiaTheme="majorEastAsia" w:hAnsi="Segoe UI Light" w:cstheme="majorBidi"/>
      <w:i/>
      <w:spacing w:val="-10"/>
      <w:kern w:val="28"/>
      <w:szCs w:val="56"/>
      <w:lang w:val="de-DE"/>
    </w:rPr>
  </w:style>
  <w:style w:type="character" w:customStyle="1" w:styleId="12HLContactPRChar">
    <w:name w:val="12 HL Contact PR Char"/>
    <w:basedOn w:val="10HLBoilerplatePRChar"/>
    <w:link w:val="12HLContactPR"/>
    <w:rsid w:val="00887665"/>
    <w:rPr>
      <w:rFonts w:ascii="Segoe UI Semibold" w:hAnsi="Segoe UI Semibold" w:cs="Arial"/>
      <w:sz w:val="20"/>
      <w:szCs w:val="18"/>
      <w:lang w:val="de-DE"/>
    </w:rPr>
  </w:style>
  <w:style w:type="paragraph" w:styleId="Header">
    <w:name w:val="header"/>
    <w:basedOn w:val="Normal"/>
    <w:link w:val="HeaderChar"/>
    <w:uiPriority w:val="99"/>
    <w:unhideWhenUsed/>
    <w:rsid w:val="00AD51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5128"/>
    <w:rPr>
      <w:rFonts w:asciiTheme="minorHAnsi" w:hAnsiTheme="minorHAnsi"/>
    </w:rPr>
  </w:style>
  <w:style w:type="character" w:customStyle="1" w:styleId="UnresolvedMention">
    <w:name w:val="Unresolved Mention"/>
    <w:basedOn w:val="DefaultParagraphFont"/>
    <w:uiPriority w:val="99"/>
    <w:semiHidden/>
    <w:unhideWhenUsed/>
    <w:rsid w:val="00D04CC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D26E3"/>
    <w:pPr>
      <w:spacing w:line="240" w:lineRule="auto"/>
    </w:pPr>
    <w:rPr>
      <w:b/>
      <w:bCs/>
    </w:rPr>
  </w:style>
  <w:style w:type="character" w:customStyle="1" w:styleId="CommentSubjectChar">
    <w:name w:val="Comment Subject Char"/>
    <w:basedOn w:val="CommentTextChar"/>
    <w:link w:val="CommentSubject"/>
    <w:uiPriority w:val="99"/>
    <w:semiHidden/>
    <w:rsid w:val="004D26E3"/>
    <w:rPr>
      <w:rFonts w:asciiTheme="minorHAnsi" w:hAnsiTheme="minorHAnsi"/>
      <w:b/>
      <w:bCs/>
      <w:sz w:val="20"/>
      <w:szCs w:val="20"/>
    </w:rPr>
  </w:style>
  <w:style w:type="paragraph" w:styleId="BalloonText">
    <w:name w:val="Balloon Text"/>
    <w:basedOn w:val="Normal"/>
    <w:link w:val="BalloonTextChar"/>
    <w:uiPriority w:val="99"/>
    <w:semiHidden/>
    <w:unhideWhenUsed/>
    <w:rsid w:val="00D21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4C7"/>
    <w:rPr>
      <w:rFonts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copadata.com/de/zenon10-energy" TargetMode="External"/><Relationship Id="rId13" Type="http://schemas.openxmlformats.org/officeDocument/2006/relationships/hyperlink" Target="https://www.facebook.com/COPADATAHeadquarters"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go.copadata.com/en/substation-hmi" TargetMode="External"/><Relationship Id="rId12" Type="http://schemas.openxmlformats.org/officeDocument/2006/relationships/hyperlink" Target="http://www.copadata.com" TargetMode="External"/><Relationship Id="rId17" Type="http://schemas.openxmlformats.org/officeDocument/2006/relationships/hyperlink" Target="http://www.youtube.com/user/copadatavideo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bastian.Baesken@copadata.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copadat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Robert.Korec@copadata.com" TargetMode="External"/><Relationship Id="rId19" Type="http://schemas.openxmlformats.org/officeDocument/2006/relationships/hyperlink" Target="https://www.linkedin.com/company/copa-data-headquarters" TargetMode="External"/><Relationship Id="rId4" Type="http://schemas.openxmlformats.org/officeDocument/2006/relationships/webSettings" Target="webSettings.xml"/><Relationship Id="rId9" Type="http://schemas.openxmlformats.org/officeDocument/2006/relationships/hyperlink" Target="https://go.copadata.com/de/zenon10" TargetMode="Externa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F6C15-DA2F-4ED9-8442-A3185477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Bäsken</dc:creator>
  <cp:keywords/>
  <dc:description/>
  <cp:lastModifiedBy>Robert Korec</cp:lastModifiedBy>
  <cp:revision>70</cp:revision>
  <dcterms:created xsi:type="dcterms:W3CDTF">2021-03-15T10:46:00Z</dcterms:created>
  <dcterms:modified xsi:type="dcterms:W3CDTF">2021-04-29T06:19:00Z</dcterms:modified>
</cp:coreProperties>
</file>