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53D1" w14:textId="7265B108" w:rsidR="00D12615" w:rsidRPr="00564A14" w:rsidRDefault="00564A14" w:rsidP="00BA38BD">
      <w:pPr>
        <w:pStyle w:val="01Location-DatePR"/>
        <w:rPr>
          <w:lang w:val="pl-PL"/>
        </w:rPr>
      </w:pPr>
      <w:r w:rsidRPr="00564A14">
        <w:rPr>
          <w:lang w:val="pl-PL"/>
        </w:rPr>
        <w:t>Kraków</w:t>
      </w:r>
      <w:r w:rsidR="001C3832">
        <w:rPr>
          <w:lang w:val="pl-PL"/>
        </w:rPr>
        <w:t xml:space="preserve">, </w:t>
      </w:r>
      <w:r w:rsidRPr="00564A14">
        <w:rPr>
          <w:lang w:val="pl-PL"/>
        </w:rPr>
        <w:t>Polska</w:t>
      </w:r>
      <w:r w:rsidR="006E5D6D" w:rsidRPr="00564A14">
        <w:rPr>
          <w:lang w:val="pl-PL"/>
        </w:rPr>
        <w:t xml:space="preserve">, </w:t>
      </w:r>
      <w:r w:rsidR="003F6D5D">
        <w:rPr>
          <w:lang w:val="pl-PL"/>
        </w:rPr>
        <w:t>11</w:t>
      </w:r>
      <w:r>
        <w:rPr>
          <w:lang w:val="pl-PL"/>
        </w:rPr>
        <w:t xml:space="preserve"> sierpnia</w:t>
      </w:r>
      <w:r w:rsidR="006E5D6D" w:rsidRPr="00564A14">
        <w:rPr>
          <w:lang w:val="pl-PL"/>
        </w:rPr>
        <w:t xml:space="preserve"> 202</w:t>
      </w:r>
      <w:r w:rsidR="003F6D5D">
        <w:rPr>
          <w:lang w:val="pl-PL"/>
        </w:rPr>
        <w:t>5</w:t>
      </w:r>
      <w:r w:rsidR="006E5D6D" w:rsidRPr="00564A14">
        <w:rPr>
          <w:lang w:val="pl-PL"/>
        </w:rPr>
        <w:t xml:space="preserve"> r.</w:t>
      </w:r>
    </w:p>
    <w:p w14:paraId="57AD30BB" w14:textId="0BBAA83E" w:rsidR="00243E43" w:rsidRPr="00C65DEE" w:rsidRDefault="00C65DEE" w:rsidP="00485FCC">
      <w:pPr>
        <w:pStyle w:val="03HeadlinePR"/>
        <w:rPr>
          <w:lang w:val="pl-PL"/>
        </w:rPr>
      </w:pPr>
      <w:r>
        <w:rPr>
          <w:lang w:val="pl-PL"/>
        </w:rPr>
        <w:t>E</w:t>
      </w:r>
      <w:r w:rsidR="00FA58F1">
        <w:rPr>
          <w:lang w:val="pl-PL"/>
        </w:rPr>
        <w:t>NERGETAB</w:t>
      </w:r>
      <w:r>
        <w:rPr>
          <w:lang w:val="pl-PL"/>
        </w:rPr>
        <w:t xml:space="preserve"> </w:t>
      </w:r>
      <w:r w:rsidR="00847111">
        <w:rPr>
          <w:lang w:val="pl-PL"/>
        </w:rPr>
        <w:t>20</w:t>
      </w:r>
      <w:r w:rsidR="003F6D5D">
        <w:rPr>
          <w:lang w:val="pl-PL"/>
        </w:rPr>
        <w:t>2</w:t>
      </w:r>
      <w:r w:rsidR="003F6D5D" w:rsidRPr="003F6D5D">
        <w:rPr>
          <w:lang w:val="pl-PL"/>
        </w:rPr>
        <w:t xml:space="preserve">5 – poznaj innowacje COPA-DATA dla sektora energetycznego </w:t>
      </w:r>
    </w:p>
    <w:p w14:paraId="783C1379" w14:textId="7F75E229" w:rsidR="00E04AB8" w:rsidRPr="00D75DBA" w:rsidRDefault="00986A48" w:rsidP="009A6BF7">
      <w:pPr>
        <w:pStyle w:val="04LeadTextPR"/>
        <w:jc w:val="both"/>
        <w:rPr>
          <w:lang w:val="pl-PL"/>
        </w:rPr>
      </w:pPr>
      <w:r w:rsidRPr="00986A48">
        <w:rPr>
          <w:lang w:val="pl-PL"/>
        </w:rPr>
        <w:t>Już po raz 38. Bielsko-Biała stanie się miejscem spotkań liderów i ekspertów branży energetycznej z</w:t>
      </w:r>
      <w:r w:rsidR="005304EA">
        <w:rPr>
          <w:lang w:val="pl-PL"/>
        </w:rPr>
        <w:t> </w:t>
      </w:r>
      <w:r w:rsidRPr="00986A48">
        <w:rPr>
          <w:lang w:val="pl-PL"/>
        </w:rPr>
        <w:t xml:space="preserve">kraju i ze świata. Targi </w:t>
      </w:r>
      <w:hyperlink r:id="rId11" w:history="1">
        <w:r w:rsidRPr="00986A48">
          <w:rPr>
            <w:rStyle w:val="Hipercze"/>
            <w:lang w:val="pl-PL"/>
          </w:rPr>
          <w:t>ENERGETAB</w:t>
        </w:r>
      </w:hyperlink>
      <w:r w:rsidRPr="00986A48">
        <w:rPr>
          <w:rStyle w:val="Pogrubienie"/>
          <w:lang w:val="pl-PL"/>
        </w:rPr>
        <w:t xml:space="preserve"> </w:t>
      </w:r>
      <w:r w:rsidRPr="00E521ED">
        <w:rPr>
          <w:rStyle w:val="Pogrubienie"/>
          <w:b w:val="0"/>
          <w:bCs w:val="0"/>
          <w:lang w:val="pl-PL"/>
        </w:rPr>
        <w:t>2025</w:t>
      </w:r>
      <w:r w:rsidRPr="00E521ED">
        <w:rPr>
          <w:lang w:val="pl-PL"/>
        </w:rPr>
        <w:t>, które odbędą się w dniach</w:t>
      </w:r>
      <w:r w:rsidRPr="00E521ED">
        <w:rPr>
          <w:b/>
          <w:bCs/>
          <w:lang w:val="pl-PL"/>
        </w:rPr>
        <w:t xml:space="preserve"> </w:t>
      </w:r>
      <w:r w:rsidRPr="00E521ED">
        <w:rPr>
          <w:rStyle w:val="Pogrubienie"/>
          <w:b w:val="0"/>
          <w:bCs w:val="0"/>
          <w:lang w:val="pl-PL"/>
        </w:rPr>
        <w:t>16–18 września</w:t>
      </w:r>
      <w:r w:rsidRPr="00E521ED">
        <w:rPr>
          <w:lang w:val="pl-PL"/>
        </w:rPr>
        <w:t xml:space="preserve">, to wydarzenie skupiające się na przyszłości energetyki i zrównoważonym rozwoju. COPA-DATA po raz kolejny zaprezentuje swoje najnowsze rozwiązania oparte na oprogramowaniu </w:t>
      </w:r>
      <w:r w:rsidRPr="00E521ED">
        <w:rPr>
          <w:rStyle w:val="Pogrubienie"/>
          <w:b w:val="0"/>
          <w:bCs w:val="0"/>
          <w:lang w:val="pl-PL"/>
        </w:rPr>
        <w:t>zenon</w:t>
      </w:r>
      <w:r w:rsidRPr="00E521ED">
        <w:rPr>
          <w:rStyle w:val="Pogrubienie"/>
          <w:lang w:val="pl-PL"/>
        </w:rPr>
        <w:t xml:space="preserve"> </w:t>
      </w:r>
      <w:r w:rsidRPr="00E521ED">
        <w:rPr>
          <w:rStyle w:val="Pogrubienie"/>
          <w:b w:val="0"/>
          <w:bCs w:val="0"/>
          <w:lang w:val="pl-PL"/>
        </w:rPr>
        <w:t>Software</w:t>
      </w:r>
      <w:r w:rsidRPr="00E521ED">
        <w:rPr>
          <w:rStyle w:val="Pogrubienie"/>
          <w:lang w:val="pl-PL"/>
        </w:rPr>
        <w:t xml:space="preserve"> </w:t>
      </w:r>
      <w:r w:rsidRPr="00E521ED">
        <w:rPr>
          <w:rStyle w:val="Pogrubienie"/>
          <w:b w:val="0"/>
          <w:bCs w:val="0"/>
          <w:lang w:val="pl-PL"/>
        </w:rPr>
        <w:t>Platform</w:t>
      </w:r>
      <w:r w:rsidRPr="00E521ED">
        <w:rPr>
          <w:lang w:val="pl-PL"/>
        </w:rPr>
        <w:t>, wspierające transformację energetyczną, automatyzację i efektywne zarządzanie</w:t>
      </w:r>
      <w:r w:rsidRPr="00986A48">
        <w:rPr>
          <w:lang w:val="pl-PL"/>
        </w:rPr>
        <w:t xml:space="preserve"> infrastrukturą energetyczną.</w:t>
      </w:r>
    </w:p>
    <w:p w14:paraId="33C4038A" w14:textId="07EC98C0" w:rsidR="00E04AB8" w:rsidRPr="006E5D6D" w:rsidRDefault="005304EA" w:rsidP="00E04AB8">
      <w:pPr>
        <w:pStyle w:val="06SubheadlinePR"/>
        <w:rPr>
          <w:lang w:val="pl-PL"/>
        </w:rPr>
      </w:pPr>
      <w:r w:rsidRPr="005304EA">
        <w:rPr>
          <w:lang w:val="pl-PL"/>
        </w:rPr>
        <w:t>Rozproszone źródła energii. Jeden system. Pełna kontrola</w:t>
      </w:r>
      <w:r>
        <w:rPr>
          <w:lang w:val="pl-PL"/>
        </w:rPr>
        <w:t>.</w:t>
      </w:r>
    </w:p>
    <w:p w14:paraId="1032A991" w14:textId="65C28728" w:rsidR="00256B54" w:rsidRPr="009A6BF7" w:rsidRDefault="005304EA" w:rsidP="005304EA">
      <w:pPr>
        <w:pStyle w:val="05BodyTextPR"/>
        <w:jc w:val="both"/>
        <w:rPr>
          <w:lang w:val="pl-PL"/>
        </w:rPr>
      </w:pPr>
      <w:r w:rsidRPr="005304EA">
        <w:rPr>
          <w:lang w:val="pl-PL"/>
        </w:rPr>
        <w:t>To hasło odzwierciedla kluczowe wyzwania i</w:t>
      </w:r>
      <w:r>
        <w:rPr>
          <w:lang w:val="pl-PL"/>
        </w:rPr>
        <w:t> </w:t>
      </w:r>
      <w:r w:rsidRPr="005304EA">
        <w:rPr>
          <w:lang w:val="pl-PL"/>
        </w:rPr>
        <w:t xml:space="preserve">potrzeby polskiej energetyki, która coraz bardziej opiera się na OZE i zdecentralizowanych modelach zarządzania. W szczególności </w:t>
      </w:r>
      <w:r w:rsidR="007E5B3E">
        <w:rPr>
          <w:lang w:val="pl-PL"/>
        </w:rPr>
        <w:t>rośnie</w:t>
      </w:r>
      <w:r w:rsidRPr="005304EA">
        <w:rPr>
          <w:lang w:val="pl-PL"/>
        </w:rPr>
        <w:t xml:space="preserve"> znaczenie farm wiatrowych </w:t>
      </w:r>
      <w:r w:rsidR="007E5B3E">
        <w:rPr>
          <w:lang w:val="pl-PL"/>
        </w:rPr>
        <w:t>(</w:t>
      </w:r>
      <w:r w:rsidRPr="005304EA">
        <w:rPr>
          <w:lang w:val="pl-PL"/>
        </w:rPr>
        <w:t>zarówno lądowych, jak i morskich</w:t>
      </w:r>
      <w:r w:rsidR="007E5B3E">
        <w:rPr>
          <w:lang w:val="pl-PL"/>
        </w:rPr>
        <w:t>) i</w:t>
      </w:r>
      <w:r w:rsidRPr="005304EA">
        <w:rPr>
          <w:lang w:val="pl-PL"/>
        </w:rPr>
        <w:t xml:space="preserve"> sprawia, że niezbędne staje się stosowanie otwartych, skalowalnych i niezależnych systemów SCADA, które umożliwiają płynne integrowanie wielu źródeł energii w jeden spójny ekosystem</w:t>
      </w:r>
      <w:r w:rsidR="009A6BF7" w:rsidRPr="009A6BF7">
        <w:rPr>
          <w:lang w:val="pl-PL"/>
        </w:rPr>
        <w:t>.</w:t>
      </w:r>
    </w:p>
    <w:p w14:paraId="1A8D6960" w14:textId="72815189" w:rsidR="005304EA" w:rsidRPr="005304EA" w:rsidRDefault="005304EA" w:rsidP="00AC1D0B">
      <w:pPr>
        <w:pStyle w:val="05BodyTextPR"/>
        <w:jc w:val="both"/>
        <w:rPr>
          <w:lang w:val="pl-PL"/>
        </w:rPr>
      </w:pPr>
      <w:r w:rsidRPr="005304EA">
        <w:rPr>
          <w:lang w:val="pl-PL"/>
        </w:rPr>
        <w:t xml:space="preserve">zenon Software Platform wspiera ten proces, oferując szeroki zakres funkcjonalności dla operatorów, integratorów i inwestorów w sektorze energetycznym. Dzięki gotowym </w:t>
      </w:r>
      <w:r w:rsidR="001C3832" w:rsidRPr="001C3832">
        <w:rPr>
          <w:lang w:val="pl-PL"/>
        </w:rPr>
        <w:t xml:space="preserve">szablonom </w:t>
      </w:r>
      <w:r>
        <w:rPr>
          <w:lang w:val="pl-PL"/>
        </w:rPr>
        <w:t>projektów (</w:t>
      </w:r>
      <w:r w:rsidRPr="005304EA">
        <w:rPr>
          <w:lang w:val="pl-PL"/>
        </w:rPr>
        <w:t xml:space="preserve">zenon Wind Farm, zenon Solar PV, zenon BESS, zenon </w:t>
      </w:r>
      <w:proofErr w:type="spellStart"/>
      <w:r w:rsidRPr="005304EA">
        <w:rPr>
          <w:lang w:val="pl-PL"/>
        </w:rPr>
        <w:t>Substation</w:t>
      </w:r>
      <w:proofErr w:type="spellEnd"/>
      <w:r w:rsidRPr="005304EA">
        <w:rPr>
          <w:lang w:val="pl-PL"/>
        </w:rPr>
        <w:t xml:space="preserve"> Automation czy zenon EDMS</w:t>
      </w:r>
      <w:r>
        <w:rPr>
          <w:lang w:val="pl-PL"/>
        </w:rPr>
        <w:t>)</w:t>
      </w:r>
      <w:r w:rsidRPr="005304EA">
        <w:rPr>
          <w:lang w:val="pl-PL"/>
        </w:rPr>
        <w:t xml:space="preserve"> użytkownicy mogą w krótkim czasie budować kompleksowe projekty obejmujące monitoring, sterowanie, analizę i optymalizację pracy odnawialnych </w:t>
      </w:r>
      <w:r>
        <w:rPr>
          <w:lang w:val="pl-PL"/>
        </w:rPr>
        <w:t xml:space="preserve">źródeł energii </w:t>
      </w:r>
      <w:r w:rsidRPr="005304EA">
        <w:rPr>
          <w:lang w:val="pl-PL"/>
        </w:rPr>
        <w:t>oraz infrastruktury dystrybucyjnej.</w:t>
      </w:r>
    </w:p>
    <w:p w14:paraId="3A24395B" w14:textId="152B2523" w:rsidR="005304EA" w:rsidRDefault="005304EA" w:rsidP="00AC1D0B">
      <w:pPr>
        <w:pStyle w:val="05BodyTextPR"/>
        <w:jc w:val="both"/>
        <w:rPr>
          <w:lang w:val="pl-PL"/>
        </w:rPr>
      </w:pPr>
      <w:r w:rsidRPr="005304EA">
        <w:rPr>
          <w:lang w:val="pl-PL"/>
        </w:rPr>
        <w:t xml:space="preserve">zenon zapewnia elastyczność i niezależność – może działać jako nadrzędny system zarządzania </w:t>
      </w:r>
      <w:proofErr w:type="spellStart"/>
      <w:r w:rsidRPr="005304EA">
        <w:rPr>
          <w:lang w:val="pl-PL"/>
        </w:rPr>
        <w:t>mikrosiecią</w:t>
      </w:r>
      <w:proofErr w:type="spellEnd"/>
      <w:r w:rsidRPr="005304EA">
        <w:rPr>
          <w:lang w:val="pl-PL"/>
        </w:rPr>
        <w:t>, farmą wiatrową czy wieloma obiektami rozproszonymi równocześnie. Wbudowane biblioteki Smart Obiektów przyspieszają wdrażanie systemów i zapewniają wysoką standaryzację, a</w:t>
      </w:r>
      <w:r w:rsidR="00AC1D0B">
        <w:rPr>
          <w:lang w:val="pl-PL"/>
        </w:rPr>
        <w:t> </w:t>
      </w:r>
      <w:r w:rsidRPr="005304EA">
        <w:rPr>
          <w:lang w:val="pl-PL"/>
        </w:rPr>
        <w:t xml:space="preserve">dzięki </w:t>
      </w:r>
      <w:r>
        <w:rPr>
          <w:lang w:val="pl-PL"/>
        </w:rPr>
        <w:t xml:space="preserve">ponad 300 </w:t>
      </w:r>
      <w:r w:rsidR="007E5B3E">
        <w:rPr>
          <w:lang w:val="pl-PL"/>
        </w:rPr>
        <w:t xml:space="preserve">natywnym, </w:t>
      </w:r>
      <w:r w:rsidRPr="005304EA">
        <w:rPr>
          <w:lang w:val="pl-PL"/>
        </w:rPr>
        <w:t>otwartym protokołom komunikacyjnym integracja z systemami zewnętrznymi przebiega sprawnie i bez konieczności dodatkowego programowania.</w:t>
      </w:r>
      <w:r>
        <w:rPr>
          <w:lang w:val="pl-PL"/>
        </w:rPr>
        <w:t xml:space="preserve"> </w:t>
      </w:r>
    </w:p>
    <w:p w14:paraId="242DC840" w14:textId="77777777" w:rsidR="005304EA" w:rsidRPr="00811FA9" w:rsidRDefault="005304EA" w:rsidP="005304EA">
      <w:pPr>
        <w:pStyle w:val="05BodyTextPR"/>
        <w:jc w:val="both"/>
        <w:rPr>
          <w:lang w:val="pl-PL"/>
        </w:rPr>
      </w:pPr>
    </w:p>
    <w:p w14:paraId="51CBDC63" w14:textId="77777777" w:rsidR="00763578" w:rsidRDefault="00763578" w:rsidP="00763578">
      <w:pPr>
        <w:pStyle w:val="06SubheadlinePR"/>
        <w:rPr>
          <w:lang w:val="pl-PL"/>
        </w:rPr>
      </w:pPr>
      <w:r w:rsidRPr="00763578">
        <w:rPr>
          <w:lang w:val="pl-PL"/>
        </w:rPr>
        <w:lastRenderedPageBreak/>
        <w:t>Bezpieczeństwo danych i systemów</w:t>
      </w:r>
    </w:p>
    <w:p w14:paraId="01688389" w14:textId="5CC01D0A" w:rsidR="00763578" w:rsidRPr="00763578" w:rsidRDefault="00575D52" w:rsidP="00AC1D0B">
      <w:pPr>
        <w:pStyle w:val="05BodyTextPR"/>
        <w:jc w:val="both"/>
        <w:rPr>
          <w:lang w:val="pl-PL"/>
        </w:rPr>
      </w:pPr>
      <w:r w:rsidRPr="00575D52">
        <w:rPr>
          <w:lang w:val="pl-PL"/>
        </w:rPr>
        <w:t xml:space="preserve">Oprogramowanie </w:t>
      </w:r>
      <w:r w:rsidRPr="007E5B3E">
        <w:rPr>
          <w:rStyle w:val="Pogrubienie"/>
          <w:b w:val="0"/>
          <w:bCs w:val="0"/>
          <w:lang w:val="pl-PL"/>
        </w:rPr>
        <w:t>zenon</w:t>
      </w:r>
      <w:r w:rsidRPr="00575D52">
        <w:rPr>
          <w:lang w:val="pl-PL"/>
        </w:rPr>
        <w:t xml:space="preserve"> jest rozwijane z myślą o najwyższych standardach bezpieczeństwa przemysłowego, zgodnych z normą </w:t>
      </w:r>
      <w:r w:rsidRPr="007E5B3E">
        <w:rPr>
          <w:rStyle w:val="Pogrubienie"/>
          <w:b w:val="0"/>
          <w:bCs w:val="0"/>
          <w:lang w:val="pl-PL"/>
        </w:rPr>
        <w:t>IEC 62443-4-1</w:t>
      </w:r>
      <w:r w:rsidRPr="00575D52">
        <w:rPr>
          <w:lang w:val="pl-PL"/>
        </w:rPr>
        <w:t xml:space="preserve">. Dzięki temu zapewnia szyfrowaną komunikację, rozbudowaną kontrolę dostępu oraz ścisłe uwierzytelnianie użytkowników. System pozwala na precyzyjne śledzenie zmian i wersjonowanie projektów, co znacznie zwiększa odporność na </w:t>
      </w:r>
      <w:proofErr w:type="spellStart"/>
      <w:r w:rsidRPr="00575D52">
        <w:rPr>
          <w:lang w:val="pl-PL"/>
        </w:rPr>
        <w:t>cyberzagrożenia</w:t>
      </w:r>
      <w:proofErr w:type="spellEnd"/>
      <w:r w:rsidRPr="00575D52">
        <w:rPr>
          <w:lang w:val="pl-PL"/>
        </w:rPr>
        <w:t xml:space="preserve">. </w:t>
      </w:r>
      <w:r>
        <w:rPr>
          <w:lang w:val="pl-PL"/>
        </w:rPr>
        <w:t>z</w:t>
      </w:r>
      <w:r w:rsidRPr="00575D52">
        <w:rPr>
          <w:lang w:val="pl-PL"/>
        </w:rPr>
        <w:t>enon umożliwia segmentację i izolację sieci, co jest kluczowe dla ochrony nowoczesnych, rozproszonych instalacji energetycznych. To rozwiązanie, które pomaga firmom skutecznie zabezpieczyć ich infrastrukturę i sprostać wymaganiom najnowszych regulacji, takich jak dyrektywa NIS 2.</w:t>
      </w:r>
    </w:p>
    <w:p w14:paraId="6217F29B" w14:textId="77777777" w:rsidR="00763578" w:rsidRDefault="00F66610" w:rsidP="00695283">
      <w:pPr>
        <w:pStyle w:val="06SubheadlinePR"/>
        <w:rPr>
          <w:lang w:val="pl-PL"/>
        </w:rPr>
      </w:pPr>
      <w:r w:rsidRPr="00F66610">
        <w:rPr>
          <w:lang w:val="pl-PL"/>
        </w:rPr>
        <w:t>zenon 15 – nowe możliwości i większa wydajność</w:t>
      </w:r>
      <w:r w:rsidR="00763578">
        <w:rPr>
          <w:lang w:val="pl-PL"/>
        </w:rPr>
        <w:t xml:space="preserve"> </w:t>
      </w:r>
    </w:p>
    <w:p w14:paraId="1872CBB6" w14:textId="6CFCA12F" w:rsidR="00857636" w:rsidRDefault="002B3405" w:rsidP="009A6BF7">
      <w:pPr>
        <w:pStyle w:val="05BodyTextPR"/>
        <w:jc w:val="both"/>
        <w:rPr>
          <w:lang w:val="pl-PL"/>
        </w:rPr>
      </w:pPr>
      <w:r w:rsidRPr="002B3405">
        <w:rPr>
          <w:lang w:val="pl-PL"/>
        </w:rPr>
        <w:t xml:space="preserve">zenon 15 wprowadza szereg innowacji, które wspierają modernizację sieci energetycznych oraz transformację sektora w kierunku zrównoważonej przyszłości. Nowy </w:t>
      </w:r>
      <w:r w:rsidRPr="00E03692">
        <w:rPr>
          <w:rStyle w:val="Pogrubienie"/>
          <w:b w:val="0"/>
          <w:bCs w:val="0"/>
          <w:lang w:val="pl-PL"/>
        </w:rPr>
        <w:t>SPA Driver</w:t>
      </w:r>
      <w:r w:rsidRPr="002B3405">
        <w:rPr>
          <w:lang w:val="pl-PL"/>
        </w:rPr>
        <w:t xml:space="preserve"> umożliwia efektywną komunikację z przekaźnikami, a </w:t>
      </w:r>
      <w:proofErr w:type="spellStart"/>
      <w:r w:rsidRPr="002B3405">
        <w:rPr>
          <w:lang w:val="pl-PL"/>
        </w:rPr>
        <w:t>Local</w:t>
      </w:r>
      <w:proofErr w:type="spellEnd"/>
      <w:r w:rsidRPr="002B3405">
        <w:rPr>
          <w:lang w:val="pl-PL"/>
        </w:rPr>
        <w:t xml:space="preserve"> Data </w:t>
      </w:r>
      <w:proofErr w:type="spellStart"/>
      <w:r w:rsidRPr="002B3405">
        <w:rPr>
          <w:lang w:val="pl-PL"/>
        </w:rPr>
        <w:t>Buffering</w:t>
      </w:r>
      <w:proofErr w:type="spellEnd"/>
      <w:r w:rsidRPr="002B3405">
        <w:rPr>
          <w:lang w:val="pl-PL"/>
        </w:rPr>
        <w:t xml:space="preserve"> w </w:t>
      </w:r>
      <w:proofErr w:type="spellStart"/>
      <w:r w:rsidRPr="002B3405">
        <w:rPr>
          <w:lang w:val="pl-PL"/>
        </w:rPr>
        <w:t>stratonNG</w:t>
      </w:r>
      <w:proofErr w:type="spellEnd"/>
      <w:r w:rsidRPr="002B3405">
        <w:rPr>
          <w:lang w:val="pl-PL"/>
        </w:rPr>
        <w:t xml:space="preserve"> pozwala na lokalne przechowywanie danych do 48 godzin podczas przerw w komunikacji, a po ponownym połączeniu generuje alarmy i zdarzenia, minimalizując ryzyko utraty informacji</w:t>
      </w:r>
      <w:r w:rsidR="00857636">
        <w:rPr>
          <w:lang w:val="pl-PL"/>
        </w:rPr>
        <w:t>.</w:t>
      </w:r>
      <w:r>
        <w:rPr>
          <w:lang w:val="pl-PL"/>
        </w:rPr>
        <w:t xml:space="preserve"> </w:t>
      </w:r>
    </w:p>
    <w:p w14:paraId="3551F633" w14:textId="1FD95CDA" w:rsidR="002B3405" w:rsidRPr="002B3405" w:rsidRDefault="002B3405" w:rsidP="00AC1D0B">
      <w:pPr>
        <w:pStyle w:val="05BodyTextPR"/>
        <w:jc w:val="both"/>
        <w:rPr>
          <w:lang w:val="pl-PL"/>
        </w:rPr>
      </w:pPr>
      <w:r w:rsidRPr="002B3405">
        <w:rPr>
          <w:lang w:val="pl-PL"/>
        </w:rPr>
        <w:t xml:space="preserve">W zakresie wizualizacji, rozbudowana usługa zenon Web </w:t>
      </w:r>
      <w:proofErr w:type="spellStart"/>
      <w:r w:rsidRPr="002B3405">
        <w:rPr>
          <w:lang w:val="pl-PL"/>
        </w:rPr>
        <w:t>Visualization</w:t>
      </w:r>
      <w:proofErr w:type="spellEnd"/>
      <w:r w:rsidRPr="002B3405">
        <w:rPr>
          <w:lang w:val="pl-PL"/>
        </w:rPr>
        <w:t xml:space="preserve"> Service oparta na HTML5 umożliwia tworzenie zaawansowanych interfejsów HMI dostosowanych do potrzeb podstacji i</w:t>
      </w:r>
      <w:r w:rsidR="00AC1D0B">
        <w:rPr>
          <w:lang w:val="pl-PL"/>
        </w:rPr>
        <w:t> </w:t>
      </w:r>
      <w:r w:rsidRPr="002B3405">
        <w:rPr>
          <w:lang w:val="pl-PL"/>
        </w:rPr>
        <w:t xml:space="preserve">centrów sterowania SCADA. Funkcje takie jak Automatyczne kolorowanie linii (ALC) pozwalają na szybkie wykrywanie i lokalizację zwarć czy prądów doziemnych, a wsparcie dla systemu User Management z rozszerzonymi poziomami autoryzacji </w:t>
      </w:r>
      <w:r w:rsidR="00E03692">
        <w:rPr>
          <w:lang w:val="pl-PL"/>
        </w:rPr>
        <w:t xml:space="preserve">(teraz jest ich ponad 65 000!) </w:t>
      </w:r>
      <w:r w:rsidRPr="002B3405">
        <w:rPr>
          <w:lang w:val="pl-PL"/>
        </w:rPr>
        <w:t xml:space="preserve">gwarantuje bezpieczną pracę w środowiskach </w:t>
      </w:r>
      <w:proofErr w:type="spellStart"/>
      <w:r w:rsidRPr="002B3405">
        <w:rPr>
          <w:lang w:val="pl-PL"/>
        </w:rPr>
        <w:t>wieloużytkownikowych</w:t>
      </w:r>
      <w:proofErr w:type="spellEnd"/>
      <w:r w:rsidRPr="002B3405">
        <w:rPr>
          <w:lang w:val="pl-PL"/>
        </w:rPr>
        <w:t>.</w:t>
      </w:r>
    </w:p>
    <w:p w14:paraId="63DD2EFA" w14:textId="1A57DB60" w:rsidR="002B3405" w:rsidRPr="002B3405" w:rsidRDefault="002B3405" w:rsidP="00AC1D0B">
      <w:pPr>
        <w:pStyle w:val="05BodyTextPR"/>
        <w:jc w:val="both"/>
        <w:rPr>
          <w:lang w:val="pl-PL"/>
        </w:rPr>
      </w:pPr>
      <w:r w:rsidRPr="002B3405">
        <w:rPr>
          <w:lang w:val="pl-PL"/>
        </w:rPr>
        <w:t xml:space="preserve">Dzięki integracji </w:t>
      </w:r>
      <w:proofErr w:type="spellStart"/>
      <w:r w:rsidRPr="002B3405">
        <w:rPr>
          <w:lang w:val="pl-PL"/>
        </w:rPr>
        <w:t>IIoT</w:t>
      </w:r>
      <w:proofErr w:type="spellEnd"/>
      <w:r w:rsidRPr="002B3405">
        <w:rPr>
          <w:lang w:val="pl-PL"/>
        </w:rPr>
        <w:t xml:space="preserve"> Services i nowym </w:t>
      </w:r>
      <w:proofErr w:type="spellStart"/>
      <w:r w:rsidRPr="002B3405">
        <w:rPr>
          <w:lang w:val="pl-PL"/>
        </w:rPr>
        <w:t>widgetom</w:t>
      </w:r>
      <w:proofErr w:type="spellEnd"/>
      <w:r w:rsidRPr="002B3405">
        <w:rPr>
          <w:lang w:val="pl-PL"/>
        </w:rPr>
        <w:t xml:space="preserve"> </w:t>
      </w:r>
      <w:proofErr w:type="spellStart"/>
      <w:r w:rsidRPr="002B3405">
        <w:rPr>
          <w:lang w:val="pl-PL"/>
        </w:rPr>
        <w:t>dashboardów</w:t>
      </w:r>
      <w:proofErr w:type="spellEnd"/>
      <w:r w:rsidRPr="002B3405">
        <w:rPr>
          <w:lang w:val="pl-PL"/>
        </w:rPr>
        <w:t xml:space="preserve">, operatorzy zyskują nowoczesne narzędzia do monitoringu zasobów i analizy danych w czasie rzeczywistym. Dodatkowo, zenon </w:t>
      </w:r>
      <w:proofErr w:type="spellStart"/>
      <w:r w:rsidRPr="002B3405">
        <w:rPr>
          <w:lang w:val="pl-PL"/>
        </w:rPr>
        <w:t>Logic</w:t>
      </w:r>
      <w:proofErr w:type="spellEnd"/>
      <w:r w:rsidRPr="002B3405">
        <w:rPr>
          <w:lang w:val="pl-PL"/>
        </w:rPr>
        <w:t xml:space="preserve"> </w:t>
      </w:r>
      <w:proofErr w:type="spellStart"/>
      <w:r w:rsidRPr="002B3405">
        <w:rPr>
          <w:lang w:val="pl-PL"/>
        </w:rPr>
        <w:t>Soft</w:t>
      </w:r>
      <w:proofErr w:type="spellEnd"/>
      <w:r w:rsidRPr="002B3405">
        <w:rPr>
          <w:lang w:val="pl-PL"/>
        </w:rPr>
        <w:t xml:space="preserve"> PLC rozszerza możliwości automatyzacji przez integrację z językiem </w:t>
      </w:r>
      <w:proofErr w:type="spellStart"/>
      <w:r w:rsidRPr="002B3405">
        <w:rPr>
          <w:lang w:val="pl-PL"/>
        </w:rPr>
        <w:t>Python</w:t>
      </w:r>
      <w:proofErr w:type="spellEnd"/>
      <w:r w:rsidRPr="002B3405">
        <w:rPr>
          <w:lang w:val="pl-PL"/>
        </w:rPr>
        <w:t>, pozwalając na zaawansowane programowanie i analizę procesów.</w:t>
      </w:r>
    </w:p>
    <w:p w14:paraId="73723977" w14:textId="37601BA4" w:rsidR="002B3405" w:rsidRPr="00857636" w:rsidRDefault="002B3405" w:rsidP="002B3405">
      <w:pPr>
        <w:pStyle w:val="05BodyTextPR"/>
        <w:jc w:val="both"/>
        <w:rPr>
          <w:lang w:val="pl-PL"/>
        </w:rPr>
      </w:pPr>
      <w:r w:rsidRPr="002B3405">
        <w:rPr>
          <w:lang w:val="pl-PL"/>
        </w:rPr>
        <w:t>Podczas targów Energetab COPA-DATA zaprezentuje, jak zenon 15 dzięki tym nowoczesnym funkcjom wspiera firmy energetyczne w skutecznej modernizacji infrastruktury, integracji odnawialnych źródeł energii oraz zapewnieniu niezawodnych i bezpiecznych dostaw energii na najwyższym poziomie.</w:t>
      </w:r>
    </w:p>
    <w:p w14:paraId="5FFA9A94" w14:textId="54AC7FD8" w:rsidR="000C606B" w:rsidRDefault="00857636" w:rsidP="00AC1D0B">
      <w:pPr>
        <w:pStyle w:val="06SubheadlinePR"/>
        <w:jc w:val="both"/>
        <w:rPr>
          <w:rFonts w:ascii="Segoe UI Light" w:hAnsi="Segoe UI Light"/>
          <w:sz w:val="22"/>
          <w:lang w:val="pl-PL"/>
        </w:rPr>
      </w:pPr>
      <w:r>
        <w:rPr>
          <w:rFonts w:ascii="Segoe UI Light" w:hAnsi="Segoe UI Light"/>
          <w:sz w:val="22"/>
          <w:lang w:val="pl-PL"/>
        </w:rPr>
        <w:lastRenderedPageBreak/>
        <w:t xml:space="preserve">Chcesz dowiedzieć się więcej na temat </w:t>
      </w:r>
      <w:r w:rsidRPr="005304EA">
        <w:rPr>
          <w:rFonts w:ascii="Segoe UI Light" w:hAnsi="Segoe UI Light"/>
          <w:b/>
          <w:bCs/>
          <w:sz w:val="22"/>
          <w:lang w:val="pl-PL"/>
        </w:rPr>
        <w:t>zenon</w:t>
      </w:r>
      <w:r>
        <w:rPr>
          <w:rFonts w:ascii="Segoe UI Light" w:hAnsi="Segoe UI Light"/>
          <w:sz w:val="22"/>
          <w:lang w:val="pl-PL"/>
        </w:rPr>
        <w:t xml:space="preserve"> </w:t>
      </w:r>
      <w:r w:rsidRPr="00857636">
        <w:rPr>
          <w:rFonts w:ascii="Segoe UI Light" w:hAnsi="Segoe UI Light"/>
          <w:b/>
          <w:bCs/>
          <w:sz w:val="22"/>
          <w:lang w:val="pl-PL"/>
        </w:rPr>
        <w:t>1</w:t>
      </w:r>
      <w:r w:rsidR="005304EA">
        <w:rPr>
          <w:rFonts w:ascii="Segoe UI Light" w:hAnsi="Segoe UI Light"/>
          <w:b/>
          <w:bCs/>
          <w:sz w:val="22"/>
          <w:lang w:val="pl-PL"/>
        </w:rPr>
        <w:t>5</w:t>
      </w:r>
      <w:r>
        <w:rPr>
          <w:rFonts w:ascii="Segoe UI Light" w:hAnsi="Segoe UI Light"/>
          <w:sz w:val="22"/>
          <w:lang w:val="pl-PL"/>
        </w:rPr>
        <w:t xml:space="preserve">? Odwiedź nas na targach oraz </w:t>
      </w:r>
      <w:hyperlink r:id="rId12" w:history="1">
        <w:r w:rsidR="005304EA">
          <w:rPr>
            <w:rStyle w:val="Hipercze"/>
            <w:rFonts w:ascii="Segoe UI Light" w:hAnsi="Segoe UI Light"/>
            <w:sz w:val="22"/>
            <w:lang w:val="pl-PL"/>
          </w:rPr>
          <w:t>zapoznaj się z</w:t>
        </w:r>
        <w:r w:rsidR="00AC1D0B">
          <w:rPr>
            <w:rStyle w:val="Hipercze"/>
            <w:rFonts w:ascii="Segoe UI Light" w:hAnsi="Segoe UI Light"/>
            <w:sz w:val="22"/>
            <w:lang w:val="pl-PL"/>
          </w:rPr>
          <w:t> </w:t>
        </w:r>
        <w:r w:rsidR="005304EA">
          <w:rPr>
            <w:rStyle w:val="Hipercze"/>
            <w:rFonts w:ascii="Segoe UI Light" w:hAnsi="Segoe UI Light"/>
            <w:sz w:val="22"/>
            <w:lang w:val="pl-PL"/>
          </w:rPr>
          <w:t>nowościami</w:t>
        </w:r>
      </w:hyperlink>
      <w:r w:rsidR="00D2083B">
        <w:rPr>
          <w:rFonts w:ascii="Segoe UI Light" w:hAnsi="Segoe UI Light"/>
          <w:sz w:val="22"/>
          <w:lang w:val="pl-PL"/>
        </w:rPr>
        <w:t xml:space="preserve">. </w:t>
      </w:r>
    </w:p>
    <w:p w14:paraId="17C9F60F" w14:textId="2FC0702F" w:rsidR="00695283" w:rsidRDefault="001C3832" w:rsidP="000C606B">
      <w:pPr>
        <w:pStyle w:val="06SubheadlinePR"/>
        <w:rPr>
          <w:lang w:val="pl-PL"/>
        </w:rPr>
      </w:pPr>
      <w:r>
        <w:rPr>
          <w:lang w:val="pl-PL"/>
        </w:rPr>
        <w:t>Dołącz do nas</w:t>
      </w:r>
      <w:r w:rsidR="00695283" w:rsidRPr="00695283">
        <w:rPr>
          <w:lang w:val="pl-PL"/>
        </w:rPr>
        <w:t>!</w:t>
      </w:r>
    </w:p>
    <w:p w14:paraId="69152F71" w14:textId="41EDAF89" w:rsidR="005304EA" w:rsidRPr="005304EA" w:rsidRDefault="005304EA" w:rsidP="00AC1D0B">
      <w:pPr>
        <w:pStyle w:val="06SubheadlinePR"/>
        <w:jc w:val="both"/>
        <w:rPr>
          <w:rFonts w:ascii="Segoe UI Light" w:hAnsi="Segoe UI Light"/>
          <w:sz w:val="22"/>
          <w:lang w:val="pl-PL"/>
        </w:rPr>
      </w:pPr>
      <w:r w:rsidRPr="005304EA">
        <w:rPr>
          <w:rFonts w:ascii="Segoe UI Light" w:hAnsi="Segoe UI Light"/>
          <w:sz w:val="22"/>
          <w:lang w:val="pl-PL"/>
        </w:rPr>
        <w:t xml:space="preserve">Znajdziesz nas w </w:t>
      </w:r>
      <w:r w:rsidRPr="005304EA">
        <w:rPr>
          <w:rFonts w:ascii="Segoe UI Light" w:hAnsi="Segoe UI Light"/>
          <w:b/>
          <w:bCs/>
          <w:sz w:val="22"/>
          <w:lang w:val="pl-PL"/>
        </w:rPr>
        <w:t>hali A na stoisku 33</w:t>
      </w:r>
      <w:r w:rsidRPr="005304EA">
        <w:rPr>
          <w:rFonts w:ascii="Segoe UI Light" w:hAnsi="Segoe UI Light"/>
          <w:sz w:val="22"/>
          <w:lang w:val="pl-PL"/>
        </w:rPr>
        <w:t xml:space="preserve">. Pokażemy na żywo, jak zenon 15 wspiera zarządzanie energią – od farm wiatrowych po mikrosieci. Sprawdź możliwości naszego oprogramowania na ekranie </w:t>
      </w:r>
      <w:proofErr w:type="spellStart"/>
      <w:r w:rsidRPr="005304EA">
        <w:rPr>
          <w:rFonts w:ascii="Segoe UI Light" w:hAnsi="Segoe UI Light"/>
          <w:sz w:val="22"/>
          <w:lang w:val="pl-PL"/>
        </w:rPr>
        <w:t>multitouch</w:t>
      </w:r>
      <w:proofErr w:type="spellEnd"/>
      <w:r w:rsidRPr="005304EA">
        <w:rPr>
          <w:rFonts w:ascii="Segoe UI Light" w:hAnsi="Segoe UI Light"/>
          <w:sz w:val="22"/>
          <w:lang w:val="pl-PL"/>
        </w:rPr>
        <w:t xml:space="preserve"> i porozmawiaj z inżynierami, którzy znają je od podszewki.</w:t>
      </w:r>
    </w:p>
    <w:p w14:paraId="01C8A545" w14:textId="1106CE28" w:rsidR="00E04AB8" w:rsidRPr="006E5D6D" w:rsidRDefault="005304EA" w:rsidP="00AC1D0B">
      <w:pPr>
        <w:pStyle w:val="06SubheadlinePR"/>
        <w:jc w:val="both"/>
        <w:rPr>
          <w:rFonts w:ascii="Segoe UI Light" w:hAnsi="Segoe UI Light"/>
          <w:sz w:val="22"/>
          <w:lang w:val="pl-PL"/>
        </w:rPr>
      </w:pPr>
      <w:r w:rsidRPr="005304EA">
        <w:rPr>
          <w:rFonts w:ascii="Segoe UI Light" w:hAnsi="Segoe UI Light"/>
          <w:sz w:val="22"/>
          <w:lang w:val="pl-PL"/>
        </w:rPr>
        <w:t xml:space="preserve">Na stoisku </w:t>
      </w:r>
      <w:r>
        <w:rPr>
          <w:rFonts w:ascii="Segoe UI Light" w:hAnsi="Segoe UI Light"/>
          <w:sz w:val="22"/>
          <w:lang w:val="pl-PL"/>
        </w:rPr>
        <w:t xml:space="preserve">będzie </w:t>
      </w:r>
      <w:r w:rsidRPr="005304EA">
        <w:rPr>
          <w:rFonts w:ascii="Segoe UI Light" w:hAnsi="Segoe UI Light"/>
          <w:sz w:val="22"/>
          <w:lang w:val="pl-PL"/>
        </w:rPr>
        <w:t>czeka</w:t>
      </w:r>
      <w:r>
        <w:rPr>
          <w:rFonts w:ascii="Segoe UI Light" w:hAnsi="Segoe UI Light"/>
          <w:sz w:val="22"/>
          <w:lang w:val="pl-PL"/>
        </w:rPr>
        <w:t>ć</w:t>
      </w:r>
      <w:r w:rsidRPr="005304EA">
        <w:rPr>
          <w:rFonts w:ascii="Segoe UI Light" w:hAnsi="Segoe UI Light"/>
          <w:sz w:val="22"/>
          <w:lang w:val="pl-PL"/>
        </w:rPr>
        <w:t xml:space="preserve"> też coś wyjątkowego – interaktywny krajobraz energetyczny zbudowany z klocków LEGO. </w:t>
      </w:r>
      <w:r w:rsidR="001C3832" w:rsidRPr="001C3832">
        <w:rPr>
          <w:rFonts w:ascii="Segoe UI Light" w:hAnsi="Segoe UI Light"/>
          <w:sz w:val="22"/>
          <w:lang w:val="pl-PL"/>
        </w:rPr>
        <w:t>To doskonała okazja, by w przystępny sposób zobaczyć, jak działa nowoczesna energetyka.</w:t>
      </w:r>
      <w:r w:rsidR="00E04AB8" w:rsidRPr="006E5D6D">
        <w:rPr>
          <w:rFonts w:ascii="Segoe UI Light" w:hAnsi="Segoe UI Light"/>
          <w:sz w:val="22"/>
          <w:lang w:val="pl-PL"/>
        </w:rPr>
        <w:br/>
      </w:r>
    </w:p>
    <w:p w14:paraId="494A21A3" w14:textId="77777777" w:rsidR="00542950" w:rsidRPr="006E5D6D" w:rsidRDefault="00542950">
      <w:pPr>
        <w:spacing w:after="0" w:line="240" w:lineRule="auto"/>
        <w:rPr>
          <w:rFonts w:ascii="Segoe UI Semibold" w:eastAsiaTheme="majorEastAsia" w:hAnsi="Segoe UI Semibold" w:cstheme="majorBidi"/>
          <w:kern w:val="28"/>
          <w:szCs w:val="56"/>
          <w:lang w:val="pl-PL"/>
        </w:rPr>
      </w:pPr>
      <w:r w:rsidRPr="006E5D6D">
        <w:rPr>
          <w:lang w:val="pl-PL"/>
        </w:rPr>
        <w:br w:type="page"/>
      </w:r>
    </w:p>
    <w:p w14:paraId="1D549244" w14:textId="00154B47" w:rsidR="00DA469E" w:rsidRPr="001C3832" w:rsidRDefault="003444A3" w:rsidP="000426E6">
      <w:pPr>
        <w:pStyle w:val="08HLCaptionPR"/>
        <w:rPr>
          <w:lang w:val="it-IT"/>
        </w:rPr>
      </w:pPr>
      <w:proofErr w:type="spellStart"/>
      <w:r w:rsidRPr="001C3832">
        <w:rPr>
          <w:lang w:val="it-IT"/>
        </w:rPr>
        <w:lastRenderedPageBreak/>
        <w:t>Grafiki</w:t>
      </w:r>
      <w:proofErr w:type="spellEnd"/>
      <w:r w:rsidR="00731A1C" w:rsidRPr="001C3832">
        <w:rPr>
          <w:lang w:val="it-IT"/>
        </w:rPr>
        <w:t>:</w:t>
      </w:r>
    </w:p>
    <w:p w14:paraId="3ECD6BEC" w14:textId="6B54A0C9" w:rsidR="008A264E" w:rsidRPr="001C3832" w:rsidRDefault="00881A80" w:rsidP="008D530F">
      <w:pPr>
        <w:pStyle w:val="09FilenamePR"/>
        <w:spacing w:after="0"/>
        <w:rPr>
          <w:lang w:val="it-IT"/>
        </w:rPr>
      </w:pPr>
      <w:r>
        <w:rPr>
          <w:noProof/>
          <w:lang w:val="pl-PL" w:eastAsia="pl-PL"/>
        </w:rPr>
        <w:drawing>
          <wp:inline distT="0" distB="0" distL="0" distR="0" wp14:anchorId="4D2A41D3" wp14:editId="3C34979D">
            <wp:extent cx="4210589" cy="28638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757" cy="29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32">
        <w:rPr>
          <w:lang w:val="it-IT"/>
        </w:rPr>
        <w:br/>
      </w:r>
      <w:bookmarkStart w:id="0" w:name="_Hlk139286616"/>
      <w:r w:rsidRPr="001C3832">
        <w:rPr>
          <w:lang w:val="it-IT"/>
        </w:rPr>
        <w:t>Logo Energetab</w:t>
      </w:r>
      <w:bookmarkEnd w:id="0"/>
    </w:p>
    <w:p w14:paraId="618C3CE8" w14:textId="77777777" w:rsidR="003F6D5D" w:rsidRPr="001C3832" w:rsidRDefault="003F6D5D" w:rsidP="003F6D5D">
      <w:pPr>
        <w:pStyle w:val="05BodyTextPR"/>
        <w:rPr>
          <w:lang w:val="it-IT" w:eastAsia="en-US"/>
        </w:rPr>
      </w:pPr>
    </w:p>
    <w:p w14:paraId="2A5753B4" w14:textId="77777777" w:rsidR="00E03692" w:rsidRDefault="00E03692" w:rsidP="008D530F">
      <w:pPr>
        <w:pStyle w:val="05BodyTextPR"/>
        <w:rPr>
          <w:lang w:val="it-IT" w:eastAsia="en-US"/>
        </w:rPr>
      </w:pPr>
      <w:r>
        <w:rPr>
          <w:noProof/>
        </w:rPr>
        <w:drawing>
          <wp:inline distT="0" distB="0" distL="0" distR="0" wp14:anchorId="620BE621" wp14:editId="7AE4A4D7">
            <wp:extent cx="5759450" cy="3235325"/>
            <wp:effectExtent l="0" t="0" r="0" b="0"/>
            <wp:docPr id="11098350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DBB5" w14:textId="53870052" w:rsidR="00E03692" w:rsidRPr="00F906C3" w:rsidRDefault="00F906C3" w:rsidP="00F906C3">
      <w:pPr>
        <w:pStyle w:val="05BodyTextPR"/>
        <w:rPr>
          <w:lang w:val="pl-PL" w:eastAsia="en-US"/>
        </w:rPr>
      </w:pPr>
      <w:r>
        <w:rPr>
          <w:lang w:val="pl-PL"/>
        </w:rPr>
        <w:t>P</w:t>
      </w:r>
      <w:r w:rsidRPr="00F906C3">
        <w:rPr>
          <w:lang w:val="pl-PL"/>
        </w:rPr>
        <w:t>odgląd i monitoring portu lotniczego na platformie farmy wiatrowej</w:t>
      </w:r>
      <w:r>
        <w:rPr>
          <w:lang w:val="pl-PL"/>
        </w:rPr>
        <w:t>.</w:t>
      </w:r>
    </w:p>
    <w:p w14:paraId="1E905BE1" w14:textId="2EF718DB" w:rsidR="008D530F" w:rsidRDefault="00E03692" w:rsidP="008D530F">
      <w:pPr>
        <w:pStyle w:val="05BodyTextPR"/>
        <w:rPr>
          <w:lang w:val="it-IT" w:eastAsia="en-US"/>
        </w:rPr>
      </w:pPr>
      <w:r>
        <w:rPr>
          <w:noProof/>
        </w:rPr>
        <w:lastRenderedPageBreak/>
        <w:drawing>
          <wp:inline distT="0" distB="0" distL="0" distR="0" wp14:anchorId="7488D910" wp14:editId="548A0A45">
            <wp:extent cx="5759450" cy="3234690"/>
            <wp:effectExtent l="0" t="0" r="0" b="0"/>
            <wp:docPr id="16071009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F1FA6" w14:textId="24060989" w:rsidR="00E03692" w:rsidRPr="00F906C3" w:rsidRDefault="00F906C3" w:rsidP="008D530F">
      <w:pPr>
        <w:pStyle w:val="05BodyTextPR"/>
        <w:rPr>
          <w:lang w:val="pl-PL" w:eastAsia="en-US"/>
        </w:rPr>
      </w:pPr>
      <w:r>
        <w:rPr>
          <w:lang w:val="pl-PL"/>
        </w:rPr>
        <w:t>E</w:t>
      </w:r>
      <w:r w:rsidRPr="00F906C3">
        <w:rPr>
          <w:lang w:val="pl-PL"/>
        </w:rPr>
        <w:t xml:space="preserve">kran </w:t>
      </w:r>
      <w:proofErr w:type="spellStart"/>
      <w:r w:rsidRPr="00F906C3">
        <w:rPr>
          <w:lang w:val="pl-PL"/>
        </w:rPr>
        <w:t>dashboardowy</w:t>
      </w:r>
      <w:proofErr w:type="spellEnd"/>
      <w:r w:rsidRPr="00F906C3">
        <w:rPr>
          <w:lang w:val="pl-PL"/>
        </w:rPr>
        <w:t xml:space="preserve"> podstacj</w:t>
      </w:r>
      <w:r>
        <w:rPr>
          <w:lang w:val="pl-PL"/>
        </w:rPr>
        <w:t>i z szablonu projektu zenon Energy Edition.</w:t>
      </w:r>
    </w:p>
    <w:p w14:paraId="05A53BE3" w14:textId="77777777" w:rsidR="00E03692" w:rsidRPr="00F906C3" w:rsidRDefault="00E03692" w:rsidP="008D530F">
      <w:pPr>
        <w:pStyle w:val="05BodyTextPR"/>
        <w:rPr>
          <w:lang w:val="pl-PL" w:eastAsia="en-US"/>
        </w:rPr>
      </w:pPr>
    </w:p>
    <w:p w14:paraId="1ADC54DB" w14:textId="77777777" w:rsidR="002B3405" w:rsidRPr="00F906C3" w:rsidRDefault="002B3405" w:rsidP="008D530F">
      <w:pPr>
        <w:pStyle w:val="05BodyTextPR"/>
        <w:rPr>
          <w:lang w:val="pl-PL" w:eastAsia="en-US"/>
        </w:rPr>
      </w:pPr>
    </w:p>
    <w:p w14:paraId="2A85425D" w14:textId="77777777" w:rsidR="002B3405" w:rsidRPr="00F906C3" w:rsidRDefault="002B3405" w:rsidP="008D530F">
      <w:pPr>
        <w:pStyle w:val="05BodyTextPR"/>
        <w:rPr>
          <w:lang w:val="pl-PL" w:eastAsia="en-US"/>
        </w:rPr>
      </w:pPr>
    </w:p>
    <w:p w14:paraId="6E645610" w14:textId="77777777" w:rsidR="002B3405" w:rsidRPr="00F906C3" w:rsidRDefault="002B3405" w:rsidP="008D530F">
      <w:pPr>
        <w:pStyle w:val="05BodyTextPR"/>
        <w:rPr>
          <w:lang w:val="pl-PL" w:eastAsia="en-US"/>
        </w:rPr>
      </w:pPr>
    </w:p>
    <w:p w14:paraId="23065F84" w14:textId="77777777" w:rsidR="002B3405" w:rsidRPr="00F906C3" w:rsidRDefault="002B3405" w:rsidP="008D530F">
      <w:pPr>
        <w:pStyle w:val="05BodyTextPR"/>
        <w:rPr>
          <w:lang w:val="pl-PL" w:eastAsia="en-US"/>
        </w:rPr>
      </w:pPr>
    </w:p>
    <w:p w14:paraId="5F189F12" w14:textId="77777777" w:rsidR="002B3405" w:rsidRPr="00F906C3" w:rsidRDefault="002B3405" w:rsidP="008D530F">
      <w:pPr>
        <w:pStyle w:val="05BodyTextPR"/>
        <w:rPr>
          <w:lang w:val="pl-PL" w:eastAsia="en-US"/>
        </w:rPr>
      </w:pPr>
    </w:p>
    <w:p w14:paraId="36B9F3FD" w14:textId="77777777" w:rsidR="002B3405" w:rsidRPr="00F906C3" w:rsidRDefault="002B3405" w:rsidP="008D530F">
      <w:pPr>
        <w:pStyle w:val="05BodyTextPR"/>
        <w:rPr>
          <w:lang w:val="pl-PL" w:eastAsia="en-US"/>
        </w:rPr>
      </w:pPr>
    </w:p>
    <w:p w14:paraId="1329D6F8" w14:textId="77777777" w:rsidR="002B3405" w:rsidRPr="00F906C3" w:rsidRDefault="002B3405" w:rsidP="008D530F">
      <w:pPr>
        <w:pStyle w:val="05BodyTextPR"/>
        <w:rPr>
          <w:lang w:val="pl-PL" w:eastAsia="en-US"/>
        </w:rPr>
      </w:pPr>
    </w:p>
    <w:p w14:paraId="7B976533" w14:textId="77777777" w:rsidR="002B3405" w:rsidRPr="00F906C3" w:rsidRDefault="002B3405" w:rsidP="008D530F">
      <w:pPr>
        <w:pStyle w:val="05BodyTextPR"/>
        <w:rPr>
          <w:lang w:val="pl-PL" w:eastAsia="en-US"/>
        </w:rPr>
      </w:pPr>
    </w:p>
    <w:p w14:paraId="3D89EB17" w14:textId="5B1FC5A7" w:rsidR="001207A2" w:rsidRPr="00F906C3" w:rsidRDefault="00884B84" w:rsidP="00BA38BD">
      <w:pPr>
        <w:pStyle w:val="10HLBoilerplatePR"/>
        <w:rPr>
          <w:lang w:val="pl-PL"/>
        </w:rPr>
      </w:pPr>
      <w:r w:rsidRPr="00F906C3">
        <w:rPr>
          <w:lang w:val="pl-PL"/>
        </w:rPr>
        <w:lastRenderedPageBreak/>
        <w:br/>
      </w:r>
      <w:r w:rsidR="006E5D6D" w:rsidRPr="00F906C3">
        <w:rPr>
          <w:lang w:val="pl-PL"/>
        </w:rPr>
        <w:t>O COPA-DATA</w:t>
      </w:r>
    </w:p>
    <w:p w14:paraId="5EEF3147" w14:textId="4DC5F834" w:rsidR="006E5D6D" w:rsidRPr="006E5D6D" w:rsidRDefault="006E5D6D" w:rsidP="00840A39">
      <w:pPr>
        <w:pStyle w:val="12HLContactPR"/>
        <w:jc w:val="both"/>
        <w:rPr>
          <w:rFonts w:ascii="Segoe UI Light" w:eastAsia="Calibri" w:hAnsi="Segoe UI Light" w:cs="Times New Roman"/>
          <w:sz w:val="20"/>
          <w:szCs w:val="20"/>
          <w:lang w:val="pl-PL"/>
        </w:rPr>
      </w:pP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COPA-DATA jest niezależnym producentem oprogramowania, który specjalizuje się w digitalizacji dla przemysłu wytwórczego i sektora energetycznego. Jej platforma oprogramowania zenon® umożliwia użytkownikom na całym świecie automatyzację, zarządzanie, monitorowanie, integrację i optymalizację maszyn, urządzeń, budynków i sieci energetycznych. COPA-DATA łączy dziesiątki lat doświadczenia w</w:t>
      </w:r>
      <w:r w:rsidR="00840A39">
        <w:rPr>
          <w:rFonts w:ascii="Segoe UI Light" w:eastAsia="Calibri" w:hAnsi="Segoe UI Light" w:cs="Times New Roman"/>
          <w:sz w:val="20"/>
          <w:szCs w:val="20"/>
          <w:lang w:val="pl-PL"/>
        </w:rPr>
        <w:t> 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automatyzacji z potencjałem cyfrowej transformacji. W ten sposób firma wspiera swoich klientów w</w:t>
      </w:r>
      <w:r w:rsidR="00840A39">
        <w:rPr>
          <w:rFonts w:ascii="Segoe UI Light" w:eastAsia="Calibri" w:hAnsi="Segoe UI Light" w:cs="Times New Roman"/>
          <w:sz w:val="20"/>
          <w:szCs w:val="20"/>
          <w:lang w:val="pl-PL"/>
        </w:rPr>
        <w:t> 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łatwiejszym, szybszym i bardziej efektywnym osiąganiu ich celów.</w:t>
      </w:r>
    </w:p>
    <w:p w14:paraId="5391F486" w14:textId="5CA1A4B7" w:rsidR="00292CF7" w:rsidRPr="00564A14" w:rsidRDefault="003F6D5D" w:rsidP="00840A39">
      <w:pPr>
        <w:pStyle w:val="12HLContactPR"/>
        <w:jc w:val="both"/>
        <w:rPr>
          <w:lang w:val="pl-PL"/>
        </w:rPr>
      </w:pPr>
      <w:r w:rsidRPr="003F6D5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Rodzinna firma została założona przez Thomasa </w:t>
      </w:r>
      <w:proofErr w:type="spellStart"/>
      <w:r w:rsidRPr="003F6D5D">
        <w:rPr>
          <w:rFonts w:ascii="Segoe UI Light" w:eastAsia="Calibri" w:hAnsi="Segoe UI Light" w:cs="Times New Roman"/>
          <w:sz w:val="20"/>
          <w:szCs w:val="20"/>
          <w:lang w:val="pl-PL"/>
        </w:rPr>
        <w:t>Punzenbergera</w:t>
      </w:r>
      <w:proofErr w:type="spellEnd"/>
      <w:r w:rsidRPr="003F6D5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 w 1987 roku w Salzburgu w Austrii. W 2024 roku, zatrudniając ponad 450 pracowników na całym świecie, osiągnęła przychód w wysokości 99 milionów euro.</w:t>
      </w:r>
      <w:r w:rsidR="006E5D6D" w:rsidRPr="006E5D6D">
        <w:rPr>
          <w:rFonts w:ascii="Segoe UI Light" w:eastAsia="Calibri" w:hAnsi="Segoe UI Light" w:cs="Times New Roman"/>
          <w:sz w:val="20"/>
          <w:szCs w:val="20"/>
          <w:lang w:val="pl-PL"/>
        </w:rPr>
        <w:br/>
      </w:r>
      <w:r w:rsidR="006E5D6D" w:rsidRPr="00564A14">
        <w:rPr>
          <w:lang w:val="pl-PL"/>
        </w:rPr>
        <w:br/>
        <w:t>Osoby kontaktowe:</w:t>
      </w:r>
    </w:p>
    <w:p w14:paraId="33101417" w14:textId="77777777" w:rsidR="00564A14" w:rsidRPr="00564A14" w:rsidRDefault="00564A14" w:rsidP="00564A14">
      <w:pPr>
        <w:pStyle w:val="13ContactPR"/>
        <w:rPr>
          <w:lang w:val="pl-PL"/>
        </w:rPr>
      </w:pPr>
      <w:r w:rsidRPr="00564A14">
        <w:rPr>
          <w:lang w:val="pl-PL"/>
        </w:rPr>
        <w:t>Ewelina Witowska</w:t>
      </w:r>
    </w:p>
    <w:p w14:paraId="0ADF8EA0" w14:textId="77777777" w:rsidR="00564A14" w:rsidRPr="00564A14" w:rsidRDefault="00564A14" w:rsidP="00564A14">
      <w:pPr>
        <w:pStyle w:val="13ContactPR"/>
        <w:rPr>
          <w:lang w:val="pl-PL"/>
        </w:rPr>
      </w:pPr>
      <w:r w:rsidRPr="00564A14">
        <w:rPr>
          <w:lang w:val="pl-PL"/>
        </w:rPr>
        <w:t>Specjalista ds. Sprzedażowo – Marketingowych</w:t>
      </w:r>
    </w:p>
    <w:p w14:paraId="3D6F428D" w14:textId="14EB07AC" w:rsidR="00564A14" w:rsidRPr="00564A14" w:rsidRDefault="00000000" w:rsidP="00564A14">
      <w:pPr>
        <w:pStyle w:val="13ContactPR"/>
        <w:rPr>
          <w:lang w:val="pl-PL"/>
        </w:rPr>
      </w:pPr>
      <w:hyperlink r:id="rId16" w:history="1">
        <w:r w:rsidR="008D530F" w:rsidRPr="00A71D33">
          <w:rPr>
            <w:rStyle w:val="Hipercze"/>
            <w:lang w:val="pl-PL"/>
          </w:rPr>
          <w:t>Ewelina.Witowska@copadata.com</w:t>
        </w:r>
      </w:hyperlink>
      <w:r w:rsidR="008D530F">
        <w:rPr>
          <w:lang w:val="pl-PL"/>
        </w:rPr>
        <w:t xml:space="preserve"> </w:t>
      </w:r>
    </w:p>
    <w:p w14:paraId="7058FE6D" w14:textId="77777777" w:rsidR="00564A14" w:rsidRPr="00564A14" w:rsidRDefault="00564A14" w:rsidP="00564A14">
      <w:pPr>
        <w:pStyle w:val="13ContactPR"/>
        <w:rPr>
          <w:lang w:val="pl-PL"/>
        </w:rPr>
      </w:pPr>
      <w:r w:rsidRPr="00564A14">
        <w:rPr>
          <w:lang w:val="pl-PL"/>
        </w:rPr>
        <w:t xml:space="preserve">COPA-DATA Polska Sp. z o.o. </w:t>
      </w:r>
    </w:p>
    <w:p w14:paraId="21258852" w14:textId="77777777" w:rsidR="00564A14" w:rsidRPr="00564A14" w:rsidRDefault="00564A14" w:rsidP="00564A14">
      <w:pPr>
        <w:pStyle w:val="13ContactPR"/>
        <w:rPr>
          <w:lang w:val="pl-PL"/>
        </w:rPr>
      </w:pPr>
      <w:r w:rsidRPr="00564A14">
        <w:rPr>
          <w:lang w:val="pl-PL"/>
        </w:rPr>
        <w:t xml:space="preserve">ul. Josepha Conrada 51 · 31-357 Kraków </w:t>
      </w:r>
    </w:p>
    <w:p w14:paraId="0EFE68E4" w14:textId="5C8571A0" w:rsidR="00452832" w:rsidRPr="00881A80" w:rsidRDefault="00564A14" w:rsidP="00C65DEE">
      <w:pPr>
        <w:pStyle w:val="13ContactPR"/>
        <w:rPr>
          <w:lang w:val="pl-PL"/>
        </w:rPr>
      </w:pPr>
      <w:r w:rsidRPr="00564A14">
        <w:rPr>
          <w:lang w:val="pl-PL"/>
        </w:rPr>
        <w:t xml:space="preserve">Tel.: +48 12 290 10 54 </w:t>
      </w:r>
      <w:r w:rsidR="00AC4ACC" w:rsidRPr="00564A14">
        <w:rPr>
          <w:sz w:val="21"/>
          <w:szCs w:val="21"/>
          <w:lang w:val="pl-PL"/>
        </w:rPr>
        <w:br/>
      </w:r>
      <w:hyperlink r:id="rId17" w:history="1">
        <w:r w:rsidR="00452832" w:rsidRPr="00881A80">
          <w:rPr>
            <w:rStyle w:val="Hipercze"/>
            <w:lang w:val="pl-PL"/>
          </w:rPr>
          <w:t>www.copadata.com</w:t>
        </w:r>
      </w:hyperlink>
    </w:p>
    <w:p w14:paraId="510AA16F" w14:textId="363BC625" w:rsidR="00DD6AD9" w:rsidRPr="008D530F" w:rsidRDefault="008D530F" w:rsidP="008D530F">
      <w:pPr>
        <w:pStyle w:val="13ContactP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983B691" wp14:editId="7CFFD5A7">
            <wp:extent cx="200608" cy="200608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6" cy="20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7DB466F8" wp14:editId="0CDF2950">
            <wp:extent cx="200608" cy="200608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7" cy="2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6840A738" wp14:editId="135C0249">
            <wp:extent cx="200608" cy="200608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1" cy="20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4BD0766C" wp14:editId="175BE727">
            <wp:extent cx="200609" cy="200609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8" cy="20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3BBF7572" wp14:editId="3B096BAF">
            <wp:extent cx="205274" cy="205274"/>
            <wp:effectExtent l="0" t="0" r="4445" b="444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4" cy="20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AD9" w:rsidRPr="008D530F" w:rsidSect="00BA38BD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3232" w:right="1418" w:bottom="1134" w:left="1418" w:header="709" w:footer="0" w:gutter="0"/>
      <w:cols w:space="4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2A74" w14:textId="77777777" w:rsidR="00382A0F" w:rsidRDefault="00382A0F" w:rsidP="00993CE6">
      <w:pPr>
        <w:spacing w:after="0" w:line="240" w:lineRule="auto"/>
      </w:pPr>
      <w:r>
        <w:separator/>
      </w:r>
    </w:p>
  </w:endnote>
  <w:endnote w:type="continuationSeparator" w:id="0">
    <w:p w14:paraId="7E49C31A" w14:textId="77777777" w:rsidR="00382A0F" w:rsidRDefault="00382A0F" w:rsidP="009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CD04" w14:textId="79197384" w:rsidR="00475035" w:rsidRPr="00F66518" w:rsidRDefault="00280C94" w:rsidP="00011983">
    <w:pPr>
      <w:tabs>
        <w:tab w:val="left" w:pos="8539"/>
        <w:tab w:val="right" w:pos="9360"/>
      </w:tabs>
      <w:ind w:right="-2410"/>
      <w:rPr>
        <w:rStyle w:val="Numerstrony"/>
        <w:sz w:val="28"/>
        <w:szCs w:val="28"/>
      </w:rPr>
    </w:pPr>
    <w:r>
      <w:rPr>
        <w:noProof/>
        <w:lang w:val="pl-PL" w:eastAsia="pl-PL"/>
      </w:rPr>
      <w:drawing>
        <wp:anchor distT="0" distB="0" distL="114300" distR="114300" simplePos="0" relativeHeight="251669504" behindDoc="0" locked="0" layoutInCell="1" allowOverlap="1" wp14:anchorId="2DBB1725" wp14:editId="7D73A108">
          <wp:simplePos x="0" y="0"/>
          <wp:positionH relativeFrom="column">
            <wp:posOffset>-908050</wp:posOffset>
          </wp:positionH>
          <wp:positionV relativeFrom="paragraph">
            <wp:posOffset>-1473200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1D811F17">
        <v:rect id="Rectangle 22" o:spid="_x0000_s1028" style="position:absolute;margin-left:452.35pt;margin-top:796.65pt;width:21.25pt;height: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 fillcolor="#b0b1b3" stroked="f">
          <w10:wrap anchory="page"/>
        </v:rect>
      </w:pict>
    </w:r>
    <w:r w:rsidR="00011983">
      <w:tab/>
    </w:r>
    <w:r w:rsidR="00000000">
      <w:rPr>
        <w:noProof/>
      </w:rPr>
      <w:pict w14:anchorId="1133A70C">
        <v:rect id="Rectangle 23" o:spid="_x0000_s1027" style="position:absolute;margin-left:452.35pt;margin-top:796.65pt;width:21.25pt;height:4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 fillcolor="#b0b1b3" stroked="f">
          <w10:wrap anchory="page"/>
        </v:rect>
      </w:pict>
    </w:r>
    <w:r w:rsidR="00475035" w:rsidRPr="00207D63">
      <w:tab/>
    </w:r>
    <w:r w:rsidR="00475035" w:rsidRPr="00207D63">
      <w:rPr>
        <w:rStyle w:val="Numerstrony"/>
        <w:sz w:val="28"/>
        <w:szCs w:val="28"/>
      </w:rPr>
      <w:fldChar w:fldCharType="begin"/>
    </w:r>
    <w:r w:rsidR="00475035" w:rsidRPr="00207D63">
      <w:rPr>
        <w:rStyle w:val="Numerstrony"/>
        <w:sz w:val="28"/>
        <w:szCs w:val="28"/>
      </w:rPr>
      <w:instrText xml:space="preserve"> PAGE </w:instrText>
    </w:r>
    <w:r w:rsidR="00475035" w:rsidRPr="00207D63">
      <w:rPr>
        <w:rStyle w:val="Numerstrony"/>
        <w:sz w:val="28"/>
        <w:szCs w:val="28"/>
      </w:rPr>
      <w:fldChar w:fldCharType="separate"/>
    </w:r>
    <w:r w:rsidR="003679D0">
      <w:rPr>
        <w:rStyle w:val="Numerstrony"/>
        <w:noProof/>
        <w:sz w:val="28"/>
        <w:szCs w:val="28"/>
      </w:rPr>
      <w:t>2</w:t>
    </w:r>
    <w:r w:rsidR="00475035" w:rsidRPr="00207D63">
      <w:rPr>
        <w:rStyle w:val="Numerstrony"/>
        <w:sz w:val="28"/>
        <w:szCs w:val="28"/>
      </w:rPr>
      <w:fldChar w:fldCharType="end"/>
    </w:r>
  </w:p>
  <w:p w14:paraId="70AD0E62" w14:textId="77777777" w:rsidR="00475035" w:rsidRDefault="00475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381F" w14:textId="03DB74DC" w:rsidR="00475035" w:rsidRPr="00F66518" w:rsidRDefault="00475035" w:rsidP="00666B16">
    <w:pPr>
      <w:tabs>
        <w:tab w:val="right" w:pos="9360"/>
      </w:tabs>
      <w:ind w:right="-2410"/>
      <w:rPr>
        <w:rStyle w:val="Numerstrony"/>
        <w:sz w:val="28"/>
        <w:szCs w:val="28"/>
      </w:rPr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0CED9283" wp14:editId="111A6A9C">
          <wp:simplePos x="0" y="0"/>
          <wp:positionH relativeFrom="column">
            <wp:posOffset>-908050</wp:posOffset>
          </wp:positionH>
          <wp:positionV relativeFrom="paragraph">
            <wp:posOffset>-1471930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A71F3C2">
        <v:rect id="Rectangle 18" o:spid="_x0000_s1026" style="position:absolute;margin-left:452.35pt;margin-top:796.65pt;width:21.25pt;height:45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 fillcolor="#b0b1b3" stroked="f">
          <w10:wrap anchory="page"/>
        </v:rect>
      </w:pict>
    </w:r>
    <w:r w:rsidR="00000000">
      <w:rPr>
        <w:noProof/>
      </w:rPr>
      <w:pict w14:anchorId="359DE170">
        <v:rect id="Rectangle 20" o:spid="_x0000_s1025" style="position:absolute;margin-left:452.35pt;margin-top:796.65pt;width:21.25pt;height:45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 fillcolor="#b0b1b3" stroked="f">
          <w10:wrap anchory="page"/>
        </v:rect>
      </w:pict>
    </w:r>
    <w:r w:rsidRPr="00207D63">
      <w:tab/>
    </w:r>
    <w:r w:rsidRPr="00207D63">
      <w:rPr>
        <w:rStyle w:val="Numerstrony"/>
        <w:sz w:val="28"/>
        <w:szCs w:val="28"/>
      </w:rPr>
      <w:fldChar w:fldCharType="begin"/>
    </w:r>
    <w:r w:rsidRPr="00207D63">
      <w:rPr>
        <w:rStyle w:val="Numerstrony"/>
        <w:sz w:val="28"/>
        <w:szCs w:val="28"/>
      </w:rPr>
      <w:instrText xml:space="preserve"> PAGE </w:instrText>
    </w:r>
    <w:r w:rsidRPr="00207D63">
      <w:rPr>
        <w:rStyle w:val="Numerstrony"/>
        <w:sz w:val="28"/>
        <w:szCs w:val="28"/>
      </w:rPr>
      <w:fldChar w:fldCharType="separate"/>
    </w:r>
    <w:r w:rsidR="009B1C71">
      <w:rPr>
        <w:rStyle w:val="Numerstrony"/>
        <w:noProof/>
        <w:sz w:val="28"/>
        <w:szCs w:val="28"/>
      </w:rPr>
      <w:t>1</w:t>
    </w:r>
    <w:r w:rsidRPr="00207D63">
      <w:rPr>
        <w:rStyle w:val="Numerstrony"/>
        <w:sz w:val="28"/>
        <w:szCs w:val="28"/>
      </w:rPr>
      <w:fldChar w:fldCharType="end"/>
    </w:r>
  </w:p>
  <w:p w14:paraId="0F42B3D0" w14:textId="77777777" w:rsidR="00475035" w:rsidRDefault="00475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C37B" w14:textId="77777777" w:rsidR="00382A0F" w:rsidRDefault="00382A0F" w:rsidP="00993CE6">
      <w:pPr>
        <w:spacing w:after="0" w:line="240" w:lineRule="auto"/>
      </w:pPr>
      <w:r>
        <w:separator/>
      </w:r>
    </w:p>
  </w:footnote>
  <w:footnote w:type="continuationSeparator" w:id="0">
    <w:p w14:paraId="4DBC7E5C" w14:textId="77777777" w:rsidR="00382A0F" w:rsidRDefault="00382A0F" w:rsidP="0099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F3FF" w14:textId="77777777" w:rsidR="00475035" w:rsidRDefault="00475035" w:rsidP="006570F9">
    <w:r w:rsidRPr="002E683B">
      <w:rPr>
        <w:noProof/>
        <w:lang w:val="pl-PL" w:eastAsia="pl-PL"/>
      </w:rPr>
      <w:drawing>
        <wp:anchor distT="0" distB="0" distL="114300" distR="114300" simplePos="0" relativeHeight="251646976" behindDoc="1" locked="0" layoutInCell="1" allowOverlap="1" wp14:anchorId="4B8E2F9B" wp14:editId="28C52221">
          <wp:simplePos x="0" y="0"/>
          <wp:positionH relativeFrom="column">
            <wp:posOffset>4525010</wp:posOffset>
          </wp:positionH>
          <wp:positionV relativeFrom="paragraph">
            <wp:posOffset>332620</wp:posOffset>
          </wp:positionV>
          <wp:extent cx="1472184" cy="265176"/>
          <wp:effectExtent l="0" t="0" r="0" b="1905"/>
          <wp:wrapNone/>
          <wp:docPr id="4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66D4" w14:textId="77777777" w:rsidR="00D12615" w:rsidRDefault="006E465E">
    <w:r w:rsidRPr="002E683B">
      <w:rPr>
        <w:noProof/>
        <w:lang w:val="pl-PL" w:eastAsia="pl-PL"/>
      </w:rPr>
      <w:drawing>
        <wp:anchor distT="0" distB="0" distL="114300" distR="114300" simplePos="0" relativeHeight="251674624" behindDoc="1" locked="0" layoutInCell="1" allowOverlap="1" wp14:anchorId="10632BE2" wp14:editId="4797263D">
          <wp:simplePos x="0" y="0"/>
          <wp:positionH relativeFrom="column">
            <wp:posOffset>4525010</wp:posOffset>
          </wp:positionH>
          <wp:positionV relativeFrom="paragraph">
            <wp:posOffset>332105</wp:posOffset>
          </wp:positionV>
          <wp:extent cx="1472184" cy="265176"/>
          <wp:effectExtent l="0" t="0" r="0" b="1905"/>
          <wp:wrapNone/>
          <wp:docPr id="4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2B8">
      <w:rPr>
        <w:noProof/>
        <w:lang w:val="pl-PL" w:eastAsia="pl-PL"/>
      </w:rPr>
      <w:drawing>
        <wp:anchor distT="0" distB="0" distL="114300" distR="114300" simplePos="0" relativeHeight="251645951" behindDoc="1" locked="0" layoutInCell="1" allowOverlap="1" wp14:anchorId="0CA2C14A" wp14:editId="5ADDE02A">
          <wp:simplePos x="0" y="0"/>
          <wp:positionH relativeFrom="page">
            <wp:align>right</wp:align>
          </wp:positionH>
          <wp:positionV relativeFrom="paragraph">
            <wp:posOffset>-450685</wp:posOffset>
          </wp:positionV>
          <wp:extent cx="7555865" cy="180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_Release_Headline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86"/>
    <w:multiLevelType w:val="multilevel"/>
    <w:tmpl w:val="8D9AB044"/>
    <w:lvl w:ilvl="0"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9D4"/>
    <w:multiLevelType w:val="hybridMultilevel"/>
    <w:tmpl w:val="8D1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5FF6"/>
    <w:multiLevelType w:val="hybridMultilevel"/>
    <w:tmpl w:val="879A7F16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23C9E"/>
    <w:multiLevelType w:val="hybridMultilevel"/>
    <w:tmpl w:val="57663578"/>
    <w:lvl w:ilvl="0" w:tplc="0B46BDEE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2BA3"/>
    <w:multiLevelType w:val="hybridMultilevel"/>
    <w:tmpl w:val="77A2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EB8"/>
    <w:multiLevelType w:val="hybridMultilevel"/>
    <w:tmpl w:val="C5CA4A68"/>
    <w:lvl w:ilvl="0" w:tplc="65DAC7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20542"/>
    <w:multiLevelType w:val="hybridMultilevel"/>
    <w:tmpl w:val="E54A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3A58"/>
    <w:multiLevelType w:val="hybridMultilevel"/>
    <w:tmpl w:val="1A7C84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E7F1B"/>
    <w:multiLevelType w:val="hybridMultilevel"/>
    <w:tmpl w:val="08E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F95"/>
    <w:multiLevelType w:val="hybridMultilevel"/>
    <w:tmpl w:val="EB969AC8"/>
    <w:lvl w:ilvl="0" w:tplc="33964A54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7D83"/>
    <w:multiLevelType w:val="multilevel"/>
    <w:tmpl w:val="8D9AB044"/>
    <w:lvl w:ilvl="0">
      <w:numFmt w:val="bullet"/>
      <w:pStyle w:val="07-1BulletsLevel1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pStyle w:val="07-2BulletsLevel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07-3BulletsLevel3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3F718D"/>
    <w:multiLevelType w:val="hybridMultilevel"/>
    <w:tmpl w:val="9D9A930C"/>
    <w:lvl w:ilvl="0" w:tplc="9F529D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C1F51"/>
    <w:multiLevelType w:val="hybridMultilevel"/>
    <w:tmpl w:val="B394EAB4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CCE4A5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02076">
    <w:abstractNumId w:val="13"/>
  </w:num>
  <w:num w:numId="2" w16cid:durableId="1323587186">
    <w:abstractNumId w:val="21"/>
  </w:num>
  <w:num w:numId="3" w16cid:durableId="650523747">
    <w:abstractNumId w:val="10"/>
  </w:num>
  <w:num w:numId="4" w16cid:durableId="102262484">
    <w:abstractNumId w:val="14"/>
  </w:num>
  <w:num w:numId="5" w16cid:durableId="1936398060">
    <w:abstractNumId w:val="7"/>
  </w:num>
  <w:num w:numId="6" w16cid:durableId="1349868653">
    <w:abstractNumId w:val="15"/>
  </w:num>
  <w:num w:numId="7" w16cid:durableId="2145534716">
    <w:abstractNumId w:val="18"/>
  </w:num>
  <w:num w:numId="8" w16cid:durableId="2062049225">
    <w:abstractNumId w:val="8"/>
  </w:num>
  <w:num w:numId="9" w16cid:durableId="794371896">
    <w:abstractNumId w:val="9"/>
  </w:num>
  <w:num w:numId="10" w16cid:durableId="12387466">
    <w:abstractNumId w:val="11"/>
  </w:num>
  <w:num w:numId="11" w16cid:durableId="1095056366">
    <w:abstractNumId w:val="16"/>
  </w:num>
  <w:num w:numId="12" w16cid:durableId="378090770">
    <w:abstractNumId w:val="20"/>
  </w:num>
  <w:num w:numId="13" w16cid:durableId="774905180">
    <w:abstractNumId w:val="1"/>
  </w:num>
  <w:num w:numId="14" w16cid:durableId="2132700142">
    <w:abstractNumId w:val="4"/>
  </w:num>
  <w:num w:numId="15" w16cid:durableId="1373534966">
    <w:abstractNumId w:val="12"/>
  </w:num>
  <w:num w:numId="16" w16cid:durableId="1960451786">
    <w:abstractNumId w:val="6"/>
  </w:num>
  <w:num w:numId="17" w16cid:durableId="487596466">
    <w:abstractNumId w:val="2"/>
  </w:num>
  <w:num w:numId="18" w16cid:durableId="2058434581">
    <w:abstractNumId w:val="3"/>
  </w:num>
  <w:num w:numId="19" w16cid:durableId="125970620">
    <w:abstractNumId w:val="17"/>
  </w:num>
  <w:num w:numId="20" w16cid:durableId="1588810335">
    <w:abstractNumId w:val="19"/>
  </w:num>
  <w:num w:numId="21" w16cid:durableId="1832217306">
    <w:abstractNumId w:val="5"/>
  </w:num>
  <w:num w:numId="22" w16cid:durableId="19841151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72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pl-PL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6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4AF"/>
    <w:rsid w:val="00005D77"/>
    <w:rsid w:val="00011983"/>
    <w:rsid w:val="00012153"/>
    <w:rsid w:val="00020E71"/>
    <w:rsid w:val="00021B90"/>
    <w:rsid w:val="000268F3"/>
    <w:rsid w:val="00031C6B"/>
    <w:rsid w:val="00035BD1"/>
    <w:rsid w:val="000426E6"/>
    <w:rsid w:val="0004342D"/>
    <w:rsid w:val="00051924"/>
    <w:rsid w:val="00056D3D"/>
    <w:rsid w:val="00067E56"/>
    <w:rsid w:val="000751BD"/>
    <w:rsid w:val="00077E9A"/>
    <w:rsid w:val="000A06BD"/>
    <w:rsid w:val="000B2CE7"/>
    <w:rsid w:val="000B46D7"/>
    <w:rsid w:val="000C606B"/>
    <w:rsid w:val="000D55AE"/>
    <w:rsid w:val="000D6572"/>
    <w:rsid w:val="000F2CB3"/>
    <w:rsid w:val="00100FBA"/>
    <w:rsid w:val="001021CB"/>
    <w:rsid w:val="00102D24"/>
    <w:rsid w:val="00106871"/>
    <w:rsid w:val="0010696B"/>
    <w:rsid w:val="00111873"/>
    <w:rsid w:val="001207A2"/>
    <w:rsid w:val="00127E4F"/>
    <w:rsid w:val="00130B55"/>
    <w:rsid w:val="001475AF"/>
    <w:rsid w:val="00155A02"/>
    <w:rsid w:val="00161074"/>
    <w:rsid w:val="00172033"/>
    <w:rsid w:val="001825B7"/>
    <w:rsid w:val="00191379"/>
    <w:rsid w:val="0019376F"/>
    <w:rsid w:val="001949AA"/>
    <w:rsid w:val="001A2C25"/>
    <w:rsid w:val="001A3C2D"/>
    <w:rsid w:val="001B4BFC"/>
    <w:rsid w:val="001C1946"/>
    <w:rsid w:val="001C3832"/>
    <w:rsid w:val="001C3D05"/>
    <w:rsid w:val="001D0618"/>
    <w:rsid w:val="001E3A1F"/>
    <w:rsid w:val="001E6AA6"/>
    <w:rsid w:val="00207D63"/>
    <w:rsid w:val="00212FA0"/>
    <w:rsid w:val="002226BD"/>
    <w:rsid w:val="002243B6"/>
    <w:rsid w:val="002378E3"/>
    <w:rsid w:val="00243E43"/>
    <w:rsid w:val="00256B54"/>
    <w:rsid w:val="002605B1"/>
    <w:rsid w:val="0026171A"/>
    <w:rsid w:val="002706C7"/>
    <w:rsid w:val="002730AF"/>
    <w:rsid w:val="00273F06"/>
    <w:rsid w:val="00280C94"/>
    <w:rsid w:val="002810ED"/>
    <w:rsid w:val="00281E8A"/>
    <w:rsid w:val="00284601"/>
    <w:rsid w:val="00292CF7"/>
    <w:rsid w:val="002954AF"/>
    <w:rsid w:val="00296A77"/>
    <w:rsid w:val="002A114D"/>
    <w:rsid w:val="002A1989"/>
    <w:rsid w:val="002A4296"/>
    <w:rsid w:val="002A79CE"/>
    <w:rsid w:val="002B1C44"/>
    <w:rsid w:val="002B3405"/>
    <w:rsid w:val="002B4B54"/>
    <w:rsid w:val="002C13A4"/>
    <w:rsid w:val="002C4D6F"/>
    <w:rsid w:val="002D3618"/>
    <w:rsid w:val="002D40C2"/>
    <w:rsid w:val="002E683B"/>
    <w:rsid w:val="002F1628"/>
    <w:rsid w:val="002F68FC"/>
    <w:rsid w:val="003036B0"/>
    <w:rsid w:val="00320187"/>
    <w:rsid w:val="00321B09"/>
    <w:rsid w:val="00333E10"/>
    <w:rsid w:val="0033505E"/>
    <w:rsid w:val="00335508"/>
    <w:rsid w:val="00335FE7"/>
    <w:rsid w:val="00337289"/>
    <w:rsid w:val="00341B0C"/>
    <w:rsid w:val="00342830"/>
    <w:rsid w:val="0034444A"/>
    <w:rsid w:val="003444A3"/>
    <w:rsid w:val="003453EE"/>
    <w:rsid w:val="0035310B"/>
    <w:rsid w:val="00354395"/>
    <w:rsid w:val="003652B8"/>
    <w:rsid w:val="0036629C"/>
    <w:rsid w:val="00367559"/>
    <w:rsid w:val="003679D0"/>
    <w:rsid w:val="00380390"/>
    <w:rsid w:val="00382A0F"/>
    <w:rsid w:val="003A3E09"/>
    <w:rsid w:val="003B3A28"/>
    <w:rsid w:val="003B3DB2"/>
    <w:rsid w:val="003B4280"/>
    <w:rsid w:val="003C2DA1"/>
    <w:rsid w:val="003C331D"/>
    <w:rsid w:val="003D73B5"/>
    <w:rsid w:val="003E2F00"/>
    <w:rsid w:val="003E458B"/>
    <w:rsid w:val="003F6D5D"/>
    <w:rsid w:val="004112CA"/>
    <w:rsid w:val="00411A85"/>
    <w:rsid w:val="00421895"/>
    <w:rsid w:val="004264E2"/>
    <w:rsid w:val="004331CF"/>
    <w:rsid w:val="004441F4"/>
    <w:rsid w:val="00450ABB"/>
    <w:rsid w:val="00452832"/>
    <w:rsid w:val="0045504A"/>
    <w:rsid w:val="004564BE"/>
    <w:rsid w:val="00462997"/>
    <w:rsid w:val="00465751"/>
    <w:rsid w:val="00471E09"/>
    <w:rsid w:val="00475035"/>
    <w:rsid w:val="0047776B"/>
    <w:rsid w:val="00485FCC"/>
    <w:rsid w:val="004900DC"/>
    <w:rsid w:val="0049463D"/>
    <w:rsid w:val="004A1BCA"/>
    <w:rsid w:val="004B3239"/>
    <w:rsid w:val="004C438B"/>
    <w:rsid w:val="004D3700"/>
    <w:rsid w:val="004D3783"/>
    <w:rsid w:val="004F1AC2"/>
    <w:rsid w:val="005068C0"/>
    <w:rsid w:val="0050718D"/>
    <w:rsid w:val="005078C0"/>
    <w:rsid w:val="005304EA"/>
    <w:rsid w:val="00537D6D"/>
    <w:rsid w:val="00542950"/>
    <w:rsid w:val="00554E55"/>
    <w:rsid w:val="00562B6F"/>
    <w:rsid w:val="00564A14"/>
    <w:rsid w:val="00571449"/>
    <w:rsid w:val="00575D52"/>
    <w:rsid w:val="00584FDF"/>
    <w:rsid w:val="00593A86"/>
    <w:rsid w:val="005D6279"/>
    <w:rsid w:val="005E4649"/>
    <w:rsid w:val="005E4D8C"/>
    <w:rsid w:val="005F074D"/>
    <w:rsid w:val="0060099C"/>
    <w:rsid w:val="00600D74"/>
    <w:rsid w:val="00600E80"/>
    <w:rsid w:val="00604D04"/>
    <w:rsid w:val="00606CBE"/>
    <w:rsid w:val="00610949"/>
    <w:rsid w:val="006130BC"/>
    <w:rsid w:val="0063728C"/>
    <w:rsid w:val="0064198B"/>
    <w:rsid w:val="006570F9"/>
    <w:rsid w:val="0065776E"/>
    <w:rsid w:val="0066067C"/>
    <w:rsid w:val="006657CF"/>
    <w:rsid w:val="00666B16"/>
    <w:rsid w:val="006808A6"/>
    <w:rsid w:val="00681736"/>
    <w:rsid w:val="006824A4"/>
    <w:rsid w:val="006839A2"/>
    <w:rsid w:val="00695283"/>
    <w:rsid w:val="006B5B6D"/>
    <w:rsid w:val="006C0736"/>
    <w:rsid w:val="006C42E3"/>
    <w:rsid w:val="006D1E1C"/>
    <w:rsid w:val="006E465E"/>
    <w:rsid w:val="006E5D6D"/>
    <w:rsid w:val="006E636C"/>
    <w:rsid w:val="006F142D"/>
    <w:rsid w:val="006F2B96"/>
    <w:rsid w:val="006F66DC"/>
    <w:rsid w:val="006F7436"/>
    <w:rsid w:val="00700464"/>
    <w:rsid w:val="00705827"/>
    <w:rsid w:val="007058FC"/>
    <w:rsid w:val="007176FD"/>
    <w:rsid w:val="00730F84"/>
    <w:rsid w:val="00731A1C"/>
    <w:rsid w:val="00736D20"/>
    <w:rsid w:val="00737042"/>
    <w:rsid w:val="00757661"/>
    <w:rsid w:val="00757955"/>
    <w:rsid w:val="00761DCC"/>
    <w:rsid w:val="00762CB2"/>
    <w:rsid w:val="00763578"/>
    <w:rsid w:val="007715BA"/>
    <w:rsid w:val="00784A9D"/>
    <w:rsid w:val="007917FE"/>
    <w:rsid w:val="00795D6A"/>
    <w:rsid w:val="007A1CFB"/>
    <w:rsid w:val="007A1E53"/>
    <w:rsid w:val="007A1FCF"/>
    <w:rsid w:val="007A52FB"/>
    <w:rsid w:val="007A56B1"/>
    <w:rsid w:val="007B24AD"/>
    <w:rsid w:val="007B3E4B"/>
    <w:rsid w:val="007B55DA"/>
    <w:rsid w:val="007B731F"/>
    <w:rsid w:val="007C2353"/>
    <w:rsid w:val="007C2A65"/>
    <w:rsid w:val="007C796D"/>
    <w:rsid w:val="007D6A40"/>
    <w:rsid w:val="007E380C"/>
    <w:rsid w:val="007E5B3E"/>
    <w:rsid w:val="007E6F19"/>
    <w:rsid w:val="007F48CD"/>
    <w:rsid w:val="007F777B"/>
    <w:rsid w:val="00803651"/>
    <w:rsid w:val="00805BAA"/>
    <w:rsid w:val="00811FA9"/>
    <w:rsid w:val="00817DBC"/>
    <w:rsid w:val="00830A25"/>
    <w:rsid w:val="008328FB"/>
    <w:rsid w:val="00834630"/>
    <w:rsid w:val="00835E67"/>
    <w:rsid w:val="00836DD2"/>
    <w:rsid w:val="00840A39"/>
    <w:rsid w:val="00843703"/>
    <w:rsid w:val="00847111"/>
    <w:rsid w:val="00855DB0"/>
    <w:rsid w:val="00857636"/>
    <w:rsid w:val="00866DE6"/>
    <w:rsid w:val="00870D3E"/>
    <w:rsid w:val="008760B5"/>
    <w:rsid w:val="00880C00"/>
    <w:rsid w:val="00881A80"/>
    <w:rsid w:val="00884B84"/>
    <w:rsid w:val="008A1268"/>
    <w:rsid w:val="008A1F5D"/>
    <w:rsid w:val="008A264E"/>
    <w:rsid w:val="008B221D"/>
    <w:rsid w:val="008C1605"/>
    <w:rsid w:val="008D530F"/>
    <w:rsid w:val="008D612C"/>
    <w:rsid w:val="008E2336"/>
    <w:rsid w:val="008F0E86"/>
    <w:rsid w:val="008F0EE7"/>
    <w:rsid w:val="008F2F15"/>
    <w:rsid w:val="00910668"/>
    <w:rsid w:val="0092292C"/>
    <w:rsid w:val="00937B35"/>
    <w:rsid w:val="00945301"/>
    <w:rsid w:val="009502E2"/>
    <w:rsid w:val="00956C93"/>
    <w:rsid w:val="00963232"/>
    <w:rsid w:val="00963C60"/>
    <w:rsid w:val="00966C82"/>
    <w:rsid w:val="00976F72"/>
    <w:rsid w:val="00986A48"/>
    <w:rsid w:val="0098769B"/>
    <w:rsid w:val="00993CE6"/>
    <w:rsid w:val="009A1A03"/>
    <w:rsid w:val="009A6BF7"/>
    <w:rsid w:val="009B1C71"/>
    <w:rsid w:val="009B4D51"/>
    <w:rsid w:val="009E2C0C"/>
    <w:rsid w:val="009E5716"/>
    <w:rsid w:val="009F7F50"/>
    <w:rsid w:val="00A100CD"/>
    <w:rsid w:val="00A25621"/>
    <w:rsid w:val="00A2575F"/>
    <w:rsid w:val="00A4154F"/>
    <w:rsid w:val="00A55D20"/>
    <w:rsid w:val="00A61EBC"/>
    <w:rsid w:val="00A66EEA"/>
    <w:rsid w:val="00A82FCA"/>
    <w:rsid w:val="00A83713"/>
    <w:rsid w:val="00A91ED4"/>
    <w:rsid w:val="00A93D61"/>
    <w:rsid w:val="00AA1140"/>
    <w:rsid w:val="00AA49BC"/>
    <w:rsid w:val="00AA783F"/>
    <w:rsid w:val="00AB211D"/>
    <w:rsid w:val="00AB77CA"/>
    <w:rsid w:val="00AC1D0B"/>
    <w:rsid w:val="00AC4ACC"/>
    <w:rsid w:val="00AC7BF4"/>
    <w:rsid w:val="00AE0C9D"/>
    <w:rsid w:val="00AE1209"/>
    <w:rsid w:val="00AF3B64"/>
    <w:rsid w:val="00AF5D7D"/>
    <w:rsid w:val="00AF73A2"/>
    <w:rsid w:val="00B03B38"/>
    <w:rsid w:val="00B05637"/>
    <w:rsid w:val="00B06E2B"/>
    <w:rsid w:val="00B40A03"/>
    <w:rsid w:val="00B44A5C"/>
    <w:rsid w:val="00B45434"/>
    <w:rsid w:val="00B619BB"/>
    <w:rsid w:val="00B66C2B"/>
    <w:rsid w:val="00B81C66"/>
    <w:rsid w:val="00BA1F11"/>
    <w:rsid w:val="00BA38BD"/>
    <w:rsid w:val="00BA6A8B"/>
    <w:rsid w:val="00BC6EF6"/>
    <w:rsid w:val="00BD3B51"/>
    <w:rsid w:val="00BD3D82"/>
    <w:rsid w:val="00BE706E"/>
    <w:rsid w:val="00C16C41"/>
    <w:rsid w:val="00C173A8"/>
    <w:rsid w:val="00C3647C"/>
    <w:rsid w:val="00C54B59"/>
    <w:rsid w:val="00C5758F"/>
    <w:rsid w:val="00C609FB"/>
    <w:rsid w:val="00C65DEE"/>
    <w:rsid w:val="00CA0E69"/>
    <w:rsid w:val="00CA2576"/>
    <w:rsid w:val="00CA56BB"/>
    <w:rsid w:val="00CB3706"/>
    <w:rsid w:val="00CC0622"/>
    <w:rsid w:val="00CD3FD6"/>
    <w:rsid w:val="00CE5B63"/>
    <w:rsid w:val="00CF2CB6"/>
    <w:rsid w:val="00CF6E6E"/>
    <w:rsid w:val="00D12615"/>
    <w:rsid w:val="00D2083B"/>
    <w:rsid w:val="00D21AB7"/>
    <w:rsid w:val="00D23F77"/>
    <w:rsid w:val="00D24FF6"/>
    <w:rsid w:val="00D3216B"/>
    <w:rsid w:val="00D32D46"/>
    <w:rsid w:val="00D3496E"/>
    <w:rsid w:val="00D36523"/>
    <w:rsid w:val="00D52DC9"/>
    <w:rsid w:val="00D56489"/>
    <w:rsid w:val="00D6437B"/>
    <w:rsid w:val="00D73D5B"/>
    <w:rsid w:val="00D7527F"/>
    <w:rsid w:val="00D75DBA"/>
    <w:rsid w:val="00D822C1"/>
    <w:rsid w:val="00D841C7"/>
    <w:rsid w:val="00D87CC1"/>
    <w:rsid w:val="00D950CF"/>
    <w:rsid w:val="00DA088E"/>
    <w:rsid w:val="00DA0FAF"/>
    <w:rsid w:val="00DA3125"/>
    <w:rsid w:val="00DA469E"/>
    <w:rsid w:val="00DB5F35"/>
    <w:rsid w:val="00DB7967"/>
    <w:rsid w:val="00DC0AA9"/>
    <w:rsid w:val="00DC1631"/>
    <w:rsid w:val="00DC23C5"/>
    <w:rsid w:val="00DD6AD9"/>
    <w:rsid w:val="00DE442E"/>
    <w:rsid w:val="00DE5C8B"/>
    <w:rsid w:val="00DF154E"/>
    <w:rsid w:val="00E00A82"/>
    <w:rsid w:val="00E01DA9"/>
    <w:rsid w:val="00E03692"/>
    <w:rsid w:val="00E04AB8"/>
    <w:rsid w:val="00E07ABB"/>
    <w:rsid w:val="00E10A89"/>
    <w:rsid w:val="00E11885"/>
    <w:rsid w:val="00E166B0"/>
    <w:rsid w:val="00E17E80"/>
    <w:rsid w:val="00E22B15"/>
    <w:rsid w:val="00E413E1"/>
    <w:rsid w:val="00E44B3D"/>
    <w:rsid w:val="00E4535B"/>
    <w:rsid w:val="00E521ED"/>
    <w:rsid w:val="00E6194D"/>
    <w:rsid w:val="00E65EB5"/>
    <w:rsid w:val="00E72A5C"/>
    <w:rsid w:val="00E83419"/>
    <w:rsid w:val="00E95308"/>
    <w:rsid w:val="00EA5F02"/>
    <w:rsid w:val="00EB4E86"/>
    <w:rsid w:val="00ED533D"/>
    <w:rsid w:val="00EE1B44"/>
    <w:rsid w:val="00EF11FC"/>
    <w:rsid w:val="00EF3506"/>
    <w:rsid w:val="00F02662"/>
    <w:rsid w:val="00F20F6C"/>
    <w:rsid w:val="00F3151D"/>
    <w:rsid w:val="00F316AB"/>
    <w:rsid w:val="00F37DC1"/>
    <w:rsid w:val="00F408C8"/>
    <w:rsid w:val="00F46AC5"/>
    <w:rsid w:val="00F60A1C"/>
    <w:rsid w:val="00F66518"/>
    <w:rsid w:val="00F66610"/>
    <w:rsid w:val="00F7040C"/>
    <w:rsid w:val="00F7111F"/>
    <w:rsid w:val="00F82163"/>
    <w:rsid w:val="00F8739D"/>
    <w:rsid w:val="00F906C3"/>
    <w:rsid w:val="00F93ECF"/>
    <w:rsid w:val="00FA1E78"/>
    <w:rsid w:val="00FA58F1"/>
    <w:rsid w:val="00FA6357"/>
    <w:rsid w:val="00FB56F5"/>
    <w:rsid w:val="00FC0B33"/>
    <w:rsid w:val="00FC5AA4"/>
    <w:rsid w:val="00FC701F"/>
    <w:rsid w:val="00FD26F4"/>
    <w:rsid w:val="00FE120D"/>
    <w:rsid w:val="00FE1489"/>
    <w:rsid w:val="00FE700D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F4B8B1"/>
  <w15:docId w15:val="{9B15B8CA-DA51-447B-98DA-090FF63B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5B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Subheadline"/>
    <w:basedOn w:val="Normalny"/>
    <w:next w:val="Normalny"/>
    <w:link w:val="Nagwek1Znak"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  <w:lang w:val="en-US" w:eastAsia="de-D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43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CE6"/>
  </w:style>
  <w:style w:type="paragraph" w:styleId="Tekstdymka">
    <w:name w:val="Balloon Text"/>
    <w:basedOn w:val="Normalny"/>
    <w:link w:val="TekstdymkaZnak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CE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rsid w:val="00DE442E"/>
    <w:rPr>
      <w:sz w:val="22"/>
      <w:szCs w:val="22"/>
      <w:lang w:eastAsia="en-US"/>
    </w:rPr>
  </w:style>
  <w:style w:type="character" w:customStyle="1" w:styleId="Nagwek1Znak">
    <w:name w:val="Nagłówek 1 Znak"/>
    <w:aliases w:val="Subheadline Znak"/>
    <w:basedOn w:val="Domylnaczcionkaakapitu"/>
    <w:link w:val="Nagwek1"/>
    <w:rsid w:val="00051924"/>
    <w:rPr>
      <w:rFonts w:ascii="Arial" w:eastAsia="Times New Roman" w:hAnsi="Arial"/>
      <w:b/>
      <w:spacing w:val="-8"/>
      <w:sz w:val="32"/>
      <w:lang w:val="en-US" w:eastAsia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aliases w:val="Lead PR"/>
    <w:next w:val="05BodyTextPR"/>
    <w:link w:val="TytuZnak"/>
    <w:uiPriority w:val="10"/>
    <w:rsid w:val="001825B7"/>
    <w:pPr>
      <w:spacing w:before="240" w:after="240"/>
      <w:contextualSpacing/>
    </w:pPr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customStyle="1" w:styleId="ContinousText">
    <w:name w:val="Continous Text"/>
    <w:basedOn w:val="Normalny"/>
    <w:link w:val="ContinousTextZchn"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01Location-DatePR">
    <w:name w:val="01 Location-Date PR"/>
    <w:next w:val="02KickerPR"/>
    <w:link w:val="01Location-DatePRChar"/>
    <w:qFormat/>
    <w:rsid w:val="00F408C8"/>
    <w:pPr>
      <w:spacing w:after="480" w:line="276" w:lineRule="auto"/>
    </w:pPr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customStyle="1" w:styleId="02KickerPR">
    <w:name w:val="02 Kicker PR"/>
    <w:next w:val="03HeadlinePR"/>
    <w:link w:val="02KickerPRChar"/>
    <w:qFormat/>
    <w:rsid w:val="00F408C8"/>
    <w:pPr>
      <w:autoSpaceDE w:val="0"/>
      <w:autoSpaceDN w:val="0"/>
      <w:adjustRightInd w:val="0"/>
      <w:spacing w:line="276" w:lineRule="auto"/>
    </w:pPr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COPA-DATATabellenberschrift">
    <w:name w:val="COPA-DATA Tabellenüberschrift"/>
    <w:basedOn w:val="Bezodstpw"/>
    <w:rsid w:val="00F66518"/>
    <w:rPr>
      <w:rFonts w:ascii="Arial" w:hAnsi="Arial" w:cs="Arial"/>
      <w:color w:val="FFFFFF"/>
      <w:sz w:val="20"/>
      <w:szCs w:val="20"/>
      <w:lang w:val="it-IT"/>
    </w:rPr>
  </w:style>
  <w:style w:type="character" w:styleId="Numerstrony">
    <w:name w:val="page number"/>
    <w:basedOn w:val="Domylnaczcionkaakapitu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ela-Siatka">
    <w:name w:val="Table Grid"/>
    <w:basedOn w:val="Standardowy"/>
    <w:uiPriority w:val="59"/>
    <w:rsid w:val="00910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9106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9106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91066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ytuZnak">
    <w:name w:val="Tytuł Znak"/>
    <w:aliases w:val="Lead PR Znak"/>
    <w:basedOn w:val="Domylnaczcionkaakapitu"/>
    <w:link w:val="Tytu"/>
    <w:uiPriority w:val="10"/>
    <w:rsid w:val="001825B7"/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styleId="Poprawka">
    <w:name w:val="Revision"/>
    <w:hidden/>
    <w:uiPriority w:val="99"/>
    <w:semiHidden/>
    <w:rsid w:val="0038039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sid w:val="003803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0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03HeadlinePR">
    <w:name w:val="03 Headline PR"/>
    <w:link w:val="03HeadlinePRChar"/>
    <w:qFormat/>
    <w:rsid w:val="00F408C8"/>
    <w:pPr>
      <w:spacing w:after="360" w:line="276" w:lineRule="auto"/>
    </w:pPr>
    <w:rPr>
      <w:rFonts w:ascii="Segoe UI Semibold" w:eastAsia="Times New Roman" w:hAnsi="Segoe UI Semibold" w:cstheme="minorBidi"/>
      <w:sz w:val="36"/>
      <w:lang w:val="en-US" w:eastAsia="de-DE"/>
    </w:rPr>
  </w:style>
  <w:style w:type="character" w:customStyle="1" w:styleId="ContinousTextZchn">
    <w:name w:val="Continous Text Zchn"/>
    <w:basedOn w:val="Domylnaczcionkaakapitu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03HeadlinePRChar">
    <w:name w:val="03 Headline PR Char"/>
    <w:basedOn w:val="ContinousTextZchn"/>
    <w:link w:val="03HeadlinePR"/>
    <w:rsid w:val="00F408C8"/>
    <w:rPr>
      <w:rFonts w:ascii="Segoe UI Semibold" w:eastAsia="Times New Roman" w:hAnsi="Segoe UI Semibold" w:cstheme="minorBidi"/>
      <w:sz w:val="36"/>
      <w:szCs w:val="22"/>
      <w:lang w:val="en-US" w:eastAsia="de-DE"/>
    </w:rPr>
  </w:style>
  <w:style w:type="paragraph" w:customStyle="1" w:styleId="Default">
    <w:name w:val="Default"/>
    <w:rsid w:val="00E413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13E1"/>
    <w:rPr>
      <w:color w:val="0000FF"/>
      <w:u w:val="single"/>
    </w:rPr>
  </w:style>
  <w:style w:type="character" w:customStyle="1" w:styleId="01Location-DatePRChar">
    <w:name w:val="01 Location-Date PR Char"/>
    <w:basedOn w:val="DataZnak"/>
    <w:link w:val="01Location-DatePR"/>
    <w:rsid w:val="00F408C8"/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333E10"/>
  </w:style>
  <w:style w:type="character" w:customStyle="1" w:styleId="DataZnak">
    <w:name w:val="Data Znak"/>
    <w:basedOn w:val="Domylnaczcionkaakapitu"/>
    <w:link w:val="Data"/>
    <w:uiPriority w:val="99"/>
    <w:semiHidden/>
    <w:rsid w:val="00333E10"/>
    <w:rPr>
      <w:sz w:val="22"/>
      <w:szCs w:val="22"/>
      <w:lang w:eastAsia="en-US"/>
    </w:rPr>
  </w:style>
  <w:style w:type="character" w:customStyle="1" w:styleId="02KickerPRChar">
    <w:name w:val="02 Kicker PR Char"/>
    <w:basedOn w:val="Domylnaczcionkaakapitu"/>
    <w:link w:val="02KickerPR"/>
    <w:rsid w:val="00F408C8"/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05BodyTextPR">
    <w:name w:val="05 Body Text PR"/>
    <w:link w:val="05BodyTextPRChar"/>
    <w:qFormat/>
    <w:rsid w:val="003453EE"/>
    <w:pPr>
      <w:spacing w:after="36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4LeadTextPR">
    <w:name w:val="04 Lead Text PR"/>
    <w:next w:val="05BodyTextPR"/>
    <w:link w:val="04LeadTextPRChar"/>
    <w:qFormat/>
    <w:rsid w:val="003453EE"/>
    <w:pPr>
      <w:spacing w:after="360" w:line="276" w:lineRule="auto"/>
    </w:pPr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character" w:customStyle="1" w:styleId="05BodyTextPRChar">
    <w:name w:val="05 Body Text PR Char"/>
    <w:basedOn w:val="Domylnaczcionkaakapitu"/>
    <w:link w:val="05BodyTextPR"/>
    <w:rsid w:val="003453EE"/>
    <w:rPr>
      <w:rFonts w:ascii="Segoe UI Light" w:eastAsia="Times New Roman" w:hAnsi="Segoe UI Light"/>
      <w:sz w:val="22"/>
      <w:lang w:val="en-US" w:eastAsia="de-DE"/>
    </w:rPr>
  </w:style>
  <w:style w:type="paragraph" w:customStyle="1" w:styleId="06SubheadlinePR">
    <w:name w:val="06 Subheadline PR"/>
    <w:next w:val="05BodyTextPR"/>
    <w:link w:val="06SubheadlinePRChar"/>
    <w:qFormat/>
    <w:rsid w:val="003453EE"/>
    <w:pPr>
      <w:spacing w:after="120" w:line="276" w:lineRule="auto"/>
    </w:pPr>
    <w:rPr>
      <w:rFonts w:ascii="Segoe UI Semibold" w:eastAsia="Times New Roman" w:hAnsi="Segoe UI Semibold"/>
      <w:sz w:val="28"/>
      <w:lang w:val="en-US" w:eastAsia="de-DE"/>
    </w:rPr>
  </w:style>
  <w:style w:type="character" w:customStyle="1" w:styleId="04LeadTextPRChar">
    <w:name w:val="04 Lead Text PR Char"/>
    <w:basedOn w:val="Domylnaczcionkaakapitu"/>
    <w:link w:val="04LeadTextPR"/>
    <w:rsid w:val="003453EE"/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paragraph" w:customStyle="1" w:styleId="08HLCaptionPR">
    <w:name w:val="08 HL Caption PR"/>
    <w:link w:val="08HLCaptionPRChar"/>
    <w:qFormat/>
    <w:rsid w:val="003453EE"/>
    <w:pPr>
      <w:spacing w:after="120" w:line="276" w:lineRule="auto"/>
    </w:pPr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06SubheadlinePRChar">
    <w:name w:val="06 Subheadline PR Char"/>
    <w:basedOn w:val="Domylnaczcionkaakapitu"/>
    <w:link w:val="06SubheadlinePR"/>
    <w:rsid w:val="003453EE"/>
    <w:rPr>
      <w:rFonts w:ascii="Segoe UI Semibold" w:eastAsia="Times New Roman" w:hAnsi="Segoe UI Semibold"/>
      <w:sz w:val="28"/>
      <w:lang w:val="en-US" w:eastAsia="de-DE"/>
    </w:rPr>
  </w:style>
  <w:style w:type="paragraph" w:customStyle="1" w:styleId="13ContactPR">
    <w:name w:val="13 Contact PR"/>
    <w:link w:val="13ContactPRChar"/>
    <w:qFormat/>
    <w:rsid w:val="003453EE"/>
    <w:pPr>
      <w:spacing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8HLCaptionPRChar">
    <w:name w:val="08 HL Caption PR Char"/>
    <w:basedOn w:val="Domylnaczcionkaakapitu"/>
    <w:link w:val="08HLCaptionPR"/>
    <w:rsid w:val="003453EE"/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13ContactPRChar">
    <w:name w:val="13 Contact PR Char"/>
    <w:basedOn w:val="Domylnaczcionkaakapitu"/>
    <w:link w:val="13ContactPR"/>
    <w:rsid w:val="003453EE"/>
    <w:rPr>
      <w:rFonts w:ascii="Segoe UI Light" w:eastAsia="Times New Roman" w:hAnsi="Segoe UI Light"/>
      <w:sz w:val="22"/>
      <w:lang w:val="en-US" w:eastAsia="de-DE"/>
    </w:rPr>
  </w:style>
  <w:style w:type="paragraph" w:customStyle="1" w:styleId="KickerPR">
    <w:name w:val="Kicker PR"/>
    <w:rsid w:val="00243E43"/>
    <w:pPr>
      <w:autoSpaceDE w:val="0"/>
      <w:autoSpaceDN w:val="0"/>
      <w:adjustRightInd w:val="0"/>
      <w:spacing w:before="120" w:after="600"/>
    </w:pPr>
    <w:rPr>
      <w:rFonts w:ascii="Arial" w:eastAsia="Times New Roman" w:hAnsi="Arial"/>
      <w:b/>
      <w:spacing w:val="-8"/>
      <w:sz w:val="28"/>
      <w:szCs w:val="36"/>
      <w:lang w:val="en-US" w:eastAsia="de-DE"/>
    </w:rPr>
  </w:style>
  <w:style w:type="paragraph" w:customStyle="1" w:styleId="10HLBoilerplatePR">
    <w:name w:val="10 HL Boilerplate PR"/>
    <w:next w:val="11BoilerplatePR"/>
    <w:link w:val="10HLBoilerplatePRChar"/>
    <w:qFormat/>
    <w:rsid w:val="003453EE"/>
    <w:pPr>
      <w:spacing w:after="120" w:line="276" w:lineRule="auto"/>
    </w:pPr>
    <w:rPr>
      <w:rFonts w:ascii="Segoe UI Semibold" w:eastAsiaTheme="minorHAnsi" w:hAnsi="Segoe UI Semibold" w:cs="Arial"/>
      <w:szCs w:val="18"/>
      <w:lang w:val="en-US" w:eastAsia="en-US"/>
    </w:rPr>
  </w:style>
  <w:style w:type="paragraph" w:customStyle="1" w:styleId="11BoilerplatePR">
    <w:name w:val="11 Boilerplate PR"/>
    <w:link w:val="11BoilerplatePRChar"/>
    <w:qFormat/>
    <w:rsid w:val="003453EE"/>
    <w:pPr>
      <w:spacing w:after="360" w:line="276" w:lineRule="auto"/>
    </w:pPr>
    <w:rPr>
      <w:rFonts w:ascii="Segoe UI Light" w:hAnsi="Segoe UI Light"/>
      <w:szCs w:val="22"/>
      <w:lang w:eastAsia="en-US"/>
    </w:rPr>
  </w:style>
  <w:style w:type="character" w:customStyle="1" w:styleId="10HLBoilerplatePRChar">
    <w:name w:val="10 HL Boilerplate PR Char"/>
    <w:basedOn w:val="Domylnaczcionkaakapitu"/>
    <w:link w:val="10HLBoilerplatePR"/>
    <w:rsid w:val="003453EE"/>
    <w:rPr>
      <w:rFonts w:ascii="Segoe UI Semibold" w:eastAsiaTheme="minorHAnsi" w:hAnsi="Segoe UI Semibold" w:cs="Arial"/>
      <w:szCs w:val="18"/>
      <w:lang w:val="en-US" w:eastAsia="en-US"/>
    </w:rPr>
  </w:style>
  <w:style w:type="character" w:customStyle="1" w:styleId="11BoilerplatePRChar">
    <w:name w:val="11 Boilerplate PR Char"/>
    <w:basedOn w:val="10HLBoilerplatePRChar"/>
    <w:link w:val="11BoilerplatePR"/>
    <w:rsid w:val="003453EE"/>
    <w:rPr>
      <w:rFonts w:ascii="Segoe UI Light" w:eastAsiaTheme="minorHAnsi" w:hAnsi="Segoe UI Light" w:cs="Arial"/>
      <w:szCs w:val="22"/>
      <w:lang w:val="en-US" w:eastAsia="en-US"/>
    </w:rPr>
  </w:style>
  <w:style w:type="paragraph" w:customStyle="1" w:styleId="09FilenamePR">
    <w:name w:val="09 Filename PR"/>
    <w:next w:val="05BodyTextPR"/>
    <w:link w:val="09FilenamePRChar"/>
    <w:qFormat/>
    <w:rsid w:val="003453EE"/>
    <w:pPr>
      <w:spacing w:after="360" w:line="276" w:lineRule="auto"/>
    </w:pPr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paragraph" w:customStyle="1" w:styleId="12HLContactPR">
    <w:name w:val="12 HL Contact PR"/>
    <w:next w:val="13ContactPR"/>
    <w:link w:val="12HLContactPRChar"/>
    <w:qFormat/>
    <w:rsid w:val="003453EE"/>
    <w:pPr>
      <w:spacing w:after="120" w:line="276" w:lineRule="auto"/>
    </w:pPr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character" w:customStyle="1" w:styleId="09FilenamePRChar">
    <w:name w:val="09 Filename PR Char"/>
    <w:basedOn w:val="08HLCaptionPRChar"/>
    <w:link w:val="09FilenamePR"/>
    <w:rsid w:val="003453EE"/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character" w:customStyle="1" w:styleId="12HLContactPRChar">
    <w:name w:val="12 HL Contact PR Char"/>
    <w:basedOn w:val="10HLBoilerplatePRChar"/>
    <w:link w:val="12HLContactPR"/>
    <w:rsid w:val="003453EE"/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paragraph" w:customStyle="1" w:styleId="07-1BulletsLevel1">
    <w:name w:val="07-1 Bullets Level 1"/>
    <w:link w:val="07-1BulletsLevel1Char"/>
    <w:qFormat/>
    <w:rsid w:val="003453EE"/>
    <w:pPr>
      <w:numPr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7-2BulletsLevel2">
    <w:name w:val="07-2 Bullets Level 2"/>
    <w:link w:val="07-2BulletsLevel2Char"/>
    <w:qFormat/>
    <w:rsid w:val="003453EE"/>
    <w:pPr>
      <w:numPr>
        <w:ilvl w:val="1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1BulletsLevel1Char">
    <w:name w:val="07-1 Bullets Level 1 Char"/>
    <w:basedOn w:val="Domylnaczcionkaakapitu"/>
    <w:link w:val="07-1BulletsLevel1"/>
    <w:rsid w:val="003453EE"/>
    <w:rPr>
      <w:rFonts w:ascii="Segoe UI Light" w:eastAsia="Times New Roman" w:hAnsi="Segoe UI Light"/>
      <w:sz w:val="22"/>
      <w:lang w:val="en-US" w:eastAsia="de-DE"/>
    </w:rPr>
  </w:style>
  <w:style w:type="paragraph" w:customStyle="1" w:styleId="07-3BulletsLevel3">
    <w:name w:val="07-3 Bullets Level 3"/>
    <w:link w:val="07-3BulletsLevel3Char"/>
    <w:qFormat/>
    <w:rsid w:val="003453EE"/>
    <w:pPr>
      <w:numPr>
        <w:ilvl w:val="2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2BulletsLevel2Char">
    <w:name w:val="07-2 Bullets Level 2 Char"/>
    <w:basedOn w:val="Domylnaczcionkaakapitu"/>
    <w:link w:val="07-2BulletsLevel2"/>
    <w:rsid w:val="003453EE"/>
    <w:rPr>
      <w:rFonts w:ascii="Segoe UI Light" w:eastAsia="Times New Roman" w:hAnsi="Segoe UI Light"/>
      <w:sz w:val="22"/>
      <w:lang w:val="en-US" w:eastAsia="de-DE"/>
    </w:rPr>
  </w:style>
  <w:style w:type="character" w:customStyle="1" w:styleId="07-3BulletsLevel3Char">
    <w:name w:val="07-3 Bullets Level 3 Char"/>
    <w:basedOn w:val="Domylnaczcionkaakapitu"/>
    <w:link w:val="07-3BulletsLevel3"/>
    <w:rsid w:val="003453EE"/>
    <w:rPr>
      <w:rFonts w:ascii="Segoe UI Light" w:eastAsia="Times New Roman" w:hAnsi="Segoe UI Light"/>
      <w:sz w:val="22"/>
      <w:lang w:val="en-US" w:eastAsia="de-D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4295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63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63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72A5C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D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986A4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www.copadata.com/pl/product/platform-editorial-content/najnowsza-wersja" TargetMode="External"/><Relationship Id="rId17" Type="http://schemas.openxmlformats.org/officeDocument/2006/relationships/hyperlink" Target="http://www.copadata.co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welina.Witowska@copadata.com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ergetab.pl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3D30957F8B2047A05FD24403F128C6" ma:contentTypeVersion="17" ma:contentTypeDescription="Ein neues Dokument erstellen." ma:contentTypeScope="" ma:versionID="97b4d95e35e312108001f87937b719bb">
  <xsd:schema xmlns:xsd="http://www.w3.org/2001/XMLSchema" xmlns:xs="http://www.w3.org/2001/XMLSchema" xmlns:p="http://schemas.microsoft.com/office/2006/metadata/properties" xmlns:ns3="f754fc81-ca7c-4fcc-bcb9-b9509e4c3453" xmlns:ns4="ec72f58a-4037-472a-8f57-16f30819b799" targetNamespace="http://schemas.microsoft.com/office/2006/metadata/properties" ma:root="true" ma:fieldsID="42526475625bc49063a90feb983ef0d3" ns3:_="" ns4:_="">
    <xsd:import namespace="f754fc81-ca7c-4fcc-bcb9-b9509e4c3453"/>
    <xsd:import namespace="ec72f58a-4037-472a-8f57-16f30819b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fc81-ca7c-4fcc-bcb9-b9509e4c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f58a-4037-472a-8f57-16f30819b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activity xmlns="f754fc81-ca7c-4fcc-bcb9-b9509e4c3453" xsi:nil="true"/>
  </documentManagement>
</p:properties>
</file>

<file path=customXml/itemProps1.xml><?xml version="1.0" encoding="utf-8"?>
<ds:datastoreItem xmlns:ds="http://schemas.openxmlformats.org/officeDocument/2006/customXml" ds:itemID="{55CCFE7F-5BE3-462A-888A-63A70DA7B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E6E2-5CD5-4296-8D83-7F014CE9C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4fc81-ca7c-4fcc-bcb9-b9509e4c3453"/>
    <ds:schemaRef ds:uri="ec72f58a-4037-472a-8f57-16f30819b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B4ED0-7FD2-4205-89BF-5544EFFAD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5C120-A2A6-4518-BDE2-63713F3640E9}">
  <ds:schemaRefs>
    <ds:schemaRef ds:uri="http://schemas.microsoft.com/office/2006/metadata/properties"/>
    <ds:schemaRef ds:uri="f754fc81-ca7c-4fcc-bcb9-b9509e4c3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857</Words>
  <Characters>5406</Characters>
  <Application>Microsoft Office Word</Application>
  <DocSecurity>0</DocSecurity>
  <Lines>45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zenon offer</vt:lpstr>
    </vt:vector>
  </TitlesOfParts>
  <Company>COPA-DATA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Korec</dc:creator>
  <cp:keywords/>
  <dc:description/>
  <cp:lastModifiedBy>Ewelina Witowska</cp:lastModifiedBy>
  <cp:revision>10</cp:revision>
  <cp:lastPrinted>2025-07-28T12:16:00Z</cp:lastPrinted>
  <dcterms:created xsi:type="dcterms:W3CDTF">2025-07-28T06:48:00Z</dcterms:created>
  <dcterms:modified xsi:type="dcterms:W3CDTF">2025-08-07T13:01:00Z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0x0101002A3D30957F8B2047A05FD24403F128C6</vt:lpwstr>
  </property>
  <property fmtid="{D5CDD505-2E9C-101B-9397-08002B2CF9AE}" pid="3" name="Target Audiences">
    <vt:lpwstr>;;;;COPA-DATA UK</vt:lpwstr>
  </property>
  <property fmtid="{D5CDD505-2E9C-101B-9397-08002B2CF9AE}" pid="4" name="_dlc_DocIdItemGuid">
    <vt:lpwstr>37203e22-0dce-4a5b-926a-9a8785e3fc2b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opic">
    <vt:lpwstr>150;#Template|a1b26b7d-af9b-4ea9-bc13-d7cc6808b346</vt:lpwstr>
  </property>
  <property fmtid="{D5CDD505-2E9C-101B-9397-08002B2CF9AE}" pid="9" name="Type of Press">
    <vt:lpwstr>Template</vt:lpwstr>
  </property>
  <property fmtid="{D5CDD505-2E9C-101B-9397-08002B2CF9AE}" pid="10" name="Year">
    <vt:lpwstr>2009</vt:lpwstr>
  </property>
  <property fmtid="{D5CDD505-2E9C-101B-9397-08002B2CF9AE}" pid="11" name="Item Status">
    <vt:lpwstr>Released</vt:lpwstr>
  </property>
  <property fmtid="{D5CDD505-2E9C-101B-9397-08002B2CF9AE}" pid="12" name="Additional Description">
    <vt:lpwstr>for all HQ press releases; english and german</vt:lpwstr>
  </property>
  <property fmtid="{D5CDD505-2E9C-101B-9397-08002B2CF9AE}" pid="13" name="Application">
    <vt:lpwstr>8;#Word|b5741f2a-be9d-46d1-b978-0bf716a4516e</vt:lpwstr>
  </property>
  <property fmtid="{D5CDD505-2E9C-101B-9397-08002B2CF9AE}" pid="14" name="Information Language">
    <vt:lpwstr>German</vt:lpwstr>
  </property>
  <property fmtid="{D5CDD505-2E9C-101B-9397-08002B2CF9AE}" pid="15" name="_dlc_DocId">
    <vt:lpwstr>AZDQEJASED4H-3-313</vt:lpwstr>
  </property>
  <property fmtid="{D5CDD505-2E9C-101B-9397-08002B2CF9AE}" pid="16" name="_dlc_DocIdUrl">
    <vt:lpwstr>http://corporate.copa-data.internal/_layouts/15/DocIdRedir.aspx?ID=AZDQEJASED4H-3-313, AZDQEJASED4H-3-313</vt:lpwstr>
  </property>
  <property fmtid="{D5CDD505-2E9C-101B-9397-08002B2CF9AE}" pid="17" name="Order">
    <vt:r8>48600</vt:r8>
  </property>
  <property fmtid="{D5CDD505-2E9C-101B-9397-08002B2CF9AE}" pid="18" name="Archived">
    <vt:bool>false</vt:bool>
  </property>
  <property fmtid="{D5CDD505-2E9C-101B-9397-08002B2CF9AE}" pid="19" name="archive">
    <vt:bool>false</vt:bool>
  </property>
  <property fmtid="{D5CDD505-2E9C-101B-9397-08002B2CF9AE}" pid="20" name="DocumentSetDescription">
    <vt:lpwstr/>
  </property>
  <property fmtid="{D5CDD505-2E9C-101B-9397-08002B2CF9AE}" pid="21" name="_dlc_DocIdPersistId">
    <vt:bool>false</vt:bool>
  </property>
</Properties>
</file>