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17E35" w:rsidR="00D12615" w:rsidP="00BA38BD" w:rsidRDefault="00D674D7" w14:paraId="370EF204" w14:textId="162B3EF1">
      <w:pPr>
        <w:pStyle w:val="01Location-DatePR"/>
        <w:rPr>
          <w:lang w:val="en-GB"/>
        </w:rPr>
      </w:pPr>
      <w:r>
        <w:rPr>
          <w:lang w:val="en-GB"/>
        </w:rPr>
        <w:t xml:space="preserve">Salzburg, Austria, </w:t>
      </w:r>
      <w:r w:rsidR="00A11BC8">
        <w:rPr>
          <w:lang w:val="en-GB"/>
        </w:rPr>
        <w:t>June</w:t>
      </w:r>
      <w:r w:rsidR="00343042">
        <w:rPr>
          <w:lang w:val="en-GB"/>
        </w:rPr>
        <w:t xml:space="preserve"> </w:t>
      </w:r>
      <w:r>
        <w:rPr>
          <w:lang w:val="en-GB"/>
        </w:rPr>
        <w:t>202</w:t>
      </w:r>
      <w:r w:rsidR="006C15CA">
        <w:rPr>
          <w:lang w:val="en-GB"/>
        </w:rPr>
        <w:t>3</w:t>
      </w:r>
    </w:p>
    <w:p w:rsidRPr="00817E35" w:rsidR="00485FCC" w:rsidP="00485FCC" w:rsidRDefault="00D674D7" w14:paraId="53675F17" w14:textId="48758660">
      <w:pPr>
        <w:pStyle w:val="02KickerPR"/>
        <w:rPr>
          <w:lang w:val="en-GB"/>
        </w:rPr>
      </w:pPr>
      <w:r>
        <w:rPr>
          <w:lang w:val="en-GB"/>
        </w:rPr>
        <w:t>Plug and produce with zenon and MTP</w:t>
      </w:r>
      <w:r w:rsidRPr="00817E35" w:rsidR="00243E43">
        <w:rPr>
          <w:lang w:val="en-GB"/>
        </w:rPr>
        <w:t>:</w:t>
      </w:r>
    </w:p>
    <w:p w:rsidRPr="002E7BF7" w:rsidR="00243E43" w:rsidP="00485FCC" w:rsidRDefault="00D674D7" w14:paraId="3FB7D4D1" w14:textId="5E98CC3D">
      <w:pPr>
        <w:pStyle w:val="03HeadlinePR"/>
        <w:rPr>
          <w:lang w:val="en-GB"/>
        </w:rPr>
      </w:pPr>
      <w:r>
        <w:rPr>
          <w:lang w:val="en-GB"/>
        </w:rPr>
        <w:t xml:space="preserve">COPA-DATA launches MTP Suite </w:t>
      </w:r>
    </w:p>
    <w:p w:rsidR="00CD589E" w:rsidP="00BA38BD" w:rsidRDefault="00D674D7" w14:paraId="7EA2AD96" w14:textId="02E5E521">
      <w:pPr>
        <w:pStyle w:val="04LeadTextPR"/>
        <w:rPr>
          <w:lang w:val="en-GB"/>
        </w:rPr>
      </w:pPr>
      <w:r w:rsidRPr="7C02E588" w:rsidR="00D674D7">
        <w:rPr>
          <w:lang w:val="en-GB"/>
        </w:rPr>
        <w:t xml:space="preserve">Industrial software developer, COPA-DATA has launched a </w:t>
      </w:r>
      <w:r w:rsidRPr="7C02E588" w:rsidR="001A7D4C">
        <w:rPr>
          <w:lang w:val="en-GB"/>
        </w:rPr>
        <w:t>ground-breaking</w:t>
      </w:r>
      <w:r w:rsidRPr="7C02E588" w:rsidR="00D674D7">
        <w:rPr>
          <w:lang w:val="en-GB"/>
        </w:rPr>
        <w:t xml:space="preserve"> </w:t>
      </w:r>
      <w:hyperlink r:id="R539d1d7f481f4ee5">
        <w:r w:rsidRPr="7C02E588" w:rsidR="00D674D7">
          <w:rPr>
            <w:rStyle w:val="Hyperlink"/>
            <w:lang w:val="en-GB"/>
          </w:rPr>
          <w:t>Modul</w:t>
        </w:r>
        <w:r w:rsidRPr="7C02E588" w:rsidR="2EF18E2E">
          <w:rPr>
            <w:rStyle w:val="Hyperlink"/>
            <w:lang w:val="en-GB"/>
          </w:rPr>
          <w:t>e</w:t>
        </w:r>
        <w:r w:rsidRPr="7C02E588" w:rsidR="00D674D7">
          <w:rPr>
            <w:rStyle w:val="Hyperlink"/>
            <w:lang w:val="en-GB"/>
          </w:rPr>
          <w:t xml:space="preserve"> Type Package (MTP) Suite</w:t>
        </w:r>
      </w:hyperlink>
      <w:r w:rsidRPr="7C02E588" w:rsidR="001A7D4C">
        <w:rPr>
          <w:lang w:val="en-GB"/>
        </w:rPr>
        <w:t xml:space="preserve"> as part of its zenon software platform. </w:t>
      </w:r>
      <w:r w:rsidRPr="7C02E588" w:rsidR="00D674D7">
        <w:rPr>
          <w:lang w:val="en-GB"/>
        </w:rPr>
        <w:t>The technology</w:t>
      </w:r>
      <w:r w:rsidRPr="7C02E588" w:rsidR="00CD589E">
        <w:rPr>
          <w:lang w:val="en-GB"/>
        </w:rPr>
        <w:t xml:space="preserve"> </w:t>
      </w:r>
      <w:r w:rsidRPr="7C02E588" w:rsidR="001A7D4C">
        <w:rPr>
          <w:lang w:val="en-GB"/>
        </w:rPr>
        <w:t>has been developed for the pharmaceutical, chemical,</w:t>
      </w:r>
      <w:r w:rsidRPr="7C02E588" w:rsidR="00EF69DB">
        <w:rPr>
          <w:lang w:val="en-GB"/>
        </w:rPr>
        <w:t xml:space="preserve"> energy, food and beverage and marine sectors and is designed to enable plug-and-produce manufacturing. </w:t>
      </w:r>
      <w:r w:rsidRPr="7C02E588" w:rsidR="004012A5">
        <w:rPr>
          <w:lang w:val="en-GB"/>
        </w:rPr>
        <w:t>Following several years of development, the</w:t>
      </w:r>
      <w:r w:rsidRPr="7C02E588" w:rsidR="00EF69DB">
        <w:rPr>
          <w:lang w:val="en-GB"/>
        </w:rPr>
        <w:t xml:space="preserve"> </w:t>
      </w:r>
      <w:r w:rsidRPr="7C02E588" w:rsidR="004012A5">
        <w:rPr>
          <w:lang w:val="en-GB"/>
        </w:rPr>
        <w:t xml:space="preserve">zenon MTP Suite is the first of its kind </w:t>
      </w:r>
      <w:r w:rsidRPr="7C02E588" w:rsidR="00D674D7">
        <w:rPr>
          <w:lang w:val="en-GB"/>
        </w:rPr>
        <w:t>successfully implemented in a real-life plant</w:t>
      </w:r>
      <w:r w:rsidRPr="7C02E588" w:rsidR="006B4E8E">
        <w:rPr>
          <w:lang w:val="en-GB"/>
        </w:rPr>
        <w:t>.</w:t>
      </w:r>
    </w:p>
    <w:p w:rsidR="00BF11C4" w:rsidP="00BF11C4" w:rsidRDefault="00BF11C4" w14:paraId="545DDFA6" w14:textId="1D94D1D8">
      <w:pPr>
        <w:pStyle w:val="05BodyTextPR"/>
      </w:pPr>
      <w:r w:rsidRPr="005B7342">
        <w:t xml:space="preserve">MTP is the cross-industry and cross-manufacturer standardization of the interfaces of different pieces of machinery which form a module. </w:t>
      </w:r>
      <w:r>
        <w:rPr>
          <w:lang w:val="en-GB"/>
        </w:rPr>
        <w:t>The basic requirement for modular production is uniform descriptions of information for modules</w:t>
      </w:r>
      <w:r w:rsidR="00BA1FD8">
        <w:rPr>
          <w:lang w:val="en-GB"/>
        </w:rPr>
        <w:t xml:space="preserve">. </w:t>
      </w:r>
      <w:r>
        <w:rPr>
          <w:lang w:val="en-GB"/>
        </w:rPr>
        <w:t xml:space="preserve">MTP makes this possible by breaking </w:t>
      </w:r>
      <w:r w:rsidRPr="005B7342">
        <w:t xml:space="preserve">down a production line into </w:t>
      </w:r>
      <w:r>
        <w:t>smaller modules</w:t>
      </w:r>
      <w:r w:rsidRPr="005B7342">
        <w:t xml:space="preserve"> and </w:t>
      </w:r>
      <w:r w:rsidR="008E7321">
        <w:t>ensures they</w:t>
      </w:r>
      <w:r w:rsidRPr="005B7342">
        <w:t xml:space="preserve"> all speak the same language</w:t>
      </w:r>
      <w:r>
        <w:t xml:space="preserve">, thus </w:t>
      </w:r>
      <w:r w:rsidR="0001476D">
        <w:t>supporting</w:t>
      </w:r>
      <w:r>
        <w:t xml:space="preserve"> </w:t>
      </w:r>
      <w:r w:rsidR="00D30118">
        <w:t>interchangeability</w:t>
      </w:r>
      <w:r>
        <w:t xml:space="preserve">. </w:t>
      </w:r>
    </w:p>
    <w:p w:rsidR="00BA1FD8" w:rsidP="00BA1FD8" w:rsidRDefault="00BA1FD8" w14:paraId="2303F20F" w14:textId="425F747D">
      <w:pPr>
        <w:pStyle w:val="05BodyTextPR"/>
        <w:rPr>
          <w:lang w:val="en-GB"/>
        </w:rPr>
      </w:pPr>
      <w:r>
        <w:rPr>
          <w:lang w:val="en-GB"/>
        </w:rPr>
        <w:t xml:space="preserve">The </w:t>
      </w:r>
      <w:r w:rsidR="004E46A7">
        <w:rPr>
          <w:lang w:val="en-GB"/>
        </w:rPr>
        <w:t xml:space="preserve">zenon </w:t>
      </w:r>
      <w:r w:rsidR="00BF11C4">
        <w:rPr>
          <w:lang w:val="en-GB"/>
        </w:rPr>
        <w:t>MTP</w:t>
      </w:r>
      <w:r w:rsidR="004E46A7">
        <w:rPr>
          <w:lang w:val="en-GB"/>
        </w:rPr>
        <w:t xml:space="preserve"> Suite</w:t>
      </w:r>
      <w:r w:rsidR="00BF11C4">
        <w:rPr>
          <w:lang w:val="en-GB"/>
        </w:rPr>
        <w:t xml:space="preserve"> can be compared to a home office. Regardless of </w:t>
      </w:r>
      <w:r w:rsidR="00464231">
        <w:rPr>
          <w:lang w:val="en-GB"/>
        </w:rPr>
        <w:t xml:space="preserve">the brands of your equipment — your keyboard, printer, mouse — you can combine them </w:t>
      </w:r>
      <w:r w:rsidR="00BF11C4">
        <w:rPr>
          <w:lang w:val="en-GB"/>
        </w:rPr>
        <w:t xml:space="preserve">without </w:t>
      </w:r>
      <w:r>
        <w:rPr>
          <w:lang w:val="en-GB"/>
        </w:rPr>
        <w:t xml:space="preserve">encountering any </w:t>
      </w:r>
      <w:r w:rsidR="00BF11C4">
        <w:rPr>
          <w:lang w:val="en-GB"/>
        </w:rPr>
        <w:t>problems</w:t>
      </w:r>
      <w:r>
        <w:rPr>
          <w:lang w:val="en-GB"/>
        </w:rPr>
        <w:t>. Similarly</w:t>
      </w:r>
      <w:r w:rsidRPr="00BE2930" w:rsidR="00BF11C4">
        <w:rPr>
          <w:lang w:val="en-GB"/>
        </w:rPr>
        <w:t xml:space="preserve">, MTP enables users to directly access the available services of </w:t>
      </w:r>
      <w:r w:rsidR="00BF11C4">
        <w:rPr>
          <w:lang w:val="en-GB"/>
        </w:rPr>
        <w:t xml:space="preserve">any </w:t>
      </w:r>
      <w:r w:rsidRPr="00BE2930" w:rsidR="00BF11C4">
        <w:rPr>
          <w:lang w:val="en-GB"/>
        </w:rPr>
        <w:t>individual modules</w:t>
      </w:r>
      <w:r>
        <w:rPr>
          <w:lang w:val="en-GB"/>
        </w:rPr>
        <w:t xml:space="preserve">. </w:t>
      </w:r>
    </w:p>
    <w:p w:rsidR="00475035" w:rsidP="00BA38BD" w:rsidRDefault="00BA1FD8" w14:paraId="4434D6C9" w14:textId="4C7C426C">
      <w:pPr>
        <w:pStyle w:val="06SubheadlinePR"/>
        <w:rPr>
          <w:lang w:val="en-GB"/>
        </w:rPr>
      </w:pPr>
      <w:r>
        <w:rPr>
          <w:lang w:val="en-GB"/>
        </w:rPr>
        <w:t>Integration with POL</w:t>
      </w:r>
    </w:p>
    <w:p w:rsidR="00BA1FD8" w:rsidP="00BA1FD8" w:rsidRDefault="00BA1FD8" w14:paraId="2A1390FD" w14:textId="5C63221B">
      <w:pPr>
        <w:pStyle w:val="05BodyTextPR"/>
        <w:rPr>
          <w:lang w:val="en-GB"/>
        </w:rPr>
      </w:pPr>
      <w:r>
        <w:rPr>
          <w:lang w:val="en-GB"/>
        </w:rPr>
        <w:t>In a manufacturing facility, this functionality is achieved through the integration of</w:t>
      </w:r>
      <w:r w:rsidR="008B1E2C">
        <w:rPr>
          <w:lang w:val="en-GB"/>
        </w:rPr>
        <w:t xml:space="preserve"> MTP</w:t>
      </w:r>
      <w:r>
        <w:rPr>
          <w:lang w:val="en-GB"/>
        </w:rPr>
        <w:t xml:space="preserve"> on</w:t>
      </w:r>
      <w:r w:rsidRPr="00BE2930">
        <w:rPr>
          <w:lang w:val="en-GB"/>
        </w:rPr>
        <w:t xml:space="preserve"> the process orchestration layer (POL).</w:t>
      </w:r>
      <w:r w:rsidRPr="00BA1FD8">
        <w:rPr>
          <w:lang w:val="en-GB"/>
        </w:rPr>
        <w:t xml:space="preserve"> </w:t>
      </w:r>
      <w:r>
        <w:rPr>
          <w:lang w:val="en-GB"/>
        </w:rPr>
        <w:t>As the name suggests, this is the layer of a plant’s technology in which different processes are directed and launched.</w:t>
      </w:r>
    </w:p>
    <w:p w:rsidR="00BA1FD8" w:rsidP="00B3542E" w:rsidRDefault="00BA1FD8" w14:paraId="643A426F" w14:textId="27C77AE1">
      <w:pPr>
        <w:pStyle w:val="05BodyTextPR"/>
        <w:rPr>
          <w:lang w:val="en-GB"/>
        </w:rPr>
      </w:pPr>
      <w:r>
        <w:rPr>
          <w:lang w:val="en-GB"/>
        </w:rPr>
        <w:t xml:space="preserve">In </w:t>
      </w:r>
      <w:r w:rsidR="004E46A7">
        <w:rPr>
          <w:lang w:val="en-GB"/>
        </w:rPr>
        <w:t>the zenon</w:t>
      </w:r>
      <w:r>
        <w:rPr>
          <w:lang w:val="en-GB"/>
        </w:rPr>
        <w:t xml:space="preserve"> MTP Suite, the steps to process orchestration are simple. After the MTP files are imported, the modules are configured against the service parameters. From there, a manufacturer can create batch recipes according to ISA-88 — an international standard for batch control — and start the manufacturing process. </w:t>
      </w:r>
    </w:p>
    <w:p w:rsidR="00B3542E" w:rsidP="00B3542E" w:rsidRDefault="008B1E2C" w14:paraId="1747B7EE" w14:textId="1CCC408C">
      <w:pPr>
        <w:pStyle w:val="05BodyTextPR"/>
        <w:rPr>
          <w:lang w:val="en-GB"/>
        </w:rPr>
      </w:pPr>
      <w:r>
        <w:rPr>
          <w:lang w:val="en-GB"/>
        </w:rPr>
        <w:t>The model</w:t>
      </w:r>
      <w:r w:rsidR="00B3542E">
        <w:rPr>
          <w:lang w:val="en-GB"/>
        </w:rPr>
        <w:t xml:space="preserve"> promises faster time-to-market </w:t>
      </w:r>
      <w:r>
        <w:rPr>
          <w:lang w:val="en-GB"/>
        </w:rPr>
        <w:t xml:space="preserve">for batch production </w:t>
      </w:r>
      <w:r w:rsidR="00B3542E">
        <w:rPr>
          <w:lang w:val="en-GB"/>
        </w:rPr>
        <w:t xml:space="preserve">than </w:t>
      </w:r>
      <w:r>
        <w:rPr>
          <w:lang w:val="en-GB"/>
        </w:rPr>
        <w:t>many</w:t>
      </w:r>
      <w:r w:rsidR="00B3542E">
        <w:rPr>
          <w:lang w:val="en-GB"/>
        </w:rPr>
        <w:t xml:space="preserve"> methods</w:t>
      </w:r>
      <w:r>
        <w:rPr>
          <w:lang w:val="en-GB"/>
        </w:rPr>
        <w:t xml:space="preserve"> due to the ease of integration of prefabricated modules. </w:t>
      </w:r>
      <w:r w:rsidR="00F4617B">
        <w:rPr>
          <w:lang w:val="en-GB"/>
        </w:rPr>
        <w:t xml:space="preserve">For </w:t>
      </w:r>
      <w:r w:rsidR="00B3542E">
        <w:rPr>
          <w:lang w:val="en-GB"/>
        </w:rPr>
        <w:t xml:space="preserve">the pharmaceutical industry, this could see </w:t>
      </w:r>
      <w:r w:rsidR="00B3542E">
        <w:rPr>
          <w:lang w:val="en-GB"/>
        </w:rPr>
        <w:t>straightforward integration of different production modules, allowing manufacturers to produce multiple types of medicines with little engineering effort</w:t>
      </w:r>
      <w:r w:rsidR="00F4617B">
        <w:rPr>
          <w:lang w:val="en-GB"/>
        </w:rPr>
        <w:t xml:space="preserve"> — hence the phrase, plug-and-produce. </w:t>
      </w:r>
    </w:p>
    <w:p w:rsidR="004E46A7" w:rsidP="00BA1FD8" w:rsidRDefault="004E46A7" w14:paraId="664F60E9" w14:textId="3F51BB39">
      <w:pPr>
        <w:pStyle w:val="05BodyTextPR"/>
        <w:rPr>
          <w:lang w:val="en-GB"/>
        </w:rPr>
      </w:pPr>
      <w:r>
        <w:rPr>
          <w:lang w:val="en-GB"/>
        </w:rPr>
        <w:t>The zenon</w:t>
      </w:r>
      <w:r w:rsidR="00BF11C4">
        <w:rPr>
          <w:lang w:val="en-GB"/>
        </w:rPr>
        <w:t xml:space="preserve"> MTP Suite can </w:t>
      </w:r>
      <w:r>
        <w:rPr>
          <w:lang w:val="en-GB"/>
        </w:rPr>
        <w:t xml:space="preserve">yield benefits to a business’s bottom-line by </w:t>
      </w:r>
      <w:r w:rsidR="00BF11C4">
        <w:rPr>
          <w:lang w:val="en-GB"/>
        </w:rPr>
        <w:t>red</w:t>
      </w:r>
      <w:r>
        <w:rPr>
          <w:lang w:val="en-GB"/>
        </w:rPr>
        <w:t>ucing</w:t>
      </w:r>
      <w:r w:rsidR="00F4617B">
        <w:rPr>
          <w:lang w:val="en-GB"/>
        </w:rPr>
        <w:t xml:space="preserve"> production cost</w:t>
      </w:r>
      <w:r>
        <w:rPr>
          <w:lang w:val="en-GB"/>
        </w:rPr>
        <w:t>s</w:t>
      </w:r>
      <w:r w:rsidR="00BF11C4">
        <w:rPr>
          <w:lang w:val="en-GB"/>
        </w:rPr>
        <w:t xml:space="preserve"> by up to 40 per cent. This is achieved by making smaller batch</w:t>
      </w:r>
      <w:r w:rsidR="00F4617B">
        <w:rPr>
          <w:lang w:val="en-GB"/>
        </w:rPr>
        <w:t xml:space="preserve">es </w:t>
      </w:r>
      <w:r w:rsidR="00BF11C4">
        <w:rPr>
          <w:lang w:val="en-GB"/>
        </w:rPr>
        <w:t xml:space="preserve">more cost </w:t>
      </w:r>
      <w:r>
        <w:rPr>
          <w:lang w:val="en-GB"/>
        </w:rPr>
        <w:t>effective while also</w:t>
      </w:r>
      <w:r w:rsidR="00BF11C4">
        <w:rPr>
          <w:lang w:val="en-GB"/>
        </w:rPr>
        <w:t xml:space="preserve"> reducing maintenance and storage costs. </w:t>
      </w:r>
    </w:p>
    <w:p w:rsidR="0064198F" w:rsidP="00BA1FD8" w:rsidRDefault="00BA1FD8" w14:paraId="454017C8" w14:textId="55C8566D">
      <w:pPr>
        <w:pStyle w:val="05BodyTextPR"/>
        <w:rPr>
          <w:lang w:val="en-GB"/>
        </w:rPr>
      </w:pPr>
      <w:r>
        <w:rPr>
          <w:lang w:val="en-GB"/>
        </w:rPr>
        <w:t>COPA-DATA’s new offering</w:t>
      </w:r>
      <w:r w:rsidR="006C15CA">
        <w:rPr>
          <w:lang w:val="en-GB"/>
        </w:rPr>
        <w:t xml:space="preserve"> </w:t>
      </w:r>
      <w:r>
        <w:rPr>
          <w:lang w:val="en-GB"/>
        </w:rPr>
        <w:t xml:space="preserve">has already been deployed at </w:t>
      </w:r>
      <w:hyperlink w:history="1" r:id="rId12">
        <w:r w:rsidRPr="00343042" w:rsidR="006C15CA">
          <w:rPr>
            <w:rStyle w:val="Hyperlink"/>
            <w:lang w:val="en-GB"/>
          </w:rPr>
          <w:t>Merck’s research and development (R&amp;D) laboratories</w:t>
        </w:r>
      </w:hyperlink>
      <w:r w:rsidR="006C15CA">
        <w:rPr>
          <w:lang w:val="en-GB"/>
        </w:rPr>
        <w:t xml:space="preserve"> of the Electronics Technology </w:t>
      </w:r>
      <w:proofErr w:type="spellStart"/>
      <w:r w:rsidR="006C15CA">
        <w:rPr>
          <w:lang w:val="en-GB"/>
        </w:rPr>
        <w:t>Center</w:t>
      </w:r>
      <w:proofErr w:type="spellEnd"/>
      <w:r w:rsidR="006C15CA">
        <w:rPr>
          <w:lang w:val="en-GB"/>
        </w:rPr>
        <w:t xml:space="preserve"> at its global headquarters in Darmstadt, Germany. The deployment was predicted to result in more efficiency interaction between production and R&amp;D and accelerate the market launch of new products by up to 50 per cent. </w:t>
      </w:r>
    </w:p>
    <w:p w:rsidRPr="0007622D" w:rsidR="006C15CA" w:rsidP="006C15CA" w:rsidRDefault="006C15CA" w14:paraId="1C2CF74D" w14:textId="77777777">
      <w:pPr>
        <w:pStyle w:val="05BodyTextPR"/>
      </w:pPr>
      <w:r w:rsidRPr="0007622D">
        <w:t xml:space="preserve">“During market launch, speed is a crucial competitive advantage and is especially important for our products,” said </w:t>
      </w:r>
      <w:proofErr w:type="spellStart"/>
      <w:r w:rsidRPr="0007622D">
        <w:t>Hajo</w:t>
      </w:r>
      <w:proofErr w:type="spellEnd"/>
      <w:r w:rsidRPr="0007622D">
        <w:t xml:space="preserve"> Neumann, Head of Integrated Supply Chain within the Electronics business sector of Merck. “We also expect that the boundaries between R&amp;D and production will become increasingly blurred in the future. These days, the batches produced in the laboratory are becoming ever smaller but also much more individualized,” added Neumann, explaining the progress of this trend.</w:t>
      </w:r>
    </w:p>
    <w:p w:rsidRPr="0007622D" w:rsidR="006C15CA" w:rsidP="006C15CA" w:rsidRDefault="006C15CA" w14:paraId="0418130D" w14:textId="77777777">
      <w:pPr>
        <w:pStyle w:val="05BodyTextPR"/>
      </w:pPr>
      <w:r w:rsidRPr="006C15CA">
        <w:t>“Configuring a laboratory environment in which hardware and software work in tandem should be as simple as connecting a printer to a PC. Speed, flexibility and efficiency are thus improved considerably.</w:t>
      </w:r>
      <w:r w:rsidRPr="0007622D">
        <w:t xml:space="preserve"> The joint project with Merck will set an example internationally,” said Thomas Punzenberger, CEO and founder of COPA-DATA, commenting on the future of the laboratory.</w:t>
      </w:r>
    </w:p>
    <w:p w:rsidRPr="0064198F" w:rsidR="0064198F" w:rsidP="0064198F" w:rsidRDefault="0064198F" w14:paraId="538B1261" w14:textId="059FF32A">
      <w:pPr>
        <w:pStyle w:val="05BodyTextPR"/>
        <w:rPr>
          <w:i/>
        </w:rPr>
      </w:pPr>
      <w:r w:rsidRPr="005B7342">
        <w:rPr>
          <w:rFonts w:ascii="Segoe UI Semibold" w:hAnsi="Segoe UI Semibold"/>
          <w:sz w:val="28"/>
        </w:rPr>
        <w:t>Implemen</w:t>
      </w:r>
      <w:r>
        <w:rPr>
          <w:rFonts w:ascii="Segoe UI Semibold" w:hAnsi="Segoe UI Semibold"/>
          <w:sz w:val="28"/>
        </w:rPr>
        <w:t>tation of MTP</w:t>
      </w:r>
      <w:r w:rsidRPr="00137E2B" w:rsidR="00137E2B">
        <w:rPr>
          <w:rFonts w:ascii="Segoe UI Semibold" w:hAnsi="Segoe UI Semibold"/>
          <w:sz w:val="18"/>
          <w:szCs w:val="12"/>
        </w:rPr>
        <w:br/>
      </w:r>
      <w:r w:rsidRPr="00137E2B" w:rsidR="00137E2B">
        <w:rPr>
          <w:i/>
          <w:sz w:val="14"/>
          <w:szCs w:val="12"/>
        </w:rPr>
        <w:br/>
      </w:r>
      <w:r w:rsidR="00137E2B">
        <w:t>For MTP to be achieved, uniform information is</w:t>
      </w:r>
      <w:r w:rsidR="004E46A7">
        <w:t xml:space="preserve"> first</w:t>
      </w:r>
      <w:r w:rsidR="00137E2B">
        <w:t xml:space="preserve"> essential to</w:t>
      </w:r>
      <w:r w:rsidRPr="005B7342">
        <w:t xml:space="preserve"> facilitate integration into a POL, like the </w:t>
      </w:r>
      <w:hyperlink w:history="1" r:id="rId13">
        <w:r w:rsidRPr="005B7342">
          <w:rPr>
            <w:rStyle w:val="Hyperlink"/>
          </w:rPr>
          <w:t>zenon</w:t>
        </w:r>
      </w:hyperlink>
      <w:r w:rsidRPr="005B7342">
        <w:t xml:space="preserve"> POL. The software </w:t>
      </w:r>
      <w:r w:rsidR="004E46A7">
        <w:t>can seamlessly connect</w:t>
      </w:r>
      <w:r w:rsidRPr="005B7342">
        <w:t xml:space="preserve"> with the zenon Engineering Studio and zenon Service Engine to automatically generate a complete process control system.</w:t>
      </w:r>
    </w:p>
    <w:p w:rsidR="004E46A7" w:rsidP="0064198F" w:rsidRDefault="0064198F" w14:paraId="162CD69B" w14:textId="5AAA8207">
      <w:pPr>
        <w:pStyle w:val="05BodyTextPR"/>
      </w:pPr>
      <w:r w:rsidRPr="005B7342">
        <w:t xml:space="preserve">zenon offers all the functionalities manufactures need to implement MTP in their plant. By using </w:t>
      </w:r>
      <w:r w:rsidRPr="00083207">
        <w:t>zenon Logic</w:t>
      </w:r>
      <w:r w:rsidR="00343042">
        <w:t xml:space="preserve"> as </w:t>
      </w:r>
      <w:proofErr w:type="spellStart"/>
      <w:r w:rsidR="00343042">
        <w:t>SoftPLC</w:t>
      </w:r>
      <w:proofErr w:type="spellEnd"/>
      <w:r w:rsidRPr="005B7342">
        <w:t>, it is even possible to make older plants MTP-compatible</w:t>
      </w:r>
      <w:r w:rsidR="004E46A7">
        <w:t>, even if they are running mostly on legacy equipment</w:t>
      </w:r>
      <w:r w:rsidRPr="005B7342">
        <w:t>.</w:t>
      </w:r>
      <w:r w:rsidR="004E46A7">
        <w:t xml:space="preserve"> In the same way you can connect your 90s printer to your shiny new laptop — MTP makes integration simple and scalable.</w:t>
      </w:r>
    </w:p>
    <w:p w:rsidRPr="006B4E8E" w:rsidR="004E46A7" w:rsidP="0064198F" w:rsidRDefault="004E46A7" w14:paraId="2845A93E" w14:textId="0747BD82">
      <w:pPr>
        <w:pStyle w:val="05BodyTextPR"/>
        <w:rPr>
          <w:i/>
          <w:iCs/>
        </w:rPr>
      </w:pPr>
      <w:r w:rsidRPr="006B4E8E">
        <w:rPr>
          <w:i/>
          <w:iCs/>
        </w:rPr>
        <w:t xml:space="preserve">More information on the zenon MTP Suite can be found on the COPA-DATA website at </w:t>
      </w:r>
      <w:hyperlink w:history="1" r:id="rId14">
        <w:r w:rsidRPr="006B4E8E" w:rsidR="006B4E8E">
          <w:rPr>
            <w:rStyle w:val="Hyperlink"/>
            <w:i/>
            <w:iCs/>
          </w:rPr>
          <w:t>www.copadata.com/en/industries/mtp-modular-production</w:t>
        </w:r>
      </w:hyperlink>
      <w:r w:rsidRPr="006B4E8E" w:rsidR="006B4E8E">
        <w:rPr>
          <w:i/>
          <w:iCs/>
        </w:rPr>
        <w:t xml:space="preserve">. </w:t>
      </w:r>
    </w:p>
    <w:p w:rsidRPr="006C15CA" w:rsidR="006B4E8E" w:rsidP="000426E6" w:rsidRDefault="006B4E8E" w14:paraId="702A915C" w14:textId="77777777">
      <w:pPr>
        <w:pStyle w:val="08HLCaptionPR"/>
        <w:rPr>
          <w:lang w:val="en-GB"/>
        </w:rPr>
      </w:pPr>
    </w:p>
    <w:p w:rsidRPr="0007622D" w:rsidR="006C15CA" w:rsidP="006C15CA" w:rsidRDefault="006C15CA" w14:paraId="610F4FC3" w14:textId="77777777">
      <w:pPr>
        <w:pStyle w:val="10HLBoilerplatePR"/>
      </w:pPr>
      <w:r w:rsidRPr="0007622D">
        <w:t>About COPA-DATA</w:t>
      </w:r>
    </w:p>
    <w:p w:rsidRPr="0007622D" w:rsidR="006C15CA" w:rsidP="006C15CA" w:rsidRDefault="006C15CA" w14:paraId="2373C921" w14:textId="4B5C835E">
      <w:pPr>
        <w:pStyle w:val="11BoilerplatePR"/>
        <w:rPr>
          <w:szCs w:val="20"/>
          <w:lang w:val="en-US"/>
        </w:rPr>
      </w:pPr>
      <w:r w:rsidRPr="0007622D">
        <w:rPr>
          <w:szCs w:val="20"/>
          <w:lang w:val="en-US"/>
        </w:rPr>
        <w:t>COPA-DATA is an independent software manufacturer that specializes in digitalization for the manufacturing industry and energy sector. Its zenon® software platform enables users worldwide to automate, manage, monitor, integrate and optimize machines, equipment, buildings and power grids. COPA-DATA combines decades of experience in automation with the potential of digital transformation. In this way, the company supports its customers to achieve their objectives more easily, faster and more efficiently.</w:t>
      </w:r>
      <w:r w:rsidRPr="0007622D">
        <w:rPr>
          <w:szCs w:val="20"/>
          <w:lang w:val="en-US"/>
        </w:rPr>
        <w:br/>
      </w:r>
      <w:r w:rsidRPr="0007622D">
        <w:rPr>
          <w:szCs w:val="20"/>
          <w:lang w:val="en-US"/>
        </w:rPr>
        <w:t>The family-owned business was founded by Thomas Punzenberger in 1987 in Salzburg, Austria. In 202</w:t>
      </w:r>
      <w:r w:rsidR="00A57F52">
        <w:rPr>
          <w:szCs w:val="20"/>
          <w:lang w:val="en-US"/>
        </w:rPr>
        <w:t>2</w:t>
      </w:r>
      <w:r w:rsidRPr="0007622D">
        <w:rPr>
          <w:szCs w:val="20"/>
          <w:lang w:val="en-US"/>
        </w:rPr>
        <w:t>, with more than 3</w:t>
      </w:r>
      <w:r w:rsidR="00A57F52">
        <w:rPr>
          <w:szCs w:val="20"/>
          <w:lang w:val="en-US"/>
        </w:rPr>
        <w:t>5</w:t>
      </w:r>
      <w:r w:rsidRPr="0007622D">
        <w:rPr>
          <w:szCs w:val="20"/>
          <w:lang w:val="en-US"/>
        </w:rPr>
        <w:t>0 employees worldwide, it generated revenue of EUR 6</w:t>
      </w:r>
      <w:r w:rsidR="00A57F52">
        <w:rPr>
          <w:szCs w:val="20"/>
          <w:lang w:val="en-US"/>
        </w:rPr>
        <w:t>9</w:t>
      </w:r>
      <w:r w:rsidRPr="0007622D">
        <w:rPr>
          <w:szCs w:val="20"/>
          <w:lang w:val="en-US"/>
        </w:rPr>
        <w:t xml:space="preserve"> million.</w:t>
      </w:r>
    </w:p>
    <w:p w:rsidRPr="0007622D" w:rsidR="006C15CA" w:rsidP="006C15CA" w:rsidRDefault="006C15CA" w14:paraId="2BF7AFEF" w14:textId="77777777">
      <w:pPr>
        <w:pStyle w:val="12HLContactPR"/>
      </w:pPr>
      <w:r w:rsidRPr="0007622D">
        <w:t>Your contact person:</w:t>
      </w:r>
    </w:p>
    <w:p w:rsidRPr="0007622D" w:rsidR="006C15CA" w:rsidP="006C15CA" w:rsidRDefault="006C15CA" w14:paraId="58253F76" w14:textId="77777777">
      <w:pPr>
        <w:pStyle w:val="13ContactPR"/>
      </w:pPr>
      <w:r w:rsidRPr="0007622D">
        <w:t>Sebastian Bäsken</w:t>
      </w:r>
    </w:p>
    <w:p w:rsidRPr="0007622D" w:rsidR="006C15CA" w:rsidP="006C15CA" w:rsidRDefault="006C15CA" w14:paraId="28007154" w14:textId="77777777">
      <w:pPr>
        <w:pStyle w:val="13ContactPR"/>
      </w:pPr>
      <w:r w:rsidRPr="0007622D">
        <w:t>Marketing Communications Manager</w:t>
      </w:r>
    </w:p>
    <w:p w:rsidRPr="0007622D" w:rsidR="006C15CA" w:rsidP="006C15CA" w:rsidRDefault="006C15CA" w14:paraId="340866BA" w14:textId="77777777">
      <w:pPr>
        <w:pStyle w:val="13ContactPR"/>
      </w:pPr>
      <w:r w:rsidRPr="0007622D">
        <w:t>+43 662 43 10 02 – 345</w:t>
      </w:r>
    </w:p>
    <w:p w:rsidRPr="0007622D" w:rsidR="006C15CA" w:rsidP="006C15CA" w:rsidRDefault="00A11BC8" w14:paraId="4159C4C9" w14:textId="77777777">
      <w:pPr>
        <w:pStyle w:val="13ContactPR"/>
        <w:rPr>
          <w:rStyle w:val="Hyperlink"/>
        </w:rPr>
      </w:pPr>
      <w:hyperlink w:history="1" r:id="rId15">
        <w:r w:rsidRPr="0007622D" w:rsidR="006C15CA">
          <w:rPr>
            <w:rStyle w:val="Hyperlink"/>
          </w:rPr>
          <w:t>Sebastian.Baesken@copadata.com</w:t>
        </w:r>
      </w:hyperlink>
    </w:p>
    <w:p w:rsidRPr="0007622D" w:rsidR="006C15CA" w:rsidP="006C15CA" w:rsidRDefault="006C15CA" w14:paraId="2BDF3D58" w14:textId="77777777">
      <w:pPr>
        <w:pStyle w:val="13ContactPR"/>
      </w:pPr>
    </w:p>
    <w:p w:rsidRPr="0007622D" w:rsidR="006C15CA" w:rsidP="006C15CA" w:rsidRDefault="006C15CA" w14:paraId="2E412925" w14:textId="77777777">
      <w:pPr>
        <w:pStyle w:val="13ContactPR"/>
      </w:pPr>
      <w:r w:rsidRPr="0007622D">
        <w:t>Ing. Punzenberger COPA-DATA GmbH</w:t>
      </w:r>
    </w:p>
    <w:p w:rsidRPr="0007622D" w:rsidR="006C15CA" w:rsidP="006C15CA" w:rsidRDefault="006C15CA" w14:paraId="14D4318F" w14:textId="77777777">
      <w:pPr>
        <w:pStyle w:val="13ContactPR"/>
      </w:pPr>
      <w:r w:rsidRPr="0007622D">
        <w:t>(COPA-DATA Headquarters)</w:t>
      </w:r>
    </w:p>
    <w:p w:rsidRPr="00A75F96" w:rsidR="006C15CA" w:rsidP="006C15CA" w:rsidRDefault="006C15CA" w14:paraId="2B7DE882" w14:textId="77777777">
      <w:pPr>
        <w:pStyle w:val="13ContactPR"/>
      </w:pPr>
      <w:proofErr w:type="spellStart"/>
      <w:r w:rsidRPr="00A75F96">
        <w:t>Karolingerstr</w:t>
      </w:r>
      <w:proofErr w:type="spellEnd"/>
      <w:r w:rsidRPr="00A75F96">
        <w:t>. 7b</w:t>
      </w:r>
    </w:p>
    <w:p w:rsidRPr="00A75F96" w:rsidR="006C15CA" w:rsidP="006C15CA" w:rsidRDefault="006C15CA" w14:paraId="184D877D" w14:textId="77777777">
      <w:pPr>
        <w:pStyle w:val="13ContactPR"/>
      </w:pPr>
      <w:r w:rsidRPr="00A75F96">
        <w:t>5020 Salzburg</w:t>
      </w:r>
    </w:p>
    <w:p w:rsidRPr="00A75F96" w:rsidR="006C15CA" w:rsidP="006C15CA" w:rsidRDefault="006C15CA" w14:paraId="71538C17" w14:textId="77777777">
      <w:pPr>
        <w:pStyle w:val="13ContactPR"/>
      </w:pPr>
      <w:r w:rsidRPr="00A75F96">
        <w:t>Austria</w:t>
      </w:r>
    </w:p>
    <w:p w:rsidRPr="00A75F96" w:rsidR="006C15CA" w:rsidP="006C15CA" w:rsidRDefault="00A11BC8" w14:paraId="2D324BB6" w14:textId="77777777">
      <w:pPr>
        <w:pStyle w:val="13ContactPR"/>
        <w:rPr>
          <w:lang w:val="en-GB"/>
        </w:rPr>
      </w:pPr>
      <w:hyperlink w:history="1" r:id="rId16">
        <w:r w:rsidRPr="00A75F96" w:rsidR="006C15CA">
          <w:rPr>
            <w:rStyle w:val="Hyperlink"/>
            <w:lang w:val="en-GB"/>
          </w:rPr>
          <w:t>www.copadata.com</w:t>
        </w:r>
      </w:hyperlink>
    </w:p>
    <w:p w:rsidRPr="00A75F96" w:rsidR="002E4D6F" w:rsidP="002E4D6F" w:rsidRDefault="009930C4" w14:paraId="2004C0BE" w14:textId="77777777">
      <w:pPr>
        <w:pStyle w:val="13ContactPR"/>
        <w:rPr>
          <w:lang w:val="en-GB"/>
        </w:rPr>
      </w:pPr>
      <w:r w:rsidRPr="00817E35">
        <w:rPr>
          <w:noProof/>
          <w:lang w:val="de-DE"/>
        </w:rPr>
        <w:drawing>
          <wp:anchor distT="0" distB="0" distL="114300" distR="114300" simplePos="0" relativeHeight="251684864" behindDoc="1" locked="0" layoutInCell="1" allowOverlap="1" wp14:anchorId="4CE57AA5" wp14:editId="1A9EF418">
            <wp:simplePos x="0" y="0"/>
            <wp:positionH relativeFrom="column">
              <wp:posOffset>335915</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9" name="Picture 9" descr="\\copa-data.internal\shares\User\Julia Angerer\Documents\Social Media\facebook.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7E35">
        <w:rPr>
          <w:noProof/>
          <w:lang w:val="de-DE"/>
        </w:rPr>
        <w:drawing>
          <wp:anchor distT="0" distB="0" distL="114300" distR="114300" simplePos="0" relativeHeight="251685888" behindDoc="1" locked="0" layoutInCell="1" allowOverlap="1" wp14:anchorId="5F0702A0" wp14:editId="2AFCA006">
            <wp:simplePos x="0" y="0"/>
            <wp:positionH relativeFrom="column">
              <wp:posOffset>668020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5" name="Picture 5" descr="\\copa-data.internal\shares\User\Julia Angerer\Documents\Social Media\twitte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a-data.internal\shares\User\Julia Angerer\Documents\Social Media\twitte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7E35">
        <w:rPr>
          <w:noProof/>
          <w:lang w:val="de-DE"/>
        </w:rPr>
        <w:drawing>
          <wp:anchor distT="0" distB="0" distL="114300" distR="114300" simplePos="0" relativeHeight="251686912" behindDoc="1" locked="0" layoutInCell="1" allowOverlap="1" wp14:anchorId="3893CF3C" wp14:editId="19820E76">
            <wp:simplePos x="0" y="0"/>
            <wp:positionH relativeFrom="column">
              <wp:posOffset>1003300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 name="Picture 1" descr="\\copa-data.internal\shares\User\Julia Angerer\Documents\Social Media\youtube.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7E35" w:rsidR="002E4D6F">
        <w:rPr>
          <w:noProof/>
          <w:lang w:val="de-DE"/>
        </w:rPr>
        <w:drawing>
          <wp:anchor distT="0" distB="0" distL="114300" distR="114300" simplePos="0" relativeHeight="251682816" behindDoc="1" locked="0" layoutInCell="1" allowOverlap="1" wp14:anchorId="2D717A4B" wp14:editId="756D5646">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11" name="Picture 11" descr="\\copa-data.internal\shares\User\Julia Angerer\Documents\Social Media\linkedin.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75F96" w:rsidR="002E4D6F" w:rsidP="00A23407" w:rsidRDefault="002E4D6F" w14:paraId="71630F57" w14:textId="77777777">
      <w:pPr>
        <w:pStyle w:val="13ContactPR"/>
        <w:rPr>
          <w:lang w:val="en-GB"/>
        </w:rPr>
      </w:pPr>
    </w:p>
    <w:p w:rsidRPr="00817E35" w:rsidR="00B91D28" w:rsidP="00A23407" w:rsidRDefault="00B91D28" w14:paraId="0050600A" w14:textId="77777777">
      <w:pPr>
        <w:pStyle w:val="12HLContactPR"/>
        <w:rPr>
          <w:rFonts w:cs="Arial"/>
          <w:bCs/>
          <w:iCs/>
          <w:lang w:val="en-GB"/>
        </w:rPr>
      </w:pPr>
      <w:r w:rsidRPr="00817E35">
        <w:rPr>
          <w:lang w:val="en-GB"/>
        </w:rPr>
        <w:t>Your press contact:</w:t>
      </w:r>
    </w:p>
    <w:p w:rsidRPr="00817E35" w:rsidR="00B91D28" w:rsidP="00A23407" w:rsidRDefault="00A90F71" w14:paraId="2681149C" w14:textId="77777777">
      <w:pPr>
        <w:pStyle w:val="13ContactPR"/>
        <w:rPr>
          <w:lang w:val="en-GB"/>
        </w:rPr>
      </w:pPr>
      <w:r>
        <w:rPr>
          <w:lang w:val="en-GB"/>
        </w:rPr>
        <w:t>Laura England</w:t>
      </w:r>
    </w:p>
    <w:p w:rsidRPr="00817E35" w:rsidR="00B91D28" w:rsidP="00A23407" w:rsidRDefault="00446FC6" w14:paraId="41006842" w14:textId="27E8037A">
      <w:pPr>
        <w:pStyle w:val="13ContactPR"/>
        <w:rPr>
          <w:lang w:val="en-GB"/>
        </w:rPr>
      </w:pPr>
      <w:r w:rsidRPr="00817E35">
        <w:rPr>
          <w:lang w:val="en-GB"/>
        </w:rPr>
        <w:t xml:space="preserve">Account </w:t>
      </w:r>
      <w:r w:rsidR="006C15CA">
        <w:rPr>
          <w:lang w:val="en-GB"/>
        </w:rPr>
        <w:t>director</w:t>
      </w:r>
    </w:p>
    <w:p w:rsidRPr="00817E35" w:rsidR="00B91D28" w:rsidP="00A23407" w:rsidRDefault="00B91D28" w14:paraId="47AC8E0F" w14:textId="77777777">
      <w:pPr>
        <w:pStyle w:val="13ContactPR"/>
        <w:rPr>
          <w:lang w:val="en-GB"/>
        </w:rPr>
      </w:pPr>
      <w:r w:rsidRPr="00817E35">
        <w:rPr>
          <w:lang w:val="en-GB"/>
        </w:rPr>
        <w:t>Stone Junction</w:t>
      </w:r>
      <w:r w:rsidRPr="00817E35" w:rsidR="00F77D08">
        <w:rPr>
          <w:lang w:val="en-GB"/>
        </w:rPr>
        <w:t xml:space="preserve"> Ltd</w:t>
      </w:r>
    </w:p>
    <w:p w:rsidRPr="00817E35" w:rsidR="002E4D6F" w:rsidP="00A23407" w:rsidRDefault="002E4D6F" w14:paraId="41D2A65F" w14:textId="77777777">
      <w:pPr>
        <w:pStyle w:val="13ContactPR"/>
        <w:rPr>
          <w:lang w:val="en-GB"/>
        </w:rPr>
      </w:pPr>
      <w:r w:rsidRPr="00817E35">
        <w:rPr>
          <w:lang w:val="en-GB"/>
        </w:rPr>
        <w:t xml:space="preserve">1 St Mary's </w:t>
      </w:r>
      <w:r w:rsidR="00995B0F">
        <w:rPr>
          <w:lang w:val="en-GB"/>
        </w:rPr>
        <w:t>Place</w:t>
      </w:r>
      <w:r w:rsidRPr="00817E35">
        <w:rPr>
          <w:lang w:val="en-GB"/>
        </w:rPr>
        <w:t xml:space="preserve">, St Mary's Grove </w:t>
      </w:r>
    </w:p>
    <w:p w:rsidRPr="00817E35" w:rsidR="002E4D6F" w:rsidP="00A23407" w:rsidRDefault="002E4D6F" w14:paraId="49456AF2" w14:textId="77777777">
      <w:pPr>
        <w:pStyle w:val="13ContactPR"/>
        <w:rPr>
          <w:lang w:val="en-GB"/>
        </w:rPr>
      </w:pPr>
      <w:r w:rsidRPr="00817E35">
        <w:rPr>
          <w:lang w:val="en-GB"/>
        </w:rPr>
        <w:t>S</w:t>
      </w:r>
      <w:r w:rsidR="00995B0F">
        <w:rPr>
          <w:lang w:val="en-GB"/>
        </w:rPr>
        <w:t>tafford, Staffordshire, ST16 2AR</w:t>
      </w:r>
    </w:p>
    <w:p w:rsidRPr="00817E35" w:rsidR="00B91D28" w:rsidP="00A23407" w:rsidRDefault="00B91D28" w14:paraId="072496FE" w14:textId="77777777">
      <w:pPr>
        <w:pStyle w:val="13ContactPR"/>
        <w:rPr>
          <w:lang w:val="en-GB"/>
        </w:rPr>
      </w:pPr>
      <w:r w:rsidRPr="00817E35">
        <w:rPr>
          <w:lang w:val="en-GB"/>
        </w:rPr>
        <w:t>+44 (0) 1785 225416</w:t>
      </w:r>
    </w:p>
    <w:p w:rsidRPr="00A11BC8" w:rsidR="00A75F96" w:rsidP="00B91D28" w:rsidRDefault="00A11BC8" w14:paraId="7A77D496" w14:textId="4617872A">
      <w:pPr>
        <w:pStyle w:val="ContinousText"/>
        <w:rPr>
          <w:rStyle w:val="Hyperlink"/>
          <w:rFonts w:ascii="Segoe UI Light" w:hAnsi="Segoe UI Light" w:eastAsia="Times New Roman" w:cs="Times New Roman"/>
          <w:szCs w:val="20"/>
          <w:lang w:eastAsia="de-DE"/>
        </w:rPr>
      </w:pPr>
      <w:hyperlink w:history="1" r:id="rId25">
        <w:r w:rsidRPr="00A11BC8" w:rsidR="00A75F96">
          <w:rPr>
            <w:rStyle w:val="Hyperlink"/>
            <w:rFonts w:ascii="Segoe UI Light" w:hAnsi="Segoe UI Light" w:eastAsia="Times New Roman" w:cs="Times New Roman"/>
            <w:szCs w:val="20"/>
            <w:lang w:val="en-GB" w:eastAsia="de-DE"/>
          </w:rPr>
          <w:t>press@copadata.co.uk</w:t>
        </w:r>
      </w:hyperlink>
    </w:p>
    <w:p w:rsidRPr="00A11BC8" w:rsidR="002E4D6F" w:rsidP="00B91D28" w:rsidRDefault="00A11BC8" w14:paraId="0B581334" w14:textId="7D3F24E8">
      <w:pPr>
        <w:pStyle w:val="ContinousText"/>
        <w:rPr>
          <w:rStyle w:val="Hyperlink"/>
          <w:rFonts w:eastAsia="Times New Roman" w:cs="Times New Roman"/>
          <w:szCs w:val="20"/>
          <w:lang w:eastAsia="de-DE"/>
        </w:rPr>
      </w:pPr>
      <w:hyperlink w:history="1" r:id="rId26">
        <w:r w:rsidRPr="00A11BC8" w:rsidR="002E4D6F">
          <w:rPr>
            <w:rStyle w:val="Hyperlink"/>
            <w:rFonts w:ascii="Segoe UI Light" w:hAnsi="Segoe UI Light" w:eastAsia="Times New Roman" w:cs="Times New Roman"/>
            <w:szCs w:val="20"/>
            <w:lang w:val="en-GB" w:eastAsia="de-DE"/>
          </w:rPr>
          <w:t>www.stonejunction.co.uk</w:t>
        </w:r>
      </w:hyperlink>
      <w:r w:rsidRPr="00A11BC8" w:rsidR="002E4D6F">
        <w:rPr>
          <w:rStyle w:val="Hyperlink"/>
          <w:rFonts w:eastAsia="Times New Roman" w:cs="Times New Roman"/>
          <w:szCs w:val="20"/>
          <w:lang w:eastAsia="de-DE"/>
        </w:rPr>
        <w:t xml:space="preserve"> </w:t>
      </w:r>
    </w:p>
    <w:sectPr w:rsidRPr="00A11BC8" w:rsidR="002E4D6F" w:rsidSect="00BA38BD">
      <w:headerReference w:type="even" r:id="rId27"/>
      <w:headerReference w:type="default" r:id="rId28"/>
      <w:footerReference w:type="even" r:id="rId29"/>
      <w:footerReference w:type="default" r:id="rId30"/>
      <w:headerReference w:type="first" r:id="rId31"/>
      <w:footerReference w:type="first" r:id="rId32"/>
      <w:pgSz w:w="11906" w:h="16838" w:orient="portrait" w:code="9"/>
      <w:pgMar w:top="3232" w:right="1418" w:bottom="1134" w:left="1418" w:header="709" w:footer="0"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76E3" w:rsidP="00993CE6" w:rsidRDefault="00D876E3" w14:paraId="4180C127" w14:textId="77777777">
      <w:pPr>
        <w:spacing w:after="0" w:line="240" w:lineRule="auto"/>
      </w:pPr>
      <w:r>
        <w:separator/>
      </w:r>
    </w:p>
  </w:endnote>
  <w:endnote w:type="continuationSeparator" w:id="0">
    <w:p w:rsidR="00D876E3" w:rsidP="00993CE6" w:rsidRDefault="00D876E3" w14:paraId="3492FD7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0378" w:rsidRDefault="009B0378" w14:paraId="4DC5CE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66518" w:rsidR="00475035" w:rsidP="00011983" w:rsidRDefault="00280C94" w14:paraId="4DE693F8" w14:textId="77777777">
    <w:pPr>
      <w:tabs>
        <w:tab w:val="left" w:pos="8539"/>
        <w:tab w:val="right" w:pos="9360"/>
      </w:tabs>
      <w:ind w:right="-2410"/>
      <w:rPr>
        <w:rStyle w:val="PageNumber"/>
        <w:sz w:val="28"/>
        <w:szCs w:val="28"/>
      </w:rPr>
    </w:pPr>
    <w:r>
      <w:rPr>
        <w:noProof/>
        <w:lang w:val="de-DE" w:eastAsia="de-DE"/>
      </w:rPr>
      <w:drawing>
        <wp:anchor distT="0" distB="0" distL="114300" distR="114300" simplePos="0" relativeHeight="251669504" behindDoc="0" locked="0" layoutInCell="1" allowOverlap="1" wp14:anchorId="25C3CEEA" wp14:editId="63E5B36F">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sidR="00475035">
      <w:rPr>
        <w:noProof/>
        <w:lang w:val="de-DE" w:eastAsia="de-DE"/>
      </w:rPr>
      <mc:AlternateContent>
        <mc:Choice Requires="wps">
          <w:drawing>
            <wp:anchor distT="0" distB="0" distL="114300" distR="114300" simplePos="0" relativeHeight="251660288" behindDoc="1" locked="0" layoutInCell="1" allowOverlap="1" wp14:anchorId="7E218DA6" wp14:editId="684421D2">
              <wp:simplePos x="0" y="0"/>
              <wp:positionH relativeFrom="column">
                <wp:posOffset>5744845</wp:posOffset>
              </wp:positionH>
              <wp:positionV relativeFrom="page">
                <wp:posOffset>10117455</wp:posOffset>
              </wp:positionV>
              <wp:extent cx="269875" cy="575945"/>
              <wp:effectExtent l="4445" t="0" r="5080" b="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w14:anchorId="5ECB0D35">
            <v:rect id="Rectangle 22" style="position:absolute;margin-left:452.35pt;margin-top:796.65pt;width:21.25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b0b1b3" stroked="f" w14:anchorId="699D5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w10:wrap anchory="page"/>
            </v:rect>
          </w:pict>
        </mc:Fallback>
      </mc:AlternateContent>
    </w:r>
    <w:r w:rsidR="00011983">
      <w:tab/>
    </w:r>
    <w:r w:rsidR="00475035">
      <w:rPr>
        <w:noProof/>
        <w:lang w:val="de-DE" w:eastAsia="de-DE"/>
      </w:rPr>
      <mc:AlternateContent>
        <mc:Choice Requires="wps">
          <w:drawing>
            <wp:anchor distT="0" distB="0" distL="114300" distR="114300" simplePos="0" relativeHeight="251663360" behindDoc="1" locked="0" layoutInCell="1" allowOverlap="1" wp14:anchorId="18D273B2" wp14:editId="5CAD378C">
              <wp:simplePos x="0" y="0"/>
              <wp:positionH relativeFrom="column">
                <wp:posOffset>5744845</wp:posOffset>
              </wp:positionH>
              <wp:positionV relativeFrom="page">
                <wp:posOffset>10117455</wp:posOffset>
              </wp:positionV>
              <wp:extent cx="269875" cy="575945"/>
              <wp:effectExtent l="4445" t="0" r="508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w14:anchorId="3E4A896C">
            <v:rect id="Rectangle 23" style="position:absolute;margin-left:452.35pt;margin-top:796.65pt;width:21.25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b0b1b3" stroked="f" w14:anchorId="1B08B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w10:wrap anchory="page"/>
            </v:rect>
          </w:pict>
        </mc:Fallback>
      </mc:AlternateContent>
    </w:r>
    <w:r w:rsidRPr="00207D63" w:rsidR="00475035">
      <w:tab/>
    </w:r>
    <w:r w:rsidRPr="00207D63" w:rsidR="00475035">
      <w:rPr>
        <w:rStyle w:val="PageNumber"/>
        <w:sz w:val="28"/>
        <w:szCs w:val="28"/>
      </w:rPr>
      <w:fldChar w:fldCharType="begin"/>
    </w:r>
    <w:r w:rsidRPr="00207D63" w:rsidR="00475035">
      <w:rPr>
        <w:rStyle w:val="PageNumber"/>
        <w:sz w:val="28"/>
        <w:szCs w:val="28"/>
      </w:rPr>
      <w:instrText xml:space="preserve"> PAGE </w:instrText>
    </w:r>
    <w:r w:rsidRPr="00207D63" w:rsidR="00475035">
      <w:rPr>
        <w:rStyle w:val="PageNumber"/>
        <w:sz w:val="28"/>
        <w:szCs w:val="28"/>
      </w:rPr>
      <w:fldChar w:fldCharType="separate"/>
    </w:r>
    <w:r w:rsidR="00F0338D">
      <w:rPr>
        <w:rStyle w:val="PageNumber"/>
        <w:noProof/>
        <w:sz w:val="28"/>
        <w:szCs w:val="28"/>
      </w:rPr>
      <w:t>3</w:t>
    </w:r>
    <w:r w:rsidRPr="00207D63" w:rsidR="00475035">
      <w:rPr>
        <w:rStyle w:val="PageNumber"/>
        <w:sz w:val="28"/>
        <w:szCs w:val="28"/>
      </w:rPr>
      <w:fldChar w:fldCharType="end"/>
    </w:r>
  </w:p>
  <w:p w:rsidR="00475035" w:rsidRDefault="00475035" w14:paraId="21C7730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66518" w:rsidR="00475035" w:rsidP="00666B16" w:rsidRDefault="00475035" w14:paraId="7966808A" w14:textId="77777777">
    <w:pPr>
      <w:tabs>
        <w:tab w:val="right" w:pos="9360"/>
      </w:tabs>
      <w:ind w:right="-2410"/>
      <w:rPr>
        <w:rStyle w:val="PageNumber"/>
        <w:sz w:val="28"/>
        <w:szCs w:val="28"/>
      </w:rPr>
    </w:pPr>
    <w:r>
      <w:rPr>
        <w:noProof/>
        <w:lang w:val="de-DE" w:eastAsia="de-DE"/>
      </w:rPr>
      <w:drawing>
        <wp:anchor distT="0" distB="0" distL="114300" distR="114300" simplePos="0" relativeHeight="251666432" behindDoc="0" locked="0" layoutInCell="1" allowOverlap="1" wp14:anchorId="005ADDD9" wp14:editId="38FD7CAA">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0048" behindDoc="1" locked="0" layoutInCell="1" allowOverlap="1" wp14:anchorId="6FA44D63" wp14:editId="0D39D012">
              <wp:simplePos x="0" y="0"/>
              <wp:positionH relativeFrom="column">
                <wp:posOffset>5744845</wp:posOffset>
              </wp:positionH>
              <wp:positionV relativeFrom="page">
                <wp:posOffset>10117455</wp:posOffset>
              </wp:positionV>
              <wp:extent cx="269875" cy="575945"/>
              <wp:effectExtent l="4445" t="0" r="508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w14:anchorId="3C48A9DC">
            <v:rect id="Rectangle 18" style="position:absolute;margin-left:452.35pt;margin-top:796.65pt;width:21.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b0b1b3" stroked="f" w14:anchorId="556D6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w10:wrap anchory="page"/>
            </v:rect>
          </w:pict>
        </mc:Fallback>
      </mc:AlternateContent>
    </w:r>
    <w:r>
      <w:rPr>
        <w:noProof/>
        <w:lang w:val="de-DE" w:eastAsia="de-DE"/>
      </w:rPr>
      <mc:AlternateContent>
        <mc:Choice Requires="wps">
          <w:drawing>
            <wp:anchor distT="0" distB="0" distL="114300" distR="114300" simplePos="0" relativeHeight="251653120" behindDoc="1" locked="0" layoutInCell="1" allowOverlap="1" wp14:anchorId="7DEFF4D0" wp14:editId="798FCB31">
              <wp:simplePos x="0" y="0"/>
              <wp:positionH relativeFrom="column">
                <wp:posOffset>5744845</wp:posOffset>
              </wp:positionH>
              <wp:positionV relativeFrom="page">
                <wp:posOffset>10117455</wp:posOffset>
              </wp:positionV>
              <wp:extent cx="269875" cy="575945"/>
              <wp:effectExtent l="4445" t="0" r="508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w14:anchorId="0DC868A2">
            <v:rect id="Rectangle 20" style="position:absolute;margin-left:452.35pt;margin-top:796.65pt;width:21.2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b0b1b3" stroked="f" w14:anchorId="4025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w10:wrap anchory="page"/>
            </v:rect>
          </w:pict>
        </mc:Fallback>
      </mc:AlternateContent>
    </w:r>
    <w:r w:rsidRPr="00207D63">
      <w:tab/>
    </w:r>
    <w:r w:rsidRPr="00207D63">
      <w:rPr>
        <w:rStyle w:val="PageNumber"/>
        <w:sz w:val="28"/>
        <w:szCs w:val="28"/>
      </w:rPr>
      <w:fldChar w:fldCharType="begin"/>
    </w:r>
    <w:r w:rsidRPr="00207D63">
      <w:rPr>
        <w:rStyle w:val="PageNumber"/>
        <w:sz w:val="28"/>
        <w:szCs w:val="28"/>
      </w:rPr>
      <w:instrText xml:space="preserve"> PAGE </w:instrText>
    </w:r>
    <w:r w:rsidRPr="00207D63">
      <w:rPr>
        <w:rStyle w:val="PageNumber"/>
        <w:sz w:val="28"/>
        <w:szCs w:val="28"/>
      </w:rPr>
      <w:fldChar w:fldCharType="separate"/>
    </w:r>
    <w:r w:rsidR="00F0338D">
      <w:rPr>
        <w:rStyle w:val="PageNumber"/>
        <w:noProof/>
        <w:sz w:val="28"/>
        <w:szCs w:val="28"/>
      </w:rPr>
      <w:t>1</w:t>
    </w:r>
    <w:r w:rsidRPr="00207D63">
      <w:rPr>
        <w:rStyle w:val="PageNumber"/>
        <w:sz w:val="28"/>
        <w:szCs w:val="28"/>
      </w:rPr>
      <w:fldChar w:fldCharType="end"/>
    </w:r>
  </w:p>
  <w:p w:rsidR="00475035" w:rsidRDefault="00475035" w14:paraId="6C5E1C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76E3" w:rsidP="00993CE6" w:rsidRDefault="00D876E3" w14:paraId="3279338A" w14:textId="77777777">
      <w:pPr>
        <w:spacing w:after="0" w:line="240" w:lineRule="auto"/>
      </w:pPr>
      <w:r>
        <w:separator/>
      </w:r>
    </w:p>
  </w:footnote>
  <w:footnote w:type="continuationSeparator" w:id="0">
    <w:p w:rsidR="00D876E3" w:rsidP="00993CE6" w:rsidRDefault="00D876E3" w14:paraId="14F5E94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0378" w:rsidRDefault="009B0378" w14:paraId="5304A62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75035" w:rsidP="006570F9" w:rsidRDefault="00475035" w14:paraId="44CD7D2B" w14:textId="77777777">
    <w:r w:rsidRPr="002E683B">
      <w:rPr>
        <w:noProof/>
        <w:lang w:val="de-DE" w:eastAsia="de-DE"/>
      </w:rPr>
      <w:drawing>
        <wp:anchor distT="0" distB="0" distL="114300" distR="114300" simplePos="0" relativeHeight="251646976" behindDoc="1" locked="0" layoutInCell="1" allowOverlap="1" wp14:anchorId="0AA62BA5" wp14:editId="23E510D7">
          <wp:simplePos x="0" y="0"/>
          <wp:positionH relativeFrom="column">
            <wp:posOffset>4525010</wp:posOffset>
          </wp:positionH>
          <wp:positionV relativeFrom="paragraph">
            <wp:posOffset>332620</wp:posOffset>
          </wp:positionV>
          <wp:extent cx="1472184" cy="265176"/>
          <wp:effectExtent l="0" t="0" r="0" b="1905"/>
          <wp:wrapNone/>
          <wp:docPr id="41"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12615" w:rsidRDefault="002E7BF7" w14:paraId="0E5FA1B9" w14:textId="77777777">
    <w:r w:rsidRPr="002E683B">
      <w:rPr>
        <w:noProof/>
        <w:lang w:val="de-DE" w:eastAsia="de-DE"/>
      </w:rPr>
      <w:drawing>
        <wp:anchor distT="0" distB="0" distL="114300" distR="114300" simplePos="0" relativeHeight="251674624" behindDoc="1" locked="0" layoutInCell="1" allowOverlap="1" wp14:anchorId="7C38E56D" wp14:editId="2DC67232">
          <wp:simplePos x="0" y="0"/>
          <wp:positionH relativeFrom="column">
            <wp:posOffset>4525010</wp:posOffset>
          </wp:positionH>
          <wp:positionV relativeFrom="paragraph">
            <wp:posOffset>332105</wp:posOffset>
          </wp:positionV>
          <wp:extent cx="1472184" cy="265176"/>
          <wp:effectExtent l="0" t="0" r="0" b="1905"/>
          <wp:wrapNone/>
          <wp:docPr id="43"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33903">
      <w:rPr>
        <w:noProof/>
        <w:lang w:val="de-DE" w:eastAsia="de-DE"/>
      </w:rPr>
      <w:drawing>
        <wp:anchor distT="0" distB="0" distL="114300" distR="114300" simplePos="0" relativeHeight="251645951" behindDoc="1" locked="0" layoutInCell="1" allowOverlap="1" wp14:anchorId="3117BBB6" wp14:editId="7688FCE5">
          <wp:simplePos x="0" y="0"/>
          <wp:positionH relativeFrom="page">
            <wp:align>right</wp:align>
          </wp:positionH>
          <wp:positionV relativeFrom="paragraph">
            <wp:posOffset>-450685</wp:posOffset>
          </wp:positionV>
          <wp:extent cx="7555959" cy="1803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_Release_Headline_EN.png"/>
                  <pic:cNvPicPr/>
                </pic:nvPicPr>
                <pic:blipFill>
                  <a:blip r:embed="rId2">
                    <a:extLst>
                      <a:ext uri="{28A0092B-C50C-407E-A947-70E740481C1C}">
                        <a14:useLocalDpi xmlns:a14="http://schemas.microsoft.com/office/drawing/2010/main" val="0"/>
                      </a:ext>
                    </a:extLst>
                  </a:blip>
                  <a:stretch>
                    <a:fillRect/>
                  </a:stretch>
                </pic:blipFill>
                <pic:spPr>
                  <a:xfrm>
                    <a:off x="0" y="0"/>
                    <a:ext cx="7555959" cy="18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686"/>
    <w:multiLevelType w:val="multilevel"/>
    <w:tmpl w:val="8D9AB044"/>
    <w:lvl w:ilvl="0">
      <w:numFmt w:val="bullet"/>
      <w:lvlText w:val=""/>
      <w:lvlJc w:val="left"/>
      <w:pPr>
        <w:ind w:left="720" w:hanging="360"/>
      </w:pPr>
      <w:rPr>
        <w:rFonts w:hint="default" w:ascii="Wingdings 3" w:hAnsi="Wingdings 3"/>
      </w:rPr>
    </w:lvl>
    <w:lvl w:ilvl="1">
      <w:start w:val="1"/>
      <w:numFmt w:val="bullet"/>
      <w:lvlText w:val=""/>
      <w:lvlJc w:val="left"/>
      <w:pPr>
        <w:ind w:left="1440" w:hanging="360"/>
      </w:pPr>
      <w:rPr>
        <w:rFonts w:hint="default" w:ascii="Wingdings" w:hAnsi="Wingdings"/>
      </w:rPr>
    </w:lvl>
    <w:lvl w:ilvl="2">
      <w:start w:val="1"/>
      <w:numFmt w:val="bullet"/>
      <w:lvlText w:val="-"/>
      <w:lvlJc w:val="left"/>
      <w:pPr>
        <w:ind w:left="2160" w:hanging="360"/>
      </w:pPr>
      <w:rPr>
        <w:rFonts w:hint="default" w:ascii="Arial" w:hAnsi="Arial"/>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12339D4"/>
    <w:multiLevelType w:val="hybridMultilevel"/>
    <w:tmpl w:val="8D1E24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1EC5FF6"/>
    <w:multiLevelType w:val="hybridMultilevel"/>
    <w:tmpl w:val="879A7F16"/>
    <w:lvl w:ilvl="0" w:tplc="C278F524">
      <w:numFmt w:val="bullet"/>
      <w:lvlText w:val=""/>
      <w:lvlJc w:val="left"/>
      <w:pPr>
        <w:ind w:left="720" w:hanging="360"/>
      </w:pPr>
      <w:rPr>
        <w:rFonts w:hint="default" w:ascii="Wingdings 3" w:hAnsi="Wingdings 3"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2A23C9E"/>
    <w:multiLevelType w:val="hybridMultilevel"/>
    <w:tmpl w:val="57663578"/>
    <w:lvl w:ilvl="0" w:tplc="0B46BDEE">
      <w:numFmt w:val="bullet"/>
      <w:lvlText w:val=""/>
      <w:lvlJc w:val="left"/>
      <w:pPr>
        <w:ind w:left="720" w:hanging="360"/>
      </w:pPr>
      <w:rPr>
        <w:rFonts w:hint="default" w:ascii="Wingdings 3" w:hAnsi="Wingdings 3"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5C62BA3"/>
    <w:multiLevelType w:val="hybridMultilevel"/>
    <w:tmpl w:val="77A21F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72F3EB8"/>
    <w:multiLevelType w:val="hybridMultilevel"/>
    <w:tmpl w:val="C5CA4A68"/>
    <w:lvl w:ilvl="0" w:tplc="65DAC76C">
      <w:start w:val="1"/>
      <w:numFmt w:val="bullet"/>
      <w:lvlText w:val="-"/>
      <w:lvlJc w:val="left"/>
      <w:pPr>
        <w:ind w:left="1440" w:hanging="360"/>
      </w:pPr>
      <w:rPr>
        <w:rFonts w:hint="default" w:ascii="Arial" w:hAnsi="Aria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90B43"/>
    <w:multiLevelType w:val="hybridMultilevel"/>
    <w:tmpl w:val="8AEE4C2E"/>
    <w:lvl w:ilvl="0" w:tplc="7CDA2046">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8" w15:restartNumberingAfterBreak="0">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FC06B2"/>
    <w:multiLevelType w:val="hybridMultilevel"/>
    <w:tmpl w:val="1E18D162"/>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0" w15:restartNumberingAfterBreak="0">
    <w:nsid w:val="39691D95"/>
    <w:multiLevelType w:val="hybridMultilevel"/>
    <w:tmpl w:val="42F07216"/>
    <w:lvl w:ilvl="0" w:tplc="7CDA2046">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1" w15:restartNumberingAfterBreak="0">
    <w:nsid w:val="4A833A58"/>
    <w:multiLevelType w:val="hybridMultilevel"/>
    <w:tmpl w:val="1A7C84D4"/>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2" w15:restartNumberingAfterBreak="0">
    <w:nsid w:val="4ACE7F1B"/>
    <w:multiLevelType w:val="hybridMultilevel"/>
    <w:tmpl w:val="08EA6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5710D16"/>
    <w:multiLevelType w:val="hybridMultilevel"/>
    <w:tmpl w:val="30847F7E"/>
    <w:lvl w:ilvl="0" w:tplc="7CDA2046">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4" w15:restartNumberingAfterBreak="0">
    <w:nsid w:val="56C74CAF"/>
    <w:multiLevelType w:val="hybridMultilevel"/>
    <w:tmpl w:val="546C082C"/>
    <w:lvl w:ilvl="0" w:tplc="7CDA2046">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5" w15:restartNumberingAfterBreak="0">
    <w:nsid w:val="5D5A01B2"/>
    <w:multiLevelType w:val="hybridMultilevel"/>
    <w:tmpl w:val="5AEEF81A"/>
    <w:lvl w:ilvl="0" w:tplc="7CDA2046">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6" w15:restartNumberingAfterBreak="0">
    <w:nsid w:val="6CA66F95"/>
    <w:multiLevelType w:val="hybridMultilevel"/>
    <w:tmpl w:val="EB969AC8"/>
    <w:lvl w:ilvl="0" w:tplc="33964A54">
      <w:start w:val="1"/>
      <w:numFmt w:val="bullet"/>
      <w:lvlText w:val=""/>
      <w:lvlJc w:val="left"/>
      <w:pPr>
        <w:ind w:left="720" w:hanging="360"/>
      </w:pPr>
      <w:rPr>
        <w:rFonts w:hint="default" w:ascii="Wingdings 2" w:hAnsi="Wingdings 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DCC7D83"/>
    <w:multiLevelType w:val="multilevel"/>
    <w:tmpl w:val="8D9AB044"/>
    <w:lvl w:ilvl="0">
      <w:numFmt w:val="bullet"/>
      <w:pStyle w:val="07-1BulletsLevel1"/>
      <w:lvlText w:val=""/>
      <w:lvlJc w:val="left"/>
      <w:pPr>
        <w:ind w:left="720" w:hanging="360"/>
      </w:pPr>
      <w:rPr>
        <w:rFonts w:hint="default" w:ascii="Wingdings 3" w:hAnsi="Wingdings 3"/>
      </w:rPr>
    </w:lvl>
    <w:lvl w:ilvl="1">
      <w:start w:val="1"/>
      <w:numFmt w:val="bullet"/>
      <w:pStyle w:val="07-2BulletsLevel2"/>
      <w:lvlText w:val=""/>
      <w:lvlJc w:val="left"/>
      <w:pPr>
        <w:ind w:left="1440" w:hanging="360"/>
      </w:pPr>
      <w:rPr>
        <w:rFonts w:hint="default" w:ascii="Wingdings" w:hAnsi="Wingdings"/>
      </w:rPr>
    </w:lvl>
    <w:lvl w:ilvl="2">
      <w:start w:val="1"/>
      <w:numFmt w:val="bullet"/>
      <w:pStyle w:val="07-3BulletsLevel3"/>
      <w:lvlText w:val="-"/>
      <w:lvlJc w:val="left"/>
      <w:pPr>
        <w:ind w:left="2160" w:hanging="360"/>
      </w:pPr>
      <w:rPr>
        <w:rFonts w:hint="default" w:ascii="Arial" w:hAnsi="Arial"/>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3F718D"/>
    <w:multiLevelType w:val="hybridMultilevel"/>
    <w:tmpl w:val="9D9A930C"/>
    <w:lvl w:ilvl="0" w:tplc="9F529D3E">
      <w:start w:val="1"/>
      <w:numFmt w:val="bullet"/>
      <w:lvlText w:val=""/>
      <w:lvlJc w:val="left"/>
      <w:pPr>
        <w:ind w:left="1440" w:hanging="360"/>
      </w:pPr>
      <w:rPr>
        <w:rFonts w:hint="default" w:ascii="Wingdings" w:hAnsi="Wingdings"/>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74BC1F51"/>
    <w:multiLevelType w:val="hybridMultilevel"/>
    <w:tmpl w:val="B394EAB4"/>
    <w:lvl w:ilvl="0" w:tplc="C278F524">
      <w:numFmt w:val="bullet"/>
      <w:lvlText w:val=""/>
      <w:lvlJc w:val="left"/>
      <w:pPr>
        <w:ind w:left="720" w:hanging="360"/>
      </w:pPr>
      <w:rPr>
        <w:rFonts w:hint="default" w:ascii="Wingdings 3" w:hAnsi="Wingdings 3" w:eastAsiaTheme="minorHAnsi" w:cstheme="minorBidi"/>
      </w:rPr>
    </w:lvl>
    <w:lvl w:ilvl="1" w:tplc="04090005">
      <w:start w:val="1"/>
      <w:numFmt w:val="bullet"/>
      <w:lvlText w:val=""/>
      <w:lvlJc w:val="left"/>
      <w:pPr>
        <w:ind w:left="1440" w:hanging="360"/>
      </w:pPr>
      <w:rPr>
        <w:rFonts w:hint="default" w:ascii="Wingdings" w:hAnsi="Wingdings"/>
      </w:rPr>
    </w:lvl>
    <w:lvl w:ilvl="2" w:tplc="1CCE4A54">
      <w:start w:val="1"/>
      <w:numFmt w:val="bullet"/>
      <w:lvlText w:val="-"/>
      <w:lvlJc w:val="left"/>
      <w:pPr>
        <w:ind w:left="2160" w:hanging="360"/>
      </w:pPr>
      <w:rPr>
        <w:rFonts w:hint="default" w:ascii="Arial" w:hAnsi="Arial"/>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D741279"/>
    <w:multiLevelType w:val="hybridMultilevel"/>
    <w:tmpl w:val="710899C4"/>
    <w:lvl w:ilvl="0" w:tplc="7CDA2046">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num w:numId="1">
    <w:abstractNumId w:val="13"/>
  </w:num>
  <w:num w:numId="2">
    <w:abstractNumId w:val="21"/>
  </w:num>
  <w:num w:numId="3">
    <w:abstractNumId w:val="10"/>
  </w:num>
  <w:num w:numId="4">
    <w:abstractNumId w:val="14"/>
  </w:num>
  <w:num w:numId="5">
    <w:abstractNumId w:val="7"/>
  </w:num>
  <w:num w:numId="6">
    <w:abstractNumId w:val="15"/>
  </w:num>
  <w:num w:numId="7">
    <w:abstractNumId w:val="18"/>
  </w:num>
  <w:num w:numId="8">
    <w:abstractNumId w:val="8"/>
  </w:num>
  <w:num w:numId="9">
    <w:abstractNumId w:val="9"/>
  </w:num>
  <w:num w:numId="10">
    <w:abstractNumId w:val="11"/>
  </w:num>
  <w:num w:numId="11">
    <w:abstractNumId w:val="16"/>
  </w:num>
  <w:num w:numId="12">
    <w:abstractNumId w:val="20"/>
  </w:num>
  <w:num w:numId="13">
    <w:abstractNumId w:val="1"/>
  </w:num>
  <w:num w:numId="14">
    <w:abstractNumId w:val="4"/>
  </w:num>
  <w:num w:numId="15">
    <w:abstractNumId w:val="12"/>
  </w:num>
  <w:num w:numId="16">
    <w:abstractNumId w:val="6"/>
  </w:num>
  <w:num w:numId="17">
    <w:abstractNumId w:val="2"/>
  </w:num>
  <w:num w:numId="18">
    <w:abstractNumId w:val="3"/>
  </w:num>
  <w:num w:numId="19">
    <w:abstractNumId w:val="17"/>
  </w:num>
  <w:num w:numId="20">
    <w:abstractNumId w:val="19"/>
  </w:num>
  <w:num w:numId="21">
    <w:abstractNumId w:val="5"/>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US" w:vendorID="64" w:dllVersion="0" w:nlCheck="1" w:checkStyle="0" w:appName="MSWord"/>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06"/>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D7"/>
    <w:rsid w:val="00005D77"/>
    <w:rsid w:val="00011983"/>
    <w:rsid w:val="00012153"/>
    <w:rsid w:val="0001476D"/>
    <w:rsid w:val="00020E71"/>
    <w:rsid w:val="00021B90"/>
    <w:rsid w:val="00035BD1"/>
    <w:rsid w:val="000426E6"/>
    <w:rsid w:val="000508E6"/>
    <w:rsid w:val="00051924"/>
    <w:rsid w:val="00056D3D"/>
    <w:rsid w:val="000751BD"/>
    <w:rsid w:val="00083CE4"/>
    <w:rsid w:val="000A06BD"/>
    <w:rsid w:val="000B2CE7"/>
    <w:rsid w:val="000D55AE"/>
    <w:rsid w:val="000D6572"/>
    <w:rsid w:val="000F2CB3"/>
    <w:rsid w:val="00100FBA"/>
    <w:rsid w:val="00106871"/>
    <w:rsid w:val="0010696B"/>
    <w:rsid w:val="00111873"/>
    <w:rsid w:val="001207A2"/>
    <w:rsid w:val="00127E4F"/>
    <w:rsid w:val="00130B55"/>
    <w:rsid w:val="00137E2B"/>
    <w:rsid w:val="001475AF"/>
    <w:rsid w:val="00155A02"/>
    <w:rsid w:val="00161074"/>
    <w:rsid w:val="00172033"/>
    <w:rsid w:val="001825B7"/>
    <w:rsid w:val="001949AA"/>
    <w:rsid w:val="001A7D4C"/>
    <w:rsid w:val="001B4BFC"/>
    <w:rsid w:val="001C1946"/>
    <w:rsid w:val="001C3D05"/>
    <w:rsid w:val="001E6AA6"/>
    <w:rsid w:val="00207D63"/>
    <w:rsid w:val="002226BD"/>
    <w:rsid w:val="00225727"/>
    <w:rsid w:val="00243E43"/>
    <w:rsid w:val="00262A52"/>
    <w:rsid w:val="002706C7"/>
    <w:rsid w:val="00273F06"/>
    <w:rsid w:val="00280C94"/>
    <w:rsid w:val="002810ED"/>
    <w:rsid w:val="00284601"/>
    <w:rsid w:val="00292CF7"/>
    <w:rsid w:val="002A114D"/>
    <w:rsid w:val="002A4296"/>
    <w:rsid w:val="002B4B54"/>
    <w:rsid w:val="002D3618"/>
    <w:rsid w:val="002E4D6F"/>
    <w:rsid w:val="002E683B"/>
    <w:rsid w:val="002E7BF7"/>
    <w:rsid w:val="002F1628"/>
    <w:rsid w:val="002F68FC"/>
    <w:rsid w:val="00321B09"/>
    <w:rsid w:val="00333E10"/>
    <w:rsid w:val="00335508"/>
    <w:rsid w:val="00335FE7"/>
    <w:rsid w:val="00343042"/>
    <w:rsid w:val="00343F9F"/>
    <w:rsid w:val="0034444A"/>
    <w:rsid w:val="0035310B"/>
    <w:rsid w:val="00354395"/>
    <w:rsid w:val="0036629C"/>
    <w:rsid w:val="00380390"/>
    <w:rsid w:val="0038789C"/>
    <w:rsid w:val="003B3DB2"/>
    <w:rsid w:val="003B7265"/>
    <w:rsid w:val="003C331D"/>
    <w:rsid w:val="003D398A"/>
    <w:rsid w:val="004012A5"/>
    <w:rsid w:val="00411A85"/>
    <w:rsid w:val="004140FB"/>
    <w:rsid w:val="004264E2"/>
    <w:rsid w:val="004331CF"/>
    <w:rsid w:val="004441F4"/>
    <w:rsid w:val="00446FC6"/>
    <w:rsid w:val="00452832"/>
    <w:rsid w:val="0045504A"/>
    <w:rsid w:val="00464231"/>
    <w:rsid w:val="00465751"/>
    <w:rsid w:val="004701E7"/>
    <w:rsid w:val="00471E09"/>
    <w:rsid w:val="00475035"/>
    <w:rsid w:val="0047776B"/>
    <w:rsid w:val="00485FCC"/>
    <w:rsid w:val="004900DC"/>
    <w:rsid w:val="0049463D"/>
    <w:rsid w:val="004A09B0"/>
    <w:rsid w:val="004A1BCA"/>
    <w:rsid w:val="004B3239"/>
    <w:rsid w:val="004D3783"/>
    <w:rsid w:val="004E46A7"/>
    <w:rsid w:val="004F1AC2"/>
    <w:rsid w:val="00533903"/>
    <w:rsid w:val="00537D6D"/>
    <w:rsid w:val="00562B6F"/>
    <w:rsid w:val="00571449"/>
    <w:rsid w:val="00595200"/>
    <w:rsid w:val="005D6279"/>
    <w:rsid w:val="005E4D8C"/>
    <w:rsid w:val="005E778A"/>
    <w:rsid w:val="005F074D"/>
    <w:rsid w:val="0060099C"/>
    <w:rsid w:val="00600D74"/>
    <w:rsid w:val="0063728C"/>
    <w:rsid w:val="0064198B"/>
    <w:rsid w:val="0064198F"/>
    <w:rsid w:val="006570F9"/>
    <w:rsid w:val="006657CF"/>
    <w:rsid w:val="00666B16"/>
    <w:rsid w:val="00671B44"/>
    <w:rsid w:val="00681736"/>
    <w:rsid w:val="006839A2"/>
    <w:rsid w:val="006B4E8E"/>
    <w:rsid w:val="006B5B6D"/>
    <w:rsid w:val="006C0736"/>
    <w:rsid w:val="006C15CA"/>
    <w:rsid w:val="006D1E1C"/>
    <w:rsid w:val="006D679E"/>
    <w:rsid w:val="007058FC"/>
    <w:rsid w:val="007176FD"/>
    <w:rsid w:val="00730F84"/>
    <w:rsid w:val="00737042"/>
    <w:rsid w:val="00757955"/>
    <w:rsid w:val="00761DCC"/>
    <w:rsid w:val="00762CB2"/>
    <w:rsid w:val="00767095"/>
    <w:rsid w:val="007715BA"/>
    <w:rsid w:val="00795D6A"/>
    <w:rsid w:val="007A1CFB"/>
    <w:rsid w:val="007A1FCF"/>
    <w:rsid w:val="007A52FB"/>
    <w:rsid w:val="007B24AD"/>
    <w:rsid w:val="007B37A5"/>
    <w:rsid w:val="007B55DA"/>
    <w:rsid w:val="007B6342"/>
    <w:rsid w:val="007C2353"/>
    <w:rsid w:val="007E380C"/>
    <w:rsid w:val="007E6F19"/>
    <w:rsid w:val="007F48CD"/>
    <w:rsid w:val="007F777B"/>
    <w:rsid w:val="00803651"/>
    <w:rsid w:val="00805BAA"/>
    <w:rsid w:val="00806361"/>
    <w:rsid w:val="00817DBC"/>
    <w:rsid w:val="00817E35"/>
    <w:rsid w:val="00834630"/>
    <w:rsid w:val="00836DD2"/>
    <w:rsid w:val="00843703"/>
    <w:rsid w:val="00855DB0"/>
    <w:rsid w:val="00867415"/>
    <w:rsid w:val="00870D3E"/>
    <w:rsid w:val="008A1268"/>
    <w:rsid w:val="008B1E2C"/>
    <w:rsid w:val="008C0725"/>
    <w:rsid w:val="008D612C"/>
    <w:rsid w:val="008E0E2A"/>
    <w:rsid w:val="008E7321"/>
    <w:rsid w:val="008F0E86"/>
    <w:rsid w:val="008F2F15"/>
    <w:rsid w:val="00910668"/>
    <w:rsid w:val="00937B35"/>
    <w:rsid w:val="009502E2"/>
    <w:rsid w:val="00956C93"/>
    <w:rsid w:val="00963232"/>
    <w:rsid w:val="0098769B"/>
    <w:rsid w:val="009930C4"/>
    <w:rsid w:val="00993CE6"/>
    <w:rsid w:val="00995B0F"/>
    <w:rsid w:val="009A1A03"/>
    <w:rsid w:val="009B0378"/>
    <w:rsid w:val="009E2C0C"/>
    <w:rsid w:val="00A100CD"/>
    <w:rsid w:val="00A11BC8"/>
    <w:rsid w:val="00A23407"/>
    <w:rsid w:val="00A25621"/>
    <w:rsid w:val="00A2575F"/>
    <w:rsid w:val="00A55D20"/>
    <w:rsid w:val="00A57F52"/>
    <w:rsid w:val="00A61EBC"/>
    <w:rsid w:val="00A66EEA"/>
    <w:rsid w:val="00A75F96"/>
    <w:rsid w:val="00A76949"/>
    <w:rsid w:val="00A82FCA"/>
    <w:rsid w:val="00A83713"/>
    <w:rsid w:val="00A90F71"/>
    <w:rsid w:val="00A91ED4"/>
    <w:rsid w:val="00A93D61"/>
    <w:rsid w:val="00AA1140"/>
    <w:rsid w:val="00AB77CA"/>
    <w:rsid w:val="00AC7BF4"/>
    <w:rsid w:val="00AE0C9D"/>
    <w:rsid w:val="00AF5D7D"/>
    <w:rsid w:val="00B05637"/>
    <w:rsid w:val="00B06E2B"/>
    <w:rsid w:val="00B3542E"/>
    <w:rsid w:val="00B40A03"/>
    <w:rsid w:val="00B44A5C"/>
    <w:rsid w:val="00B45434"/>
    <w:rsid w:val="00B51AAF"/>
    <w:rsid w:val="00B619BB"/>
    <w:rsid w:val="00B81C66"/>
    <w:rsid w:val="00B91D28"/>
    <w:rsid w:val="00B93CEF"/>
    <w:rsid w:val="00B97A5D"/>
    <w:rsid w:val="00BA1F11"/>
    <w:rsid w:val="00BA1FD8"/>
    <w:rsid w:val="00BA38BD"/>
    <w:rsid w:val="00BD3B51"/>
    <w:rsid w:val="00BD3D82"/>
    <w:rsid w:val="00BE706E"/>
    <w:rsid w:val="00BF11C4"/>
    <w:rsid w:val="00C16C41"/>
    <w:rsid w:val="00C173A8"/>
    <w:rsid w:val="00C33BE3"/>
    <w:rsid w:val="00C3647C"/>
    <w:rsid w:val="00C609FB"/>
    <w:rsid w:val="00C90483"/>
    <w:rsid w:val="00C9510B"/>
    <w:rsid w:val="00CA0E69"/>
    <w:rsid w:val="00CA56BB"/>
    <w:rsid w:val="00CD3FD6"/>
    <w:rsid w:val="00CD589E"/>
    <w:rsid w:val="00CE5B63"/>
    <w:rsid w:val="00CF2CB6"/>
    <w:rsid w:val="00CF6E6E"/>
    <w:rsid w:val="00D12615"/>
    <w:rsid w:val="00D21AB7"/>
    <w:rsid w:val="00D23F77"/>
    <w:rsid w:val="00D30118"/>
    <w:rsid w:val="00D30366"/>
    <w:rsid w:val="00D313CD"/>
    <w:rsid w:val="00D34084"/>
    <w:rsid w:val="00D46FFE"/>
    <w:rsid w:val="00D52DC9"/>
    <w:rsid w:val="00D56489"/>
    <w:rsid w:val="00D674D7"/>
    <w:rsid w:val="00D73D5B"/>
    <w:rsid w:val="00D7527F"/>
    <w:rsid w:val="00D822C1"/>
    <w:rsid w:val="00D841C7"/>
    <w:rsid w:val="00D876E3"/>
    <w:rsid w:val="00D950CF"/>
    <w:rsid w:val="00DA088E"/>
    <w:rsid w:val="00DA0FAF"/>
    <w:rsid w:val="00DA3215"/>
    <w:rsid w:val="00DA469E"/>
    <w:rsid w:val="00DB5F35"/>
    <w:rsid w:val="00DB7967"/>
    <w:rsid w:val="00DC23C5"/>
    <w:rsid w:val="00DD6AD9"/>
    <w:rsid w:val="00DE442E"/>
    <w:rsid w:val="00DE5C8B"/>
    <w:rsid w:val="00E00A82"/>
    <w:rsid w:val="00E01DA9"/>
    <w:rsid w:val="00E02AF2"/>
    <w:rsid w:val="00E07ABB"/>
    <w:rsid w:val="00E10A89"/>
    <w:rsid w:val="00E11885"/>
    <w:rsid w:val="00E166B0"/>
    <w:rsid w:val="00E22B15"/>
    <w:rsid w:val="00E413E1"/>
    <w:rsid w:val="00E44B3D"/>
    <w:rsid w:val="00E4535B"/>
    <w:rsid w:val="00E6194D"/>
    <w:rsid w:val="00E65EB5"/>
    <w:rsid w:val="00E70DCD"/>
    <w:rsid w:val="00E83419"/>
    <w:rsid w:val="00E95308"/>
    <w:rsid w:val="00EB4E86"/>
    <w:rsid w:val="00ED533D"/>
    <w:rsid w:val="00EE1B44"/>
    <w:rsid w:val="00EF11FC"/>
    <w:rsid w:val="00EF69DB"/>
    <w:rsid w:val="00F02662"/>
    <w:rsid w:val="00F0338D"/>
    <w:rsid w:val="00F20F6C"/>
    <w:rsid w:val="00F3151D"/>
    <w:rsid w:val="00F316AB"/>
    <w:rsid w:val="00F4617B"/>
    <w:rsid w:val="00F46AC5"/>
    <w:rsid w:val="00F66518"/>
    <w:rsid w:val="00F7111F"/>
    <w:rsid w:val="00F77D08"/>
    <w:rsid w:val="00F82163"/>
    <w:rsid w:val="00F85A77"/>
    <w:rsid w:val="00F93ECF"/>
    <w:rsid w:val="00FA1E78"/>
    <w:rsid w:val="00FA6357"/>
    <w:rsid w:val="00FC0B33"/>
    <w:rsid w:val="00FC16B8"/>
    <w:rsid w:val="00FC5AA4"/>
    <w:rsid w:val="00FC701F"/>
    <w:rsid w:val="00FD26F4"/>
    <w:rsid w:val="00FD39AF"/>
    <w:rsid w:val="00FE120D"/>
    <w:rsid w:val="00FE1489"/>
    <w:rsid w:val="00FF0A93"/>
    <w:rsid w:val="00FF73D8"/>
    <w:rsid w:val="2EF18E2E"/>
    <w:rsid w:val="7C02E588"/>
  </w:rsids>
  <m:mathPr>
    <m:mathFont m:val="Cambria Math"/>
    <m:brkBin m:val="before"/>
    <m:brkBinSub m:val="--"/>
    <m:smallFrac m:val="0"/>
    <m:dispDef/>
    <m:lMargin m:val="0"/>
    <m:rMargin m:val="0"/>
    <m:defJc m:val="centerGroup"/>
    <m:wrapIndent m:val="1440"/>
    <m:intLim m:val="subSup"/>
    <m:naryLim m:val="undOvr"/>
  </m:mathPr>
  <w:themeFontLang w:val="de-A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9CE641"/>
  <w15:docId w15:val="{40DF6C16-C49D-4B89-B554-E5BB43713B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de-AT" w:eastAsia="de-AT"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805BAA"/>
    <w:pPr>
      <w:spacing w:after="200" w:line="276" w:lineRule="auto"/>
    </w:pPr>
    <w:rPr>
      <w:rFonts w:asciiTheme="minorHAnsi" w:hAnsiTheme="minorHAnsi" w:eastAsiaTheme="minorHAnsi" w:cstheme="minorBidi"/>
      <w:sz w:val="22"/>
      <w:szCs w:val="22"/>
      <w:lang w:eastAsia="en-US"/>
    </w:rPr>
  </w:style>
  <w:style w:type="paragraph" w:styleId="Heading1">
    <w:name w:val="heading 1"/>
    <w:aliases w:val="Subheadline"/>
    <w:basedOn w:val="Normal"/>
    <w:next w:val="Normal"/>
    <w:link w:val="Heading1Char"/>
    <w:rsid w:val="00051924"/>
    <w:pPr>
      <w:keepNext/>
      <w:spacing w:before="720" w:after="120" w:line="240" w:lineRule="auto"/>
      <w:outlineLvl w:val="0"/>
    </w:pPr>
    <w:rPr>
      <w:rFonts w:ascii="Arial" w:hAnsi="Arial" w:eastAsia="Times New Roman"/>
      <w:b/>
      <w:spacing w:val="-8"/>
      <w:sz w:val="32"/>
      <w:szCs w:val="20"/>
      <w:lang w:val="en-US" w:eastAsia="de-DE"/>
    </w:rPr>
  </w:style>
  <w:style w:type="paragraph" w:styleId="Heading2">
    <w:name w:val="heading 2"/>
    <w:basedOn w:val="Normal"/>
    <w:next w:val="Normal"/>
    <w:link w:val="Heading2Char"/>
    <w:uiPriority w:val="9"/>
    <w:semiHidden/>
    <w:unhideWhenUsed/>
    <w:rsid w:val="00CE5B63"/>
    <w:pPr>
      <w:keepNext/>
      <w:keepLines/>
      <w:spacing w:before="200" w:after="0"/>
      <w:outlineLvl w:val="1"/>
    </w:pPr>
    <w:rPr>
      <w:rFonts w:ascii="Cambria" w:hAnsi="Cambria" w:eastAsia="Times New Roman"/>
      <w:b/>
      <w:bCs/>
      <w:color w:val="4F81BD"/>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354395"/>
    <w:pPr>
      <w:tabs>
        <w:tab w:val="center" w:pos="4536"/>
        <w:tab w:val="right" w:pos="9072"/>
      </w:tabs>
      <w:spacing w:after="0" w:line="240" w:lineRule="auto"/>
    </w:pPr>
  </w:style>
  <w:style w:type="character" w:styleId="HeaderChar" w:customStyle="1">
    <w:name w:val="Header Char"/>
    <w:basedOn w:val="DefaultParagraphFont"/>
    <w:link w:val="Header"/>
    <w:rsid w:val="00354395"/>
    <w:rPr>
      <w:sz w:val="22"/>
      <w:szCs w:val="22"/>
      <w:lang w:eastAsia="en-US"/>
    </w:rPr>
  </w:style>
  <w:style w:type="paragraph" w:styleId="Footer">
    <w:name w:val="footer"/>
    <w:basedOn w:val="Normal"/>
    <w:link w:val="FooterChar"/>
    <w:uiPriority w:val="99"/>
    <w:unhideWhenUsed/>
    <w:rsid w:val="00993CE6"/>
    <w:pPr>
      <w:tabs>
        <w:tab w:val="center" w:pos="4536"/>
        <w:tab w:val="right" w:pos="9072"/>
      </w:tabs>
      <w:spacing w:after="0" w:line="240" w:lineRule="auto"/>
    </w:pPr>
  </w:style>
  <w:style w:type="character" w:styleId="FooterChar" w:customStyle="1">
    <w:name w:val="Footer Char"/>
    <w:basedOn w:val="DefaultParagraphFont"/>
    <w:link w:val="Footer"/>
    <w:uiPriority w:val="99"/>
    <w:rsid w:val="00993CE6"/>
  </w:style>
  <w:style w:type="paragraph" w:styleId="BalloonText">
    <w:name w:val="Balloon Text"/>
    <w:basedOn w:val="Normal"/>
    <w:link w:val="BalloonTextChar"/>
    <w:uiPriority w:val="99"/>
    <w:semiHidden/>
    <w:unhideWhenUsed/>
    <w:rsid w:val="00993CE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93CE6"/>
    <w:rPr>
      <w:rFonts w:ascii="Tahoma" w:hAnsi="Tahoma" w:cs="Tahoma"/>
      <w:sz w:val="16"/>
      <w:szCs w:val="16"/>
    </w:rPr>
  </w:style>
  <w:style w:type="paragraph" w:styleId="NoSpacing">
    <w:name w:val="No Spacing"/>
    <w:uiPriority w:val="1"/>
    <w:rsid w:val="00DE442E"/>
    <w:rPr>
      <w:sz w:val="22"/>
      <w:szCs w:val="22"/>
      <w:lang w:eastAsia="en-US"/>
    </w:rPr>
  </w:style>
  <w:style w:type="character" w:styleId="Heading1Char" w:customStyle="1">
    <w:name w:val="Heading 1 Char"/>
    <w:aliases w:val="Subheadline Char"/>
    <w:basedOn w:val="DefaultParagraphFont"/>
    <w:link w:val="Heading1"/>
    <w:rsid w:val="00051924"/>
    <w:rPr>
      <w:rFonts w:ascii="Arial" w:hAnsi="Arial" w:eastAsia="Times New Roman"/>
      <w:b/>
      <w:spacing w:val="-8"/>
      <w:sz w:val="32"/>
      <w:lang w:val="en-US" w:eastAsia="de-DE"/>
    </w:rPr>
  </w:style>
  <w:style w:type="character" w:styleId="Heading2Char" w:customStyle="1">
    <w:name w:val="Heading 2 Char"/>
    <w:basedOn w:val="DefaultParagraphFont"/>
    <w:link w:val="Heading2"/>
    <w:uiPriority w:val="9"/>
    <w:semiHidden/>
    <w:rsid w:val="00CE5B63"/>
    <w:rPr>
      <w:rFonts w:ascii="Cambria" w:hAnsi="Cambria" w:eastAsia="Times New Roman" w:cs="Times New Roman"/>
      <w:b/>
      <w:bCs/>
      <w:color w:val="4F81BD"/>
      <w:sz w:val="26"/>
      <w:szCs w:val="26"/>
    </w:rPr>
  </w:style>
  <w:style w:type="paragraph" w:styleId="Title">
    <w:name w:val="Title"/>
    <w:aliases w:val="Lead PR"/>
    <w:next w:val="05BodyTextPR"/>
    <w:link w:val="TitleChar"/>
    <w:uiPriority w:val="10"/>
    <w:rsid w:val="001825B7"/>
    <w:pPr>
      <w:spacing w:before="240" w:after="240"/>
      <w:contextualSpacing/>
    </w:pPr>
    <w:rPr>
      <w:rFonts w:ascii="Arial" w:hAnsi="Arial" w:eastAsiaTheme="majorEastAsia" w:cstheme="majorBidi"/>
      <w:i/>
      <w:spacing w:val="-10"/>
      <w:kern w:val="28"/>
      <w:sz w:val="22"/>
      <w:szCs w:val="56"/>
      <w:lang w:eastAsia="en-US"/>
    </w:rPr>
  </w:style>
  <w:style w:type="paragraph" w:styleId="ContinousText" w:customStyle="1">
    <w:name w:val="Continous Text"/>
    <w:basedOn w:val="Normal"/>
    <w:link w:val="ContinousTextZchn"/>
    <w:rsid w:val="00FC0B33"/>
    <w:pPr>
      <w:autoSpaceDE w:val="0"/>
      <w:autoSpaceDN w:val="0"/>
      <w:adjustRightInd w:val="0"/>
      <w:spacing w:after="0"/>
      <w:jc w:val="both"/>
    </w:pPr>
    <w:rPr>
      <w:rFonts w:ascii="Arial" w:hAnsi="Arial" w:cs="Arial"/>
    </w:rPr>
  </w:style>
  <w:style w:type="paragraph" w:styleId="01Location-DatePR" w:customStyle="1">
    <w:name w:val="01 Location-Date PR"/>
    <w:next w:val="02KickerPR"/>
    <w:link w:val="01Location-DatePRChar"/>
    <w:qFormat/>
    <w:rsid w:val="00262A52"/>
    <w:pPr>
      <w:spacing w:after="480" w:line="276" w:lineRule="auto"/>
    </w:pPr>
    <w:rPr>
      <w:rFonts w:ascii="Segoe UI Light" w:hAnsi="Segoe UI Light" w:eastAsiaTheme="minorHAnsi" w:cstheme="minorBidi"/>
      <w:sz w:val="22"/>
      <w:szCs w:val="22"/>
      <w:lang w:val="en-US" w:eastAsia="en-US"/>
    </w:rPr>
  </w:style>
  <w:style w:type="paragraph" w:styleId="02KickerPR" w:customStyle="1">
    <w:name w:val="02 Kicker PR"/>
    <w:next w:val="03HeadlinePR"/>
    <w:link w:val="02KickerPRChar"/>
    <w:qFormat/>
    <w:rsid w:val="00262A52"/>
    <w:pPr>
      <w:autoSpaceDE w:val="0"/>
      <w:autoSpaceDN w:val="0"/>
      <w:adjustRightInd w:val="0"/>
      <w:spacing w:line="276" w:lineRule="auto"/>
    </w:pPr>
    <w:rPr>
      <w:rFonts w:ascii="Segoe UI Semibold" w:hAnsi="Segoe UI Semibold" w:eastAsia="Times New Roman"/>
      <w:color w:val="000000"/>
      <w:sz w:val="28"/>
      <w:szCs w:val="36"/>
      <w:lang w:val="en-US" w:eastAsia="de-DE"/>
    </w:rPr>
  </w:style>
  <w:style w:type="paragraph" w:styleId="COPA-DATATabellenberschrift" w:customStyle="1">
    <w:name w:val="COPA-DATA Tabellenüberschrift"/>
    <w:basedOn w:val="NoSpacing"/>
    <w:rsid w:val="00F66518"/>
    <w:rPr>
      <w:rFonts w:ascii="Arial" w:hAnsi="Arial" w:cs="Arial"/>
      <w:color w:val="FFFFFF"/>
      <w:sz w:val="20"/>
      <w:szCs w:val="20"/>
      <w:lang w:val="it-IT"/>
    </w:rPr>
  </w:style>
  <w:style w:type="character" w:styleId="PageNumber">
    <w:name w:val="page number"/>
    <w:basedOn w:val="DefaultParagraphFont"/>
    <w:semiHidden/>
    <w:rsid w:val="00F66518"/>
    <w:rPr>
      <w:rFonts w:ascii="Times New Roman" w:hAnsi="Times New Roman"/>
      <w:b/>
      <w:color w:val="FFFFFF"/>
      <w:spacing w:val="0"/>
      <w:sz w:val="24"/>
    </w:rPr>
  </w:style>
  <w:style w:type="table" w:styleId="TableGrid">
    <w:name w:val="Table Grid"/>
    <w:basedOn w:val="TableNormal"/>
    <w:uiPriority w:val="59"/>
    <w:rsid w:val="0091066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LightShading1" w:customStyle="1">
    <w:name w:val="Light Shading1"/>
    <w:basedOn w:val="TableNormal"/>
    <w:uiPriority w:val="60"/>
    <w:rsid w:val="00910668"/>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1" w:customStyle="1">
    <w:name w:val="Light Shading - Accent 11"/>
    <w:basedOn w:val="TableNormal"/>
    <w:uiPriority w:val="60"/>
    <w:rsid w:val="00910668"/>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910668"/>
    <w:rPr>
      <w:color w:val="76923C"/>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TitleChar" w:customStyle="1">
    <w:name w:val="Title Char"/>
    <w:aliases w:val="Lead PR Char"/>
    <w:basedOn w:val="DefaultParagraphFont"/>
    <w:link w:val="Title"/>
    <w:uiPriority w:val="10"/>
    <w:rsid w:val="001825B7"/>
    <w:rPr>
      <w:rFonts w:ascii="Arial" w:hAnsi="Arial" w:eastAsiaTheme="majorEastAsia" w:cstheme="majorBidi"/>
      <w:i/>
      <w:spacing w:val="-10"/>
      <w:kern w:val="28"/>
      <w:sz w:val="22"/>
      <w:szCs w:val="56"/>
      <w:lang w:eastAsia="en-US"/>
    </w:rPr>
  </w:style>
  <w:style w:type="paragraph" w:styleId="Revision">
    <w:name w:val="Revision"/>
    <w:hidden/>
    <w:uiPriority w:val="99"/>
    <w:semiHidden/>
    <w:rsid w:val="00380390"/>
    <w:rPr>
      <w:sz w:val="22"/>
      <w:szCs w:val="22"/>
      <w:lang w:eastAsia="en-US"/>
    </w:rPr>
  </w:style>
  <w:style w:type="character" w:styleId="CommentReference">
    <w:name w:val="annotation reference"/>
    <w:basedOn w:val="DefaultParagraphFont"/>
    <w:semiHidden/>
    <w:rsid w:val="00380390"/>
    <w:rPr>
      <w:sz w:val="16"/>
      <w:szCs w:val="16"/>
    </w:rPr>
  </w:style>
  <w:style w:type="paragraph" w:styleId="CommentText">
    <w:name w:val="annotation text"/>
    <w:basedOn w:val="Normal"/>
    <w:link w:val="CommentTextChar"/>
    <w:semiHidden/>
    <w:rsid w:val="00380390"/>
    <w:rPr>
      <w:sz w:val="20"/>
      <w:szCs w:val="20"/>
    </w:rPr>
  </w:style>
  <w:style w:type="character" w:styleId="CommentTextChar" w:customStyle="1">
    <w:name w:val="Comment Text Char"/>
    <w:basedOn w:val="DefaultParagraphFont"/>
    <w:link w:val="CommentText"/>
    <w:semiHidden/>
    <w:rsid w:val="00380390"/>
    <w:rPr>
      <w:rFonts w:ascii="Calibri" w:hAnsi="Calibri" w:eastAsia="Calibri" w:cs="Times New Roman"/>
      <w:sz w:val="20"/>
      <w:szCs w:val="20"/>
    </w:rPr>
  </w:style>
  <w:style w:type="paragraph" w:styleId="03HeadlinePR" w:customStyle="1">
    <w:name w:val="03 Headline PR"/>
    <w:link w:val="03HeadlinePRChar"/>
    <w:qFormat/>
    <w:rsid w:val="00262A52"/>
    <w:pPr>
      <w:spacing w:after="360" w:line="276" w:lineRule="auto"/>
    </w:pPr>
    <w:rPr>
      <w:rFonts w:ascii="Segoe UI Semibold" w:hAnsi="Segoe UI Semibold" w:eastAsia="Times New Roman" w:cstheme="minorBidi"/>
      <w:sz w:val="36"/>
      <w:lang w:val="en-US" w:eastAsia="de-DE"/>
    </w:rPr>
  </w:style>
  <w:style w:type="character" w:styleId="ContinousTextZchn" w:customStyle="1">
    <w:name w:val="Continous Text Zchn"/>
    <w:basedOn w:val="DefaultParagraphFont"/>
    <w:link w:val="ContinousText"/>
    <w:rsid w:val="00FC0B33"/>
    <w:rPr>
      <w:rFonts w:ascii="Arial" w:hAnsi="Arial" w:cs="Arial"/>
      <w:sz w:val="22"/>
      <w:szCs w:val="22"/>
      <w:lang w:eastAsia="en-US"/>
    </w:rPr>
  </w:style>
  <w:style w:type="character" w:styleId="03HeadlinePRChar" w:customStyle="1">
    <w:name w:val="03 Headline PR Char"/>
    <w:basedOn w:val="ContinousTextZchn"/>
    <w:link w:val="03HeadlinePR"/>
    <w:rsid w:val="00262A52"/>
    <w:rPr>
      <w:rFonts w:ascii="Segoe UI Semibold" w:hAnsi="Segoe UI Semibold" w:eastAsia="Times New Roman" w:cstheme="minorBidi"/>
      <w:sz w:val="36"/>
      <w:szCs w:val="22"/>
      <w:lang w:val="en-US" w:eastAsia="de-DE"/>
    </w:rPr>
  </w:style>
  <w:style w:type="paragraph" w:styleId="Default" w:customStyle="1">
    <w:name w:val="Default"/>
    <w:rsid w:val="00E413E1"/>
    <w:pPr>
      <w:autoSpaceDE w:val="0"/>
      <w:autoSpaceDN w:val="0"/>
      <w:adjustRightInd w:val="0"/>
    </w:pPr>
    <w:rPr>
      <w:rFonts w:ascii="Arial" w:hAnsi="Arial" w:eastAsia="Times New Roman" w:cs="Arial"/>
      <w:color w:val="000000"/>
      <w:sz w:val="24"/>
      <w:szCs w:val="24"/>
    </w:rPr>
  </w:style>
  <w:style w:type="character" w:styleId="Hyperlink">
    <w:name w:val="Hyperlink"/>
    <w:basedOn w:val="DefaultParagraphFont"/>
    <w:uiPriority w:val="99"/>
    <w:unhideWhenUsed/>
    <w:rsid w:val="00E413E1"/>
    <w:rPr>
      <w:color w:val="0000FF"/>
      <w:u w:val="single"/>
    </w:rPr>
  </w:style>
  <w:style w:type="character" w:styleId="01Location-DatePRChar" w:customStyle="1">
    <w:name w:val="01 Location-Date PR Char"/>
    <w:basedOn w:val="DateChar"/>
    <w:link w:val="01Location-DatePR"/>
    <w:rsid w:val="00262A52"/>
    <w:rPr>
      <w:rFonts w:ascii="Segoe UI Light" w:hAnsi="Segoe UI Light" w:eastAsiaTheme="minorHAnsi" w:cstheme="minorBidi"/>
      <w:sz w:val="22"/>
      <w:szCs w:val="22"/>
      <w:lang w:val="en-US" w:eastAsia="en-US"/>
    </w:rPr>
  </w:style>
  <w:style w:type="paragraph" w:styleId="Date">
    <w:name w:val="Date"/>
    <w:basedOn w:val="Normal"/>
    <w:next w:val="Normal"/>
    <w:link w:val="DateChar"/>
    <w:uiPriority w:val="99"/>
    <w:semiHidden/>
    <w:unhideWhenUsed/>
    <w:rsid w:val="00333E10"/>
  </w:style>
  <w:style w:type="character" w:styleId="DateChar" w:customStyle="1">
    <w:name w:val="Date Char"/>
    <w:basedOn w:val="DefaultParagraphFont"/>
    <w:link w:val="Date"/>
    <w:uiPriority w:val="99"/>
    <w:semiHidden/>
    <w:rsid w:val="00333E10"/>
    <w:rPr>
      <w:sz w:val="22"/>
      <w:szCs w:val="22"/>
      <w:lang w:eastAsia="en-US"/>
    </w:rPr>
  </w:style>
  <w:style w:type="character" w:styleId="02KickerPRChar" w:customStyle="1">
    <w:name w:val="02 Kicker PR Char"/>
    <w:basedOn w:val="DefaultParagraphFont"/>
    <w:link w:val="02KickerPR"/>
    <w:rsid w:val="00262A52"/>
    <w:rPr>
      <w:rFonts w:ascii="Segoe UI Semibold" w:hAnsi="Segoe UI Semibold" w:eastAsia="Times New Roman"/>
      <w:color w:val="000000"/>
      <w:sz w:val="28"/>
      <w:szCs w:val="36"/>
      <w:lang w:val="en-US" w:eastAsia="de-DE"/>
    </w:rPr>
  </w:style>
  <w:style w:type="paragraph" w:styleId="05BodyTextPR" w:customStyle="1">
    <w:name w:val="05 Body Text PR"/>
    <w:link w:val="05BodyTextPRChar"/>
    <w:qFormat/>
    <w:rsid w:val="00262A52"/>
    <w:pPr>
      <w:spacing w:after="360" w:line="276" w:lineRule="auto"/>
    </w:pPr>
    <w:rPr>
      <w:rFonts w:ascii="Segoe UI Light" w:hAnsi="Segoe UI Light" w:eastAsia="Times New Roman"/>
      <w:sz w:val="22"/>
      <w:lang w:val="en-US" w:eastAsia="de-DE"/>
    </w:rPr>
  </w:style>
  <w:style w:type="paragraph" w:styleId="04LeadTextPR" w:customStyle="1">
    <w:name w:val="04 Lead Text PR"/>
    <w:next w:val="05BodyTextPR"/>
    <w:link w:val="04LeadTextPRChar"/>
    <w:qFormat/>
    <w:rsid w:val="00262A52"/>
    <w:pPr>
      <w:spacing w:after="360" w:line="276" w:lineRule="auto"/>
    </w:pPr>
    <w:rPr>
      <w:rFonts w:ascii="Segoe UI Light" w:hAnsi="Segoe UI Light" w:eastAsiaTheme="majorEastAsia" w:cstheme="majorBidi"/>
      <w:i/>
      <w:kern w:val="28"/>
      <w:sz w:val="22"/>
      <w:szCs w:val="56"/>
      <w:lang w:val="en-US" w:eastAsia="en-US"/>
    </w:rPr>
  </w:style>
  <w:style w:type="character" w:styleId="05BodyTextPRChar" w:customStyle="1">
    <w:name w:val="05 Body Text PR Char"/>
    <w:basedOn w:val="DefaultParagraphFont"/>
    <w:link w:val="05BodyTextPR"/>
    <w:rsid w:val="00262A52"/>
    <w:rPr>
      <w:rFonts w:ascii="Segoe UI Light" w:hAnsi="Segoe UI Light" w:eastAsia="Times New Roman"/>
      <w:sz w:val="22"/>
      <w:lang w:val="en-US" w:eastAsia="de-DE"/>
    </w:rPr>
  </w:style>
  <w:style w:type="paragraph" w:styleId="06SubheadlinePR" w:customStyle="1">
    <w:name w:val="06 Subheadline PR"/>
    <w:next w:val="05BodyTextPR"/>
    <w:link w:val="06SubheadlinePRChar"/>
    <w:qFormat/>
    <w:rsid w:val="00262A52"/>
    <w:pPr>
      <w:spacing w:after="120" w:line="276" w:lineRule="auto"/>
    </w:pPr>
    <w:rPr>
      <w:rFonts w:ascii="Segoe UI Semibold" w:hAnsi="Segoe UI Semibold" w:eastAsia="Times New Roman"/>
      <w:sz w:val="28"/>
      <w:lang w:val="en-US" w:eastAsia="de-DE"/>
    </w:rPr>
  </w:style>
  <w:style w:type="character" w:styleId="04LeadTextPRChar" w:customStyle="1">
    <w:name w:val="04 Lead Text PR Char"/>
    <w:basedOn w:val="DefaultParagraphFont"/>
    <w:link w:val="04LeadTextPR"/>
    <w:rsid w:val="00262A52"/>
    <w:rPr>
      <w:rFonts w:ascii="Segoe UI Light" w:hAnsi="Segoe UI Light" w:eastAsiaTheme="majorEastAsia" w:cstheme="majorBidi"/>
      <w:i/>
      <w:kern w:val="28"/>
      <w:sz w:val="22"/>
      <w:szCs w:val="56"/>
      <w:lang w:val="en-US" w:eastAsia="en-US"/>
    </w:rPr>
  </w:style>
  <w:style w:type="paragraph" w:styleId="08HLCaptionPR" w:customStyle="1">
    <w:name w:val="08 HL Caption PR"/>
    <w:link w:val="08HLCaptionPRChar"/>
    <w:qFormat/>
    <w:rsid w:val="00262A52"/>
    <w:pPr>
      <w:spacing w:after="120" w:line="276" w:lineRule="auto"/>
    </w:pPr>
    <w:rPr>
      <w:rFonts w:ascii="Segoe UI Semibold" w:hAnsi="Segoe UI Semibold" w:eastAsiaTheme="majorEastAsia" w:cstheme="majorBidi"/>
      <w:kern w:val="28"/>
      <w:sz w:val="22"/>
      <w:szCs w:val="56"/>
      <w:lang w:val="en-US" w:eastAsia="en-US"/>
    </w:rPr>
  </w:style>
  <w:style w:type="character" w:styleId="06SubheadlinePRChar" w:customStyle="1">
    <w:name w:val="06 Subheadline PR Char"/>
    <w:basedOn w:val="DefaultParagraphFont"/>
    <w:link w:val="06SubheadlinePR"/>
    <w:rsid w:val="00262A52"/>
    <w:rPr>
      <w:rFonts w:ascii="Segoe UI Semibold" w:hAnsi="Segoe UI Semibold" w:eastAsia="Times New Roman"/>
      <w:sz w:val="28"/>
      <w:lang w:val="en-US" w:eastAsia="de-DE"/>
    </w:rPr>
  </w:style>
  <w:style w:type="paragraph" w:styleId="13ContactPR" w:customStyle="1">
    <w:name w:val="13 Contact PR"/>
    <w:link w:val="13ContactPRChar"/>
    <w:qFormat/>
    <w:rsid w:val="00262A52"/>
    <w:pPr>
      <w:spacing w:line="276" w:lineRule="auto"/>
    </w:pPr>
    <w:rPr>
      <w:rFonts w:ascii="Segoe UI Light" w:hAnsi="Segoe UI Light" w:eastAsia="Times New Roman"/>
      <w:sz w:val="22"/>
      <w:lang w:val="en-US" w:eastAsia="de-DE"/>
    </w:rPr>
  </w:style>
  <w:style w:type="character" w:styleId="08HLCaptionPRChar" w:customStyle="1">
    <w:name w:val="08 HL Caption PR Char"/>
    <w:basedOn w:val="DefaultParagraphFont"/>
    <w:link w:val="08HLCaptionPR"/>
    <w:rsid w:val="00262A52"/>
    <w:rPr>
      <w:rFonts w:ascii="Segoe UI Semibold" w:hAnsi="Segoe UI Semibold" w:eastAsiaTheme="majorEastAsia" w:cstheme="majorBidi"/>
      <w:kern w:val="28"/>
      <w:sz w:val="22"/>
      <w:szCs w:val="56"/>
      <w:lang w:val="en-US" w:eastAsia="en-US"/>
    </w:rPr>
  </w:style>
  <w:style w:type="character" w:styleId="13ContactPRChar" w:customStyle="1">
    <w:name w:val="13 Contact PR Char"/>
    <w:basedOn w:val="DefaultParagraphFont"/>
    <w:link w:val="13ContactPR"/>
    <w:rsid w:val="00262A52"/>
    <w:rPr>
      <w:rFonts w:ascii="Segoe UI Light" w:hAnsi="Segoe UI Light" w:eastAsia="Times New Roman"/>
      <w:sz w:val="22"/>
      <w:lang w:val="en-US" w:eastAsia="de-DE"/>
    </w:rPr>
  </w:style>
  <w:style w:type="paragraph" w:styleId="KickerPR" w:customStyle="1">
    <w:name w:val="Kicker PR"/>
    <w:rsid w:val="00243E43"/>
    <w:pPr>
      <w:autoSpaceDE w:val="0"/>
      <w:autoSpaceDN w:val="0"/>
      <w:adjustRightInd w:val="0"/>
      <w:spacing w:before="120" w:after="600"/>
    </w:pPr>
    <w:rPr>
      <w:rFonts w:ascii="Arial" w:hAnsi="Arial" w:eastAsia="Times New Roman"/>
      <w:b/>
      <w:spacing w:val="-8"/>
      <w:sz w:val="28"/>
      <w:szCs w:val="36"/>
      <w:lang w:val="en-US" w:eastAsia="de-DE"/>
    </w:rPr>
  </w:style>
  <w:style w:type="paragraph" w:styleId="10HLBoilerplatePR" w:customStyle="1">
    <w:name w:val="10 HL Boilerplate PR"/>
    <w:next w:val="11BoilerplatePR"/>
    <w:link w:val="10HLBoilerplatePRChar"/>
    <w:qFormat/>
    <w:rsid w:val="00262A52"/>
    <w:pPr>
      <w:spacing w:after="120" w:line="276" w:lineRule="auto"/>
    </w:pPr>
    <w:rPr>
      <w:rFonts w:ascii="Segoe UI Semibold" w:hAnsi="Segoe UI Semibold" w:cs="Arial" w:eastAsiaTheme="minorHAnsi"/>
      <w:szCs w:val="18"/>
      <w:lang w:val="en-US" w:eastAsia="en-US"/>
    </w:rPr>
  </w:style>
  <w:style w:type="paragraph" w:styleId="11BoilerplatePR" w:customStyle="1">
    <w:name w:val="11 Boilerplate PR"/>
    <w:link w:val="11BoilerplatePRChar"/>
    <w:qFormat/>
    <w:rsid w:val="00262A52"/>
    <w:pPr>
      <w:spacing w:after="360" w:line="276" w:lineRule="auto"/>
    </w:pPr>
    <w:rPr>
      <w:rFonts w:ascii="Segoe UI Light" w:hAnsi="Segoe UI Light"/>
      <w:szCs w:val="22"/>
      <w:lang w:eastAsia="en-US"/>
    </w:rPr>
  </w:style>
  <w:style w:type="character" w:styleId="10HLBoilerplatePRChar" w:customStyle="1">
    <w:name w:val="10 HL Boilerplate PR Char"/>
    <w:basedOn w:val="DefaultParagraphFont"/>
    <w:link w:val="10HLBoilerplatePR"/>
    <w:rsid w:val="00262A52"/>
    <w:rPr>
      <w:rFonts w:ascii="Segoe UI Semibold" w:hAnsi="Segoe UI Semibold" w:cs="Arial" w:eastAsiaTheme="minorHAnsi"/>
      <w:szCs w:val="18"/>
      <w:lang w:val="en-US" w:eastAsia="en-US"/>
    </w:rPr>
  </w:style>
  <w:style w:type="character" w:styleId="11BoilerplatePRChar" w:customStyle="1">
    <w:name w:val="11 Boilerplate PR Char"/>
    <w:basedOn w:val="10HLBoilerplatePRChar"/>
    <w:link w:val="11BoilerplatePR"/>
    <w:rsid w:val="00262A52"/>
    <w:rPr>
      <w:rFonts w:ascii="Segoe UI Light" w:hAnsi="Segoe UI Light" w:cs="Arial" w:eastAsiaTheme="minorHAnsi"/>
      <w:szCs w:val="22"/>
      <w:lang w:val="en-US" w:eastAsia="en-US"/>
    </w:rPr>
  </w:style>
  <w:style w:type="paragraph" w:styleId="09FilenamePR" w:customStyle="1">
    <w:name w:val="09 Filename PR"/>
    <w:next w:val="05BodyTextPR"/>
    <w:link w:val="09FilenamePRChar"/>
    <w:qFormat/>
    <w:rsid w:val="00262A52"/>
    <w:pPr>
      <w:spacing w:after="360" w:line="276" w:lineRule="auto"/>
    </w:pPr>
    <w:rPr>
      <w:rFonts w:ascii="Segoe UI Light" w:hAnsi="Segoe UI Light" w:eastAsiaTheme="majorEastAsia" w:cstheme="majorBidi"/>
      <w:i/>
      <w:spacing w:val="-10"/>
      <w:kern w:val="28"/>
      <w:sz w:val="22"/>
      <w:szCs w:val="56"/>
      <w:lang w:val="en-US" w:eastAsia="en-US"/>
    </w:rPr>
  </w:style>
  <w:style w:type="paragraph" w:styleId="12HLContactPR" w:customStyle="1">
    <w:name w:val="12 HL Contact PR"/>
    <w:next w:val="13ContactPR"/>
    <w:link w:val="12HLContactPRChar"/>
    <w:qFormat/>
    <w:rsid w:val="00262A52"/>
    <w:pPr>
      <w:spacing w:after="120" w:line="276" w:lineRule="auto"/>
    </w:pPr>
    <w:rPr>
      <w:rFonts w:ascii="Segoe UI Semibold" w:hAnsi="Segoe UI Semibold" w:eastAsiaTheme="minorHAnsi" w:cstheme="minorBidi"/>
      <w:sz w:val="22"/>
      <w:szCs w:val="22"/>
      <w:lang w:val="en-US" w:eastAsia="en-US"/>
    </w:rPr>
  </w:style>
  <w:style w:type="character" w:styleId="09FilenamePRChar" w:customStyle="1">
    <w:name w:val="09 Filename PR Char"/>
    <w:basedOn w:val="08HLCaptionPRChar"/>
    <w:link w:val="09FilenamePR"/>
    <w:rsid w:val="00262A52"/>
    <w:rPr>
      <w:rFonts w:ascii="Segoe UI Light" w:hAnsi="Segoe UI Light" w:eastAsiaTheme="majorEastAsia" w:cstheme="majorBidi"/>
      <w:i/>
      <w:spacing w:val="-10"/>
      <w:kern w:val="28"/>
      <w:sz w:val="22"/>
      <w:szCs w:val="56"/>
      <w:lang w:val="en-US" w:eastAsia="en-US"/>
    </w:rPr>
  </w:style>
  <w:style w:type="character" w:styleId="12HLContactPRChar" w:customStyle="1">
    <w:name w:val="12 HL Contact PR Char"/>
    <w:basedOn w:val="10HLBoilerplatePRChar"/>
    <w:link w:val="12HLContactPR"/>
    <w:rsid w:val="00262A52"/>
    <w:rPr>
      <w:rFonts w:ascii="Segoe UI Semibold" w:hAnsi="Segoe UI Semibold" w:eastAsiaTheme="minorHAnsi" w:cstheme="minorBidi"/>
      <w:sz w:val="22"/>
      <w:szCs w:val="22"/>
      <w:lang w:val="en-US" w:eastAsia="en-US"/>
    </w:rPr>
  </w:style>
  <w:style w:type="paragraph" w:styleId="07-1BulletsLevel1" w:customStyle="1">
    <w:name w:val="07-1 Bullets Level 1"/>
    <w:link w:val="07-1BulletsLevel1Char"/>
    <w:qFormat/>
    <w:rsid w:val="00262A52"/>
    <w:pPr>
      <w:numPr>
        <w:numId w:val="19"/>
      </w:numPr>
      <w:spacing w:after="120" w:line="276" w:lineRule="auto"/>
    </w:pPr>
    <w:rPr>
      <w:rFonts w:ascii="Segoe UI Light" w:hAnsi="Segoe UI Light" w:eastAsia="Times New Roman"/>
      <w:sz w:val="22"/>
      <w:lang w:val="en-US" w:eastAsia="de-DE"/>
    </w:rPr>
  </w:style>
  <w:style w:type="paragraph" w:styleId="07-2BulletsLevel2" w:customStyle="1">
    <w:name w:val="07-2 Bullets Level 2"/>
    <w:link w:val="07-2BulletsLevel2Char"/>
    <w:qFormat/>
    <w:rsid w:val="00262A52"/>
    <w:pPr>
      <w:numPr>
        <w:ilvl w:val="1"/>
        <w:numId w:val="19"/>
      </w:numPr>
      <w:spacing w:after="120" w:line="276" w:lineRule="auto"/>
    </w:pPr>
    <w:rPr>
      <w:rFonts w:ascii="Segoe UI Light" w:hAnsi="Segoe UI Light" w:eastAsia="Times New Roman"/>
      <w:sz w:val="22"/>
      <w:lang w:val="en-US" w:eastAsia="de-DE"/>
    </w:rPr>
  </w:style>
  <w:style w:type="character" w:styleId="07-1BulletsLevel1Char" w:customStyle="1">
    <w:name w:val="07-1 Bullets Level 1 Char"/>
    <w:basedOn w:val="DefaultParagraphFont"/>
    <w:link w:val="07-1BulletsLevel1"/>
    <w:rsid w:val="00262A52"/>
    <w:rPr>
      <w:rFonts w:ascii="Segoe UI Light" w:hAnsi="Segoe UI Light" w:eastAsia="Times New Roman"/>
      <w:sz w:val="22"/>
      <w:lang w:val="en-US" w:eastAsia="de-DE"/>
    </w:rPr>
  </w:style>
  <w:style w:type="paragraph" w:styleId="07-3BulletsLevel3" w:customStyle="1">
    <w:name w:val="07-3 Bullets Level 3"/>
    <w:link w:val="07-3BulletsLevel3Char"/>
    <w:qFormat/>
    <w:rsid w:val="00262A52"/>
    <w:pPr>
      <w:numPr>
        <w:ilvl w:val="2"/>
        <w:numId w:val="19"/>
      </w:numPr>
      <w:spacing w:after="120" w:line="276" w:lineRule="auto"/>
    </w:pPr>
    <w:rPr>
      <w:rFonts w:ascii="Segoe UI Light" w:hAnsi="Segoe UI Light" w:eastAsia="Times New Roman"/>
      <w:sz w:val="22"/>
      <w:lang w:val="en-US" w:eastAsia="de-DE"/>
    </w:rPr>
  </w:style>
  <w:style w:type="character" w:styleId="07-2BulletsLevel2Char" w:customStyle="1">
    <w:name w:val="07-2 Bullets Level 2 Char"/>
    <w:basedOn w:val="DefaultParagraphFont"/>
    <w:link w:val="07-2BulletsLevel2"/>
    <w:rsid w:val="00262A52"/>
    <w:rPr>
      <w:rFonts w:ascii="Segoe UI Light" w:hAnsi="Segoe UI Light" w:eastAsia="Times New Roman"/>
      <w:sz w:val="22"/>
      <w:lang w:val="en-US" w:eastAsia="de-DE"/>
    </w:rPr>
  </w:style>
  <w:style w:type="character" w:styleId="07-3BulletsLevel3Char" w:customStyle="1">
    <w:name w:val="07-3 Bullets Level 3 Char"/>
    <w:basedOn w:val="DefaultParagraphFont"/>
    <w:link w:val="07-3BulletsLevel3"/>
    <w:rsid w:val="00262A52"/>
    <w:rPr>
      <w:rFonts w:ascii="Segoe UI Light" w:hAnsi="Segoe UI Light" w:eastAsia="Times New Roman"/>
      <w:sz w:val="22"/>
      <w:lang w:val="en-US" w:eastAsia="de-DE"/>
    </w:rPr>
  </w:style>
  <w:style w:type="paragraph" w:styleId="CommentSubject">
    <w:name w:val="annotation subject"/>
    <w:basedOn w:val="CommentText"/>
    <w:next w:val="CommentText"/>
    <w:link w:val="CommentSubjectChar"/>
    <w:uiPriority w:val="99"/>
    <w:semiHidden/>
    <w:unhideWhenUsed/>
    <w:rsid w:val="000508E6"/>
    <w:pPr>
      <w:spacing w:line="240" w:lineRule="auto"/>
    </w:pPr>
    <w:rPr>
      <w:b/>
      <w:bCs/>
    </w:rPr>
  </w:style>
  <w:style w:type="character" w:styleId="CommentSubjectChar" w:customStyle="1">
    <w:name w:val="Comment Subject Char"/>
    <w:basedOn w:val="CommentTextChar"/>
    <w:link w:val="CommentSubject"/>
    <w:uiPriority w:val="99"/>
    <w:semiHidden/>
    <w:rsid w:val="000508E6"/>
    <w:rPr>
      <w:rFonts w:asciiTheme="minorHAnsi" w:hAnsiTheme="minorHAnsi" w:eastAsiaTheme="minorHAnsi" w:cstheme="minorBidi"/>
      <w:b/>
      <w:bCs/>
      <w:sz w:val="20"/>
      <w:szCs w:val="20"/>
      <w:lang w:eastAsia="en-US"/>
    </w:rPr>
  </w:style>
  <w:style w:type="character" w:styleId="UnresolvedMention">
    <w:name w:val="Unresolved Mention"/>
    <w:basedOn w:val="DefaultParagraphFont"/>
    <w:uiPriority w:val="99"/>
    <w:semiHidden/>
    <w:unhideWhenUsed/>
    <w:rsid w:val="001A7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opadata.com/en/industries/mtp-modular-production/" TargetMode="External" Id="rId13" /><Relationship Type="http://schemas.openxmlformats.org/officeDocument/2006/relationships/image" Target="media/image1.png" Id="rId18" /><Relationship Type="http://schemas.openxmlformats.org/officeDocument/2006/relationships/hyperlink" Target="http://www.stonejunction.co.uk" TargetMode="External" Id="rId26" /><Relationship Type="http://schemas.openxmlformats.org/officeDocument/2006/relationships/customXml" Target="../customXml/item3.xml" Id="rId3" /><Relationship Type="http://schemas.openxmlformats.org/officeDocument/2006/relationships/hyperlink" Target="http://www.youtube.com/user/copadatavideos"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https://www.copadata.com/en/news/success-stories/merck-modularizes-its-process-development-germany-534/" TargetMode="External" Id="rId12" /><Relationship Type="http://schemas.openxmlformats.org/officeDocument/2006/relationships/hyperlink" Target="https://www.facebook.com/COPADATAHeadquarters" TargetMode="External" Id="rId17" /><Relationship Type="http://schemas.openxmlformats.org/officeDocument/2006/relationships/hyperlink" Target="mailto:press@copadata.co.uk"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www.copadata.com" TargetMode="External" Id="rId16" /><Relationship Type="http://schemas.openxmlformats.org/officeDocument/2006/relationships/image" Target="media/image2.png"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4.png" Id="rId24" /><Relationship Type="http://schemas.openxmlformats.org/officeDocument/2006/relationships/footer" Target="footer3.xml" Id="rId32" /><Relationship Type="http://schemas.openxmlformats.org/officeDocument/2006/relationships/numbering" Target="numbering.xml" Id="rId5" /><Relationship Type="http://schemas.openxmlformats.org/officeDocument/2006/relationships/hyperlink" Target="mailto:Sebastian.Baesken@copadata.com" TargetMode="External" Id="rId15" /><Relationship Type="http://schemas.openxmlformats.org/officeDocument/2006/relationships/hyperlink" Target="https://www.linkedin.com/company/copa-data-headquarters" TargetMode="External" Id="rId23" /><Relationship Type="http://schemas.openxmlformats.org/officeDocument/2006/relationships/header" Target="header2.xml" Id="rId28" /><Relationship Type="http://schemas.openxmlformats.org/officeDocument/2006/relationships/endnotes" Target="endnotes.xml" Id="rId10" /><Relationship Type="http://schemas.openxmlformats.org/officeDocument/2006/relationships/hyperlink" Target="https://twitter.com/copadata" TargetMode="External" Id="rId19" /><Relationship Type="http://schemas.openxmlformats.org/officeDocument/2006/relationships/header" Target="header3.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copadata.com/en/industries/mtp-modular-production" TargetMode="External" Id="rId14" /><Relationship Type="http://schemas.openxmlformats.org/officeDocument/2006/relationships/image" Target="media/image3.png" Id="rId22" /><Relationship Type="http://schemas.openxmlformats.org/officeDocument/2006/relationships/header" Target="header1.xml" Id="rId27" /><Relationship Type="http://schemas.openxmlformats.org/officeDocument/2006/relationships/footer" Target="footer2.xml" Id="rId30" /><Relationship Type="http://schemas.openxmlformats.org/officeDocument/2006/relationships/hyperlink" Target="https://www.copadata.com/en/industries/mtp-modular-production/" TargetMode="External" Id="R539d1d7f481f4ee5" /></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Stone%20Junction\Everybody%20-%20Documents\COPA-DATA\Press%20material\COP546%20-%20MTP%20launch%20-%20HN\CDUK%20EN%20Press%20Release%20202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6c0b0c3a-8c47-4033-ad1c-92ff76f135a2" xsi:nil="true"/>
    <lcf76f155ced4ddcb4097134ff3c332f xmlns="1fa87b31-2850-45d3-ad4c-4138c95c25d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7B960E1544434ABDD0A3155CE0094A" ma:contentTypeVersion="15" ma:contentTypeDescription="Create a new document." ma:contentTypeScope="" ma:versionID="7bbd711802990648875d20f30000ec7c">
  <xsd:schema xmlns:xsd="http://www.w3.org/2001/XMLSchema" xmlns:xs="http://www.w3.org/2001/XMLSchema" xmlns:p="http://schemas.microsoft.com/office/2006/metadata/properties" xmlns:ns2="1fa87b31-2850-45d3-ad4c-4138c95c25d3" xmlns:ns3="6c0b0c3a-8c47-4033-ad1c-92ff76f135a2" targetNamespace="http://schemas.microsoft.com/office/2006/metadata/properties" ma:root="true" ma:fieldsID="2117c848505d4d2fb660c8b63b807ee0" ns2:_="" ns3:_="">
    <xsd:import namespace="1fa87b31-2850-45d3-ad4c-4138c95c25d3"/>
    <xsd:import namespace="6c0b0c3a-8c47-4033-ad1c-92ff76f135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87b31-2850-45d3-ad4c-4138c95c2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ea838c-38b7-4d98-84ff-d5fbdd1a27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0b0c3a-8c47-4033-ad1c-92ff76f135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625e5b-f77e-4bfc-94a2-4fd3453a7ee2}" ma:internalName="TaxCatchAll" ma:showField="CatchAllData" ma:web="6c0b0c3a-8c47-4033-ad1c-92ff76f135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2.xml><?xml version="1.0" encoding="utf-8"?>
<ds:datastoreItem xmlns:ds="http://schemas.openxmlformats.org/officeDocument/2006/customXml" ds:itemID="{FD1FA893-5BEE-44DA-B652-638FCB93289A}">
  <ds:schemaRefs>
    <ds:schemaRef ds:uri="http://schemas.openxmlformats.org/officeDocument/2006/bibliography"/>
  </ds:schemaRefs>
</ds:datastoreItem>
</file>

<file path=customXml/itemProps3.xml><?xml version="1.0" encoding="utf-8"?>
<ds:datastoreItem xmlns:ds="http://schemas.openxmlformats.org/officeDocument/2006/customXml" ds:itemID="{0545C120-A2A6-4518-BDE2-63713F3640E9}">
  <ds:schemaRefs>
    <ds:schemaRef ds:uri="http://schemas.microsoft.com/office/2006/metadata/properties"/>
    <ds:schemaRef ds:uri="57045ca7-eb12-4a0b-9112-d762b432b210"/>
    <ds:schemaRef ds:uri="83137320-08c7-41f4-8e31-d7d186c713fc"/>
    <ds:schemaRef ds:uri="http://schemas.microsoft.com/office/infopath/2007/PartnerControls"/>
  </ds:schemaRefs>
</ds:datastoreItem>
</file>

<file path=customXml/itemProps4.xml><?xml version="1.0" encoding="utf-8"?>
<ds:datastoreItem xmlns:ds="http://schemas.openxmlformats.org/officeDocument/2006/customXml" ds:itemID="{C1B3C2A4-3BAC-4F53-9254-8C5948C08E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CDUK EN Press Release 2021</ap:Template>
  <ap:Application>Microsoft Word for the web</ap:Application>
  <ap:DocSecurity>0</ap:DocSecurity>
  <ap:ScaleCrop>false</ap:ScaleCrop>
  <ap:Company>COPA-DATA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Laura England</dc:creator>
  <lastModifiedBy>Sebastian Bäsken</lastModifiedBy>
  <revision>4</revision>
  <lastPrinted>2014-01-09T17:42:00.0000000Z</lastPrinted>
  <dcterms:created xsi:type="dcterms:W3CDTF">2023-05-17T12:54:00.0000000Z</dcterms:created>
  <dcterms:modified xsi:type="dcterms:W3CDTF">2023-07-06T07:17:41.7655847Z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0x0101005E7B960E1544434ABDD0A3155CE0094A</vt:lpwstr>
  </property>
  <property fmtid="{D5CDD505-2E9C-101B-9397-08002B2CF9AE}" pid="3" name="Target Audiences">
    <vt:lpwstr>;;;;COPA-DATA UK</vt:lpwstr>
  </property>
  <property fmtid="{D5CDD505-2E9C-101B-9397-08002B2CF9AE}" pid="4" name="_dlc_DocIdItemGuid">
    <vt:lpwstr>ac7afa81-5e41-4766-9187-d74f188ff877</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AZDQEJASED4H-3-342</vt:lpwstr>
  </property>
  <property fmtid="{D5CDD505-2E9C-101B-9397-08002B2CF9AE}" pid="16" name="_dlc_DocIdUrl">
    <vt:lpwstr>http://corporate.copa-data.internal/_layouts/15/DocIdRedir.aspx?ID=AZDQEJASED4H-3-342, AZDQEJASED4H-3-342</vt:lpwstr>
  </property>
  <property fmtid="{D5CDD505-2E9C-101B-9397-08002B2CF9AE}" pid="17" name="Order">
    <vt:r8>49500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y fmtid="{D5CDD505-2E9C-101B-9397-08002B2CF9AE}" pid="22" name="MediaServiceImageTags">
    <vt:lpwstr/>
  </property>
</Properties>
</file>