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4171" w14:textId="750A05E4" w:rsidR="00CA7CAA" w:rsidRDefault="00956588" w:rsidP="00CA7CAA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8776754" wp14:editId="552EFF52">
            <wp:simplePos x="0" y="0"/>
            <wp:positionH relativeFrom="column">
              <wp:posOffset>-13970</wp:posOffset>
            </wp:positionH>
            <wp:positionV relativeFrom="paragraph">
              <wp:posOffset>33655</wp:posOffset>
            </wp:positionV>
            <wp:extent cx="5753100" cy="3838575"/>
            <wp:effectExtent l="0" t="0" r="0" b="9525"/>
            <wp:wrapNone/>
            <wp:docPr id="1030719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C5FAD" w14:textId="77777777" w:rsidR="00CA7CAA" w:rsidRDefault="00CA7CAA" w:rsidP="00CA7CAA">
      <w:pPr>
        <w:rPr>
          <w:b/>
          <w:u w:val="single"/>
        </w:rPr>
      </w:pPr>
    </w:p>
    <w:p w14:paraId="7D24D8A9" w14:textId="77777777" w:rsidR="00EA052D" w:rsidRDefault="00EA052D" w:rsidP="00CA7CAA">
      <w:pPr>
        <w:rPr>
          <w:b/>
          <w:bCs/>
          <w:i/>
          <w:sz w:val="32"/>
          <w:szCs w:val="32"/>
        </w:rPr>
      </w:pPr>
    </w:p>
    <w:p w14:paraId="441571C8" w14:textId="1716F995" w:rsidR="00EA052D" w:rsidRDefault="00EA052D" w:rsidP="00CA7CAA">
      <w:pPr>
        <w:rPr>
          <w:b/>
          <w:bCs/>
          <w:i/>
          <w:sz w:val="32"/>
          <w:szCs w:val="32"/>
        </w:rPr>
      </w:pPr>
    </w:p>
    <w:p w14:paraId="67718CC9" w14:textId="0A32FC0D" w:rsidR="00EA052D" w:rsidRDefault="00EA052D" w:rsidP="00CA7CAA">
      <w:pPr>
        <w:rPr>
          <w:b/>
          <w:bCs/>
          <w:i/>
          <w:sz w:val="32"/>
          <w:szCs w:val="32"/>
        </w:rPr>
      </w:pPr>
    </w:p>
    <w:p w14:paraId="60FC29F4" w14:textId="44E26E6D" w:rsidR="00EA052D" w:rsidRDefault="00EA052D" w:rsidP="00CA7CAA">
      <w:pPr>
        <w:rPr>
          <w:b/>
          <w:bCs/>
          <w:i/>
          <w:sz w:val="32"/>
          <w:szCs w:val="32"/>
        </w:rPr>
      </w:pPr>
    </w:p>
    <w:p w14:paraId="3DB31DF2" w14:textId="1B90984B" w:rsidR="00EA052D" w:rsidRDefault="00EA052D" w:rsidP="00CA7CAA">
      <w:pPr>
        <w:rPr>
          <w:b/>
          <w:bCs/>
          <w:i/>
          <w:sz w:val="32"/>
          <w:szCs w:val="32"/>
        </w:rPr>
      </w:pPr>
    </w:p>
    <w:p w14:paraId="152F44BF" w14:textId="516D2283" w:rsidR="00EA052D" w:rsidRDefault="00EA052D" w:rsidP="00CA7CAA">
      <w:pPr>
        <w:rPr>
          <w:b/>
          <w:bCs/>
          <w:i/>
          <w:sz w:val="32"/>
          <w:szCs w:val="32"/>
        </w:rPr>
      </w:pPr>
    </w:p>
    <w:p w14:paraId="3F12F557" w14:textId="77777777" w:rsidR="00956588" w:rsidRDefault="00956588" w:rsidP="00CA7CAA">
      <w:pPr>
        <w:rPr>
          <w:b/>
          <w:bCs/>
          <w:i/>
          <w:sz w:val="32"/>
          <w:szCs w:val="32"/>
        </w:rPr>
      </w:pPr>
    </w:p>
    <w:p w14:paraId="6BF3EE9D" w14:textId="77777777" w:rsidR="00956588" w:rsidRDefault="00956588" w:rsidP="00CA7CAA">
      <w:pPr>
        <w:rPr>
          <w:b/>
          <w:bCs/>
          <w:i/>
          <w:sz w:val="32"/>
          <w:szCs w:val="32"/>
        </w:rPr>
      </w:pPr>
    </w:p>
    <w:p w14:paraId="276CA879" w14:textId="77777777" w:rsidR="00956588" w:rsidRDefault="00956588" w:rsidP="00CA7CAA">
      <w:pPr>
        <w:rPr>
          <w:b/>
          <w:bCs/>
          <w:i/>
          <w:sz w:val="32"/>
          <w:szCs w:val="32"/>
        </w:rPr>
      </w:pPr>
    </w:p>
    <w:p w14:paraId="5F03E465" w14:textId="77777777" w:rsidR="00956588" w:rsidRDefault="00956588" w:rsidP="00CA7CAA">
      <w:pPr>
        <w:rPr>
          <w:b/>
          <w:bCs/>
          <w:i/>
          <w:sz w:val="32"/>
          <w:szCs w:val="32"/>
        </w:rPr>
      </w:pPr>
    </w:p>
    <w:p w14:paraId="13CBC046" w14:textId="77777777" w:rsidR="00956588" w:rsidRDefault="00956588" w:rsidP="00CA7CAA">
      <w:pPr>
        <w:rPr>
          <w:b/>
          <w:bCs/>
          <w:i/>
          <w:sz w:val="32"/>
          <w:szCs w:val="32"/>
        </w:rPr>
      </w:pPr>
    </w:p>
    <w:p w14:paraId="62D1CE3C" w14:textId="25E1BB0D" w:rsidR="00EA052D" w:rsidRDefault="00EA052D" w:rsidP="00CA7CAA">
      <w:pPr>
        <w:rPr>
          <w:b/>
          <w:bCs/>
          <w:i/>
          <w:sz w:val="32"/>
          <w:szCs w:val="32"/>
        </w:rPr>
      </w:pPr>
    </w:p>
    <w:p w14:paraId="5FD1A0BC" w14:textId="08104349" w:rsidR="00EA052D" w:rsidRDefault="00EA052D" w:rsidP="00CA7CAA">
      <w:pPr>
        <w:rPr>
          <w:b/>
          <w:bCs/>
          <w:i/>
          <w:sz w:val="32"/>
          <w:szCs w:val="32"/>
        </w:rPr>
      </w:pPr>
    </w:p>
    <w:p w14:paraId="72F20C13" w14:textId="4AC63CD2" w:rsidR="00EA052D" w:rsidRDefault="00EA052D" w:rsidP="00CA7CAA">
      <w:pPr>
        <w:rPr>
          <w:b/>
          <w:bCs/>
          <w:i/>
          <w:sz w:val="32"/>
          <w:szCs w:val="32"/>
        </w:rPr>
      </w:pPr>
    </w:p>
    <w:p w14:paraId="32183150" w14:textId="77777777" w:rsidR="00EA052D" w:rsidRDefault="00EA052D" w:rsidP="00CA7CAA">
      <w:pPr>
        <w:rPr>
          <w:b/>
          <w:bCs/>
          <w:i/>
          <w:sz w:val="32"/>
          <w:szCs w:val="32"/>
        </w:rPr>
      </w:pPr>
    </w:p>
    <w:p w14:paraId="7C0156C6" w14:textId="3C9B2ACD" w:rsidR="00EA052D" w:rsidRDefault="00EA052D" w:rsidP="00CA7CAA">
      <w:pPr>
        <w:rPr>
          <w:b/>
          <w:bCs/>
          <w:i/>
          <w:sz w:val="32"/>
          <w:szCs w:val="32"/>
        </w:rPr>
      </w:pPr>
    </w:p>
    <w:p w14:paraId="7AC454C5" w14:textId="2870C770" w:rsidR="003E655B" w:rsidRDefault="003E655B" w:rsidP="00EA052D">
      <w:pPr>
        <w:ind w:left="708"/>
        <w:rPr>
          <w:i/>
          <w:sz w:val="18"/>
          <w:szCs w:val="18"/>
        </w:rPr>
      </w:pPr>
      <w:r>
        <w:rPr>
          <w:i/>
          <w:sz w:val="18"/>
          <w:szCs w:val="18"/>
        </w:rPr>
        <w:t>Mag. (FH) Johannes Petrowisch</w:t>
      </w:r>
      <w:r w:rsidR="00956588">
        <w:rPr>
          <w:i/>
          <w:sz w:val="18"/>
          <w:szCs w:val="18"/>
        </w:rPr>
        <w:t xml:space="preserve"> (2.v.r.) bei der Urkundenverleihung am 1. Dezember 2023 im Schloss Mondsee durch die Vize-Präsidentin des Senat der Wirtschaft Dr. Benita Ferrero-Waldner (2.v.l.), Präsidiumsmitglied Dr. Thomas Schneider (1.v.l.) und Vorstandsvorsitzender des Senat der Wirtschaft International Dieter </w:t>
      </w:r>
      <w:proofErr w:type="spellStart"/>
      <w:r w:rsidR="00956588">
        <w:rPr>
          <w:i/>
          <w:sz w:val="18"/>
          <w:szCs w:val="18"/>
        </w:rPr>
        <w:t>Härthe</w:t>
      </w:r>
      <w:proofErr w:type="spellEnd"/>
      <w:r w:rsidR="00956588">
        <w:rPr>
          <w:i/>
          <w:sz w:val="18"/>
          <w:szCs w:val="18"/>
        </w:rPr>
        <w:t xml:space="preserve"> (1.v.r.)</w:t>
      </w:r>
    </w:p>
    <w:p w14:paraId="1001C09B" w14:textId="2211996F" w:rsidR="00EA052D" w:rsidRPr="00DC4302" w:rsidRDefault="00EA052D" w:rsidP="00EA052D">
      <w:pPr>
        <w:ind w:left="708"/>
        <w:rPr>
          <w:i/>
          <w:sz w:val="18"/>
          <w:szCs w:val="18"/>
        </w:rPr>
      </w:pPr>
      <w:r w:rsidRPr="00841478">
        <w:rPr>
          <w:i/>
          <w:sz w:val="18"/>
          <w:szCs w:val="18"/>
        </w:rPr>
        <w:t>Foto</w:t>
      </w:r>
      <w:r w:rsidR="00841478" w:rsidRPr="00841478">
        <w:rPr>
          <w:i/>
          <w:sz w:val="18"/>
          <w:szCs w:val="18"/>
        </w:rPr>
        <w:t>: S</w:t>
      </w:r>
      <w:r w:rsidR="00841478">
        <w:rPr>
          <w:i/>
          <w:sz w:val="18"/>
          <w:szCs w:val="18"/>
        </w:rPr>
        <w:t>enat der Wirtschaft</w:t>
      </w:r>
    </w:p>
    <w:p w14:paraId="518E18B8" w14:textId="6BC39CE8" w:rsidR="00EA052D" w:rsidRPr="00DC4302" w:rsidRDefault="00EA052D" w:rsidP="00CA7CAA">
      <w:pPr>
        <w:rPr>
          <w:b/>
          <w:bCs/>
          <w:i/>
          <w:sz w:val="32"/>
          <w:szCs w:val="32"/>
        </w:rPr>
      </w:pPr>
    </w:p>
    <w:p w14:paraId="4A6761A6" w14:textId="0A8955B7" w:rsidR="00EA052D" w:rsidRPr="00DC4302" w:rsidRDefault="00841478" w:rsidP="003E655B">
      <w:pPr>
        <w:ind w:left="7080"/>
        <w:rPr>
          <w:iCs/>
        </w:rPr>
      </w:pPr>
      <w:r w:rsidRPr="00841478">
        <w:rPr>
          <w:iCs/>
        </w:rPr>
        <w:t>5</w:t>
      </w:r>
      <w:r w:rsidR="003E655B" w:rsidRPr="00841478">
        <w:rPr>
          <w:iCs/>
        </w:rPr>
        <w:t>. Dezember 2023</w:t>
      </w:r>
    </w:p>
    <w:p w14:paraId="1B2C70F6" w14:textId="77777777" w:rsidR="00EA052D" w:rsidRPr="00DC4302" w:rsidRDefault="00EA052D" w:rsidP="00CA7CAA">
      <w:pPr>
        <w:rPr>
          <w:b/>
          <w:bCs/>
          <w:i/>
          <w:sz w:val="32"/>
          <w:szCs w:val="32"/>
        </w:rPr>
      </w:pPr>
    </w:p>
    <w:p w14:paraId="7474E794" w14:textId="65593080" w:rsidR="00CA7CAA" w:rsidRPr="00DC4302" w:rsidRDefault="00AD5B21" w:rsidP="00CA7CAA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Mag. (FH) </w:t>
      </w:r>
      <w:r w:rsidR="0085434D">
        <w:rPr>
          <w:b/>
          <w:bCs/>
          <w:i/>
          <w:sz w:val="28"/>
          <w:szCs w:val="28"/>
        </w:rPr>
        <w:t>Johannes Petrowisch</w:t>
      </w:r>
      <w:r w:rsidR="00CA7CAA" w:rsidRPr="00DC4302">
        <w:rPr>
          <w:b/>
          <w:bCs/>
          <w:sz w:val="28"/>
          <w:szCs w:val="28"/>
        </w:rPr>
        <w:t xml:space="preserve"> in den Senat der Wirtschaft</w:t>
      </w:r>
      <w:r w:rsidR="0085434D">
        <w:rPr>
          <w:b/>
          <w:bCs/>
          <w:sz w:val="28"/>
          <w:szCs w:val="28"/>
        </w:rPr>
        <w:t xml:space="preserve"> Österreich</w:t>
      </w:r>
      <w:r w:rsidR="00CA7CAA" w:rsidRPr="00DC4302">
        <w:rPr>
          <w:b/>
          <w:bCs/>
          <w:sz w:val="28"/>
          <w:szCs w:val="28"/>
        </w:rPr>
        <w:t xml:space="preserve"> berufen</w:t>
      </w:r>
    </w:p>
    <w:p w14:paraId="0D1E5C2A" w14:textId="77777777" w:rsidR="00381D86" w:rsidRPr="00DC4302" w:rsidRDefault="00381D86" w:rsidP="00CA7CAA"/>
    <w:p w14:paraId="2454DF95" w14:textId="430F8209" w:rsidR="006C210C" w:rsidRPr="00DC4302" w:rsidRDefault="006C210C" w:rsidP="00CA7CAA">
      <w:pPr>
        <w:rPr>
          <w:b/>
          <w:bCs/>
          <w:i/>
          <w:iCs/>
          <w:sz w:val="26"/>
          <w:szCs w:val="26"/>
        </w:rPr>
      </w:pPr>
      <w:r w:rsidRPr="00DC4302">
        <w:rPr>
          <w:b/>
          <w:bCs/>
          <w:i/>
          <w:iCs/>
          <w:sz w:val="26"/>
          <w:szCs w:val="26"/>
        </w:rPr>
        <w:t xml:space="preserve">Als </w:t>
      </w:r>
      <w:r w:rsidR="00EA052D" w:rsidRPr="00DC4302">
        <w:rPr>
          <w:b/>
          <w:bCs/>
          <w:i/>
          <w:iCs/>
          <w:sz w:val="26"/>
          <w:szCs w:val="26"/>
        </w:rPr>
        <w:t>Senator</w:t>
      </w:r>
      <w:r w:rsidRPr="00DC4302">
        <w:rPr>
          <w:b/>
          <w:bCs/>
          <w:i/>
          <w:iCs/>
          <w:sz w:val="26"/>
          <w:szCs w:val="26"/>
        </w:rPr>
        <w:t xml:space="preserve"> </w:t>
      </w:r>
      <w:r w:rsidR="00766DD4" w:rsidRPr="00DC4302">
        <w:rPr>
          <w:b/>
          <w:bCs/>
          <w:i/>
          <w:iCs/>
          <w:sz w:val="26"/>
          <w:szCs w:val="26"/>
        </w:rPr>
        <w:t>vertritt</w:t>
      </w:r>
      <w:r w:rsidR="00381D86" w:rsidRPr="00DC4302">
        <w:rPr>
          <w:b/>
          <w:bCs/>
          <w:i/>
          <w:iCs/>
          <w:sz w:val="26"/>
          <w:szCs w:val="26"/>
        </w:rPr>
        <w:t xml:space="preserve"> </w:t>
      </w:r>
      <w:r w:rsidR="007240FC">
        <w:rPr>
          <w:b/>
          <w:bCs/>
          <w:i/>
          <w:iCs/>
          <w:sz w:val="26"/>
          <w:szCs w:val="26"/>
        </w:rPr>
        <w:t xml:space="preserve">Geschäftsführer </w:t>
      </w:r>
      <w:r w:rsidR="0085434D">
        <w:rPr>
          <w:b/>
          <w:bCs/>
          <w:i/>
          <w:iCs/>
          <w:sz w:val="26"/>
          <w:szCs w:val="26"/>
        </w:rPr>
        <w:t>Mag. (FH) Johannes Petrowisch</w:t>
      </w:r>
      <w:r w:rsidR="007240FC">
        <w:rPr>
          <w:b/>
          <w:bCs/>
          <w:i/>
          <w:iCs/>
          <w:sz w:val="26"/>
          <w:szCs w:val="26"/>
        </w:rPr>
        <w:t xml:space="preserve"> </w:t>
      </w:r>
      <w:r w:rsidR="0085434D">
        <w:rPr>
          <w:b/>
          <w:bCs/>
          <w:i/>
          <w:iCs/>
          <w:sz w:val="26"/>
          <w:szCs w:val="26"/>
        </w:rPr>
        <w:t xml:space="preserve">künftig </w:t>
      </w:r>
      <w:r w:rsidR="007240FC">
        <w:rPr>
          <w:b/>
          <w:bCs/>
          <w:i/>
          <w:iCs/>
          <w:sz w:val="26"/>
          <w:szCs w:val="26"/>
        </w:rPr>
        <w:t>das Unternehmen</w:t>
      </w:r>
      <w:r w:rsidR="0085434D">
        <w:rPr>
          <w:b/>
          <w:bCs/>
          <w:i/>
          <w:iCs/>
          <w:sz w:val="26"/>
          <w:szCs w:val="26"/>
        </w:rPr>
        <w:t xml:space="preserve"> COPA-DATA </w:t>
      </w:r>
      <w:r w:rsidR="00766DD4" w:rsidRPr="00DC4302">
        <w:rPr>
          <w:b/>
          <w:bCs/>
          <w:i/>
          <w:iCs/>
          <w:sz w:val="26"/>
          <w:szCs w:val="26"/>
        </w:rPr>
        <w:t>im Senat der Wirtschaft.</w:t>
      </w:r>
    </w:p>
    <w:p w14:paraId="3047B51D" w14:textId="77777777" w:rsidR="005939E7" w:rsidRDefault="005939E7" w:rsidP="005939E7"/>
    <w:p w14:paraId="74D579D2" w14:textId="7C7F0AD6" w:rsidR="005939E7" w:rsidRDefault="005939E7" w:rsidP="005939E7">
      <w:r>
        <w:t>COPA-DATA Geschäftsführer</w:t>
      </w:r>
      <w:r w:rsidR="00AD5B21">
        <w:t xml:space="preserve"> Mag. (FH)</w:t>
      </w:r>
      <w:r>
        <w:t xml:space="preserve"> Johannes Petrowisch wurde </w:t>
      </w:r>
      <w:r w:rsidR="007240FC">
        <w:t>mit</w:t>
      </w:r>
      <w:r>
        <w:t xml:space="preserve"> 1. Dezember 2023 offiziell als </w:t>
      </w:r>
      <w:r w:rsidR="00DF7F5B">
        <w:t>Senator</w:t>
      </w:r>
      <w:r>
        <w:t xml:space="preserve"> in den Senat der Wirtschaft Österreich </w:t>
      </w:r>
      <w:r w:rsidR="007240FC">
        <w:t>berufen</w:t>
      </w:r>
      <w:r>
        <w:t xml:space="preserve">. </w:t>
      </w:r>
      <w:r w:rsidR="007240FC">
        <w:t xml:space="preserve">In dem </w:t>
      </w:r>
      <w:r>
        <w:t xml:space="preserve">renommierten Wirtschaftskreis wird er seine </w:t>
      </w:r>
      <w:r w:rsidR="007240FC">
        <w:t xml:space="preserve">umfassende </w:t>
      </w:r>
      <w:r>
        <w:t xml:space="preserve">Wirtschafts- und Branchenerfahrung zu wichtigen </w:t>
      </w:r>
      <w:r w:rsidR="007240FC">
        <w:t xml:space="preserve">Anliegen </w:t>
      </w:r>
      <w:r>
        <w:t>der Industrie und Energiewirtschaft einbringen und das Bewusstsein für die Themen Digitalisierung, Automatisierung und Nachhaltigkeit in den Gremien stärken.</w:t>
      </w:r>
    </w:p>
    <w:p w14:paraId="347B2F61" w14:textId="77777777" w:rsidR="005939E7" w:rsidRDefault="005939E7" w:rsidP="00DC4302">
      <w:pPr>
        <w:jc w:val="both"/>
      </w:pPr>
    </w:p>
    <w:p w14:paraId="235C978D" w14:textId="41E51863" w:rsidR="00301676" w:rsidRDefault="00301676" w:rsidP="00301676">
      <w:r>
        <w:t>„</w:t>
      </w:r>
      <w:r w:rsidRPr="00956588">
        <w:rPr>
          <w:i/>
          <w:iCs/>
        </w:rPr>
        <w:t xml:space="preserve">Wir sind stolz, mit </w:t>
      </w:r>
      <w:r w:rsidR="00DF7F5B" w:rsidRPr="00956588">
        <w:rPr>
          <w:i/>
          <w:iCs/>
        </w:rPr>
        <w:t xml:space="preserve">Senator </w:t>
      </w:r>
      <w:r w:rsidRPr="00956588">
        <w:rPr>
          <w:i/>
          <w:iCs/>
        </w:rPr>
        <w:t xml:space="preserve">Johannes Petrowisch einen profunden Kenner der Wirtschaft und erfolgreichen </w:t>
      </w:r>
      <w:r w:rsidR="004B74BB" w:rsidRPr="00956588">
        <w:rPr>
          <w:i/>
          <w:iCs/>
        </w:rPr>
        <w:t>Geschäftsführer</w:t>
      </w:r>
      <w:r w:rsidRPr="00956588">
        <w:rPr>
          <w:i/>
          <w:iCs/>
        </w:rPr>
        <w:t xml:space="preserve"> in unsere</w:t>
      </w:r>
      <w:r w:rsidR="007240FC" w:rsidRPr="00956588">
        <w:rPr>
          <w:i/>
          <w:iCs/>
        </w:rPr>
        <w:t>m</w:t>
      </w:r>
      <w:r w:rsidRPr="00956588">
        <w:rPr>
          <w:i/>
          <w:iCs/>
        </w:rPr>
        <w:t xml:space="preserve"> Kreis</w:t>
      </w:r>
      <w:r w:rsidR="007240FC" w:rsidRPr="00956588">
        <w:rPr>
          <w:i/>
          <w:iCs/>
        </w:rPr>
        <w:t xml:space="preserve"> begrüßen zu dürfen</w:t>
      </w:r>
      <w:r w:rsidRPr="00956588">
        <w:rPr>
          <w:i/>
          <w:iCs/>
        </w:rPr>
        <w:t xml:space="preserve">. </w:t>
      </w:r>
      <w:r w:rsidR="007240FC" w:rsidRPr="00956588">
        <w:rPr>
          <w:i/>
          <w:iCs/>
        </w:rPr>
        <w:t>Mit</w:t>
      </w:r>
      <w:r w:rsidRPr="00956588">
        <w:rPr>
          <w:i/>
          <w:iCs/>
        </w:rPr>
        <w:t xml:space="preserve"> COPA-DATA </w:t>
      </w:r>
      <w:r w:rsidR="007240FC" w:rsidRPr="00956588">
        <w:rPr>
          <w:i/>
          <w:iCs/>
        </w:rPr>
        <w:t xml:space="preserve">hat er </w:t>
      </w:r>
      <w:r w:rsidRPr="00956588">
        <w:rPr>
          <w:i/>
          <w:iCs/>
        </w:rPr>
        <w:t>über viele Jahre hinweg gezeigt, was es heißt, ein Unternehmen</w:t>
      </w:r>
      <w:r w:rsidR="004B74BB" w:rsidRPr="00956588">
        <w:rPr>
          <w:i/>
          <w:iCs/>
        </w:rPr>
        <w:t xml:space="preserve"> höchst</w:t>
      </w:r>
      <w:r w:rsidRPr="00956588">
        <w:rPr>
          <w:i/>
          <w:iCs/>
        </w:rPr>
        <w:t xml:space="preserve"> erfolgreich und nachhaltig zu führen“</w:t>
      </w:r>
      <w:r>
        <w:t>, erklärt</w:t>
      </w:r>
      <w:r w:rsidR="007240FC">
        <w:t>e</w:t>
      </w:r>
      <w:r w:rsidR="00AF2F44">
        <w:t xml:space="preserve"> </w:t>
      </w:r>
      <w:r w:rsidR="00DF7F5B" w:rsidRPr="00956588">
        <w:rPr>
          <w:b/>
          <w:bCs/>
        </w:rPr>
        <w:t>Hans Harrer</w:t>
      </w:r>
      <w:r>
        <w:t>,</w:t>
      </w:r>
      <w:r w:rsidR="00AF2F44">
        <w:t xml:space="preserve"> </w:t>
      </w:r>
      <w:r w:rsidR="00DF7F5B">
        <w:t>Vorstandsvorsitzender</w:t>
      </w:r>
      <w:r w:rsidR="00AF2F44">
        <w:t xml:space="preserve"> des </w:t>
      </w:r>
      <w:r>
        <w:t>Senat der Wirtschaft</w:t>
      </w:r>
      <w:r w:rsidR="00AF2F44">
        <w:t xml:space="preserve"> Österreich</w:t>
      </w:r>
      <w:r>
        <w:t>, bei der Verleihung der Urkunde im</w:t>
      </w:r>
      <w:r w:rsidR="00AF2F44">
        <w:t xml:space="preserve"> Schloss Mondsee</w:t>
      </w:r>
      <w:r>
        <w:t>.</w:t>
      </w:r>
    </w:p>
    <w:p w14:paraId="54FDB02D" w14:textId="77777777" w:rsidR="00301676" w:rsidRDefault="00301676" w:rsidP="00DC4302">
      <w:pPr>
        <w:jc w:val="both"/>
      </w:pPr>
    </w:p>
    <w:p w14:paraId="7E94D08E" w14:textId="3B756FB2" w:rsidR="0085434D" w:rsidRDefault="0085434D" w:rsidP="0085434D">
      <w:pPr>
        <w:jc w:val="both"/>
      </w:pPr>
      <w:bookmarkStart w:id="0" w:name="_Hlk101421068"/>
      <w:r w:rsidRPr="0085434D">
        <w:t>COPA-DATA ist ein unabhängiger Softwarehersteller im Bereich</w:t>
      </w:r>
      <w:r w:rsidR="007240FC">
        <w:t xml:space="preserve"> der</w:t>
      </w:r>
      <w:r w:rsidRPr="0085434D">
        <w:t xml:space="preserve"> Digitalisierung der Fertigungsindustrie und Energiewirtschaft. Mit der Softwareplattform zenon</w:t>
      </w:r>
      <w:r w:rsidR="00AD5B21" w:rsidRPr="004B74BB">
        <w:rPr>
          <w:vertAlign w:val="superscript"/>
        </w:rPr>
        <w:t>®</w:t>
      </w:r>
      <w:r w:rsidRPr="0085434D">
        <w:t xml:space="preserve"> werden weltweit Maschinen, Anlagen, Gebäude und Stromnetze automatisiert, gesteuert, überwacht, vernetzt und optimiert. COPA-DATA </w:t>
      </w:r>
      <w:r w:rsidR="00D63714">
        <w:t>kombiniert</w:t>
      </w:r>
      <w:r w:rsidRPr="0085434D">
        <w:t xml:space="preserve"> jahrzehntelange Erfahrung in der Automatisierung mit den Möglichkeiten der digitalen Transformation. Dadurch unterstützt das Unternehmen seine </w:t>
      </w:r>
      <w:proofErr w:type="spellStart"/>
      <w:r w:rsidRPr="0085434D">
        <w:t>Kund</w:t>
      </w:r>
      <w:r w:rsidR="00AD5B21">
        <w:t>:inne</w:t>
      </w:r>
      <w:r w:rsidRPr="0085434D">
        <w:t>n</w:t>
      </w:r>
      <w:proofErr w:type="spellEnd"/>
      <w:r w:rsidRPr="0085434D">
        <w:t xml:space="preserve"> dabei, ihre Ziele einfacher, </w:t>
      </w:r>
      <w:r>
        <w:t>nachhaltiger</w:t>
      </w:r>
      <w:r w:rsidRPr="0085434D">
        <w:t xml:space="preserve"> und effizienter zu erreichen.</w:t>
      </w:r>
    </w:p>
    <w:p w14:paraId="4691CFE6" w14:textId="77777777" w:rsidR="0085434D" w:rsidRPr="0085434D" w:rsidRDefault="0085434D" w:rsidP="0085434D">
      <w:pPr>
        <w:jc w:val="both"/>
      </w:pPr>
    </w:p>
    <w:p w14:paraId="7A9F1402" w14:textId="252FD1D0" w:rsidR="0085434D" w:rsidRDefault="0085434D" w:rsidP="0085434D">
      <w:pPr>
        <w:jc w:val="both"/>
      </w:pPr>
      <w:r w:rsidRPr="0085434D">
        <w:t xml:space="preserve">Im Jahr 2022 erwirtschaftete das 1987 in Salzburg gegründete Familienunternehmen mit seinen weltweit über 350 </w:t>
      </w:r>
      <w:proofErr w:type="spellStart"/>
      <w:r w:rsidRPr="0085434D">
        <w:t>Mitarbeiter</w:t>
      </w:r>
      <w:r>
        <w:t>:inne</w:t>
      </w:r>
      <w:r w:rsidRPr="0085434D">
        <w:t>n</w:t>
      </w:r>
      <w:proofErr w:type="spellEnd"/>
      <w:r w:rsidRPr="0085434D">
        <w:t xml:space="preserve"> einen Umsatz von 69 Millionen Euro.</w:t>
      </w:r>
      <w:r>
        <w:t xml:space="preserve"> </w:t>
      </w:r>
      <w:r w:rsidRPr="0085434D">
        <w:t xml:space="preserve">Ein </w:t>
      </w:r>
      <w:r>
        <w:t>Vertriebsnetzwerk bestehend</w:t>
      </w:r>
      <w:r w:rsidRPr="0085434D">
        <w:t xml:space="preserve"> aus </w:t>
      </w:r>
      <w:r w:rsidR="00AD5B21">
        <w:t>18</w:t>
      </w:r>
      <w:r>
        <w:t xml:space="preserve"> </w:t>
      </w:r>
      <w:r w:rsidRPr="0085434D">
        <w:t xml:space="preserve">Distributoren und 14 Tochtergesellschaften </w:t>
      </w:r>
      <w:r w:rsidR="00AD5B21">
        <w:t xml:space="preserve">sorgt für die Marktbearbeitung in über 50 Ländern </w:t>
      </w:r>
      <w:r w:rsidR="007240FC">
        <w:t>weltweit</w:t>
      </w:r>
      <w:r w:rsidRPr="0085434D">
        <w:t xml:space="preserve">. Mehr als </w:t>
      </w:r>
      <w:r>
        <w:t>400</w:t>
      </w:r>
      <w:r w:rsidRPr="0085434D">
        <w:t xml:space="preserve"> zertifizierte Partnerunternehmen </w:t>
      </w:r>
      <w:r w:rsidR="007240FC">
        <w:t>sorgen für</w:t>
      </w:r>
      <w:r w:rsidR="007240FC" w:rsidRPr="0085434D">
        <w:t xml:space="preserve"> </w:t>
      </w:r>
      <w:r w:rsidR="00AD5B21">
        <w:t>die</w:t>
      </w:r>
      <w:r w:rsidRPr="0085434D">
        <w:t xml:space="preserve"> effiziente</w:t>
      </w:r>
      <w:r w:rsidR="007240FC">
        <w:t xml:space="preserve"> </w:t>
      </w:r>
      <w:r w:rsidRPr="0085434D">
        <w:t>Implementierung</w:t>
      </w:r>
      <w:r w:rsidR="007240FC">
        <w:t xml:space="preserve"> der Software</w:t>
      </w:r>
      <w:r w:rsidRPr="0085434D">
        <w:t xml:space="preserve"> bei</w:t>
      </w:r>
      <w:r w:rsidR="007240FC">
        <w:t xml:space="preserve"> den</w:t>
      </w:r>
      <w:r w:rsidRPr="0085434D">
        <w:t xml:space="preserve"> Endanwendern, insbesondere in den Kernbranchen Food &amp; Beverage, Energy &amp; Infrastructure, Automotive und Pharmaceutical.</w:t>
      </w:r>
      <w:bookmarkEnd w:id="0"/>
    </w:p>
    <w:p w14:paraId="055332B0" w14:textId="77777777" w:rsidR="00AD5B21" w:rsidRDefault="00AD5B21" w:rsidP="00AD5B21"/>
    <w:p w14:paraId="5B2A55DC" w14:textId="0E74EE60" w:rsidR="00AD5B21" w:rsidRDefault="00AD5B21" w:rsidP="000A784B">
      <w:r>
        <w:t xml:space="preserve">Für Mag. (FH) </w:t>
      </w:r>
      <w:r w:rsidRPr="00956588">
        <w:rPr>
          <w:b/>
          <w:bCs/>
        </w:rPr>
        <w:t>Johannes Petrowisch</w:t>
      </w:r>
      <w:r>
        <w:t xml:space="preserve"> ist es eine besondere Ehre, in den Senat aufgenommen worden zu sein: „</w:t>
      </w:r>
      <w:r w:rsidRPr="00956588">
        <w:rPr>
          <w:i/>
          <w:iCs/>
        </w:rPr>
        <w:t>Der Senat bietet uns als Unternehmen die einzigartige Möglichkeit</w:t>
      </w:r>
      <w:r w:rsidR="007240FC" w:rsidRPr="00956588">
        <w:rPr>
          <w:i/>
          <w:iCs/>
        </w:rPr>
        <w:t>,</w:t>
      </w:r>
      <w:r w:rsidRPr="00956588">
        <w:rPr>
          <w:i/>
          <w:iCs/>
        </w:rPr>
        <w:t xml:space="preserve"> mit w</w:t>
      </w:r>
      <w:r w:rsidR="007240FC" w:rsidRPr="00956588">
        <w:rPr>
          <w:i/>
          <w:iCs/>
        </w:rPr>
        <w:t>ichtigen</w:t>
      </w:r>
      <w:r w:rsidRPr="00956588">
        <w:rPr>
          <w:i/>
          <w:iCs/>
        </w:rPr>
        <w:t xml:space="preserve"> Vertretern aus Wirtschaft und Politik in </w:t>
      </w:r>
      <w:r w:rsidR="007240FC" w:rsidRPr="00956588">
        <w:rPr>
          <w:i/>
          <w:iCs/>
        </w:rPr>
        <w:t xml:space="preserve">einen </w:t>
      </w:r>
      <w:r w:rsidRPr="00956588">
        <w:rPr>
          <w:i/>
          <w:iCs/>
        </w:rPr>
        <w:t xml:space="preserve">engen Austausch zu den Megatrends Digitalisierung, Automatisierung und Nachhaltigkeit zu treten, </w:t>
      </w:r>
      <w:r w:rsidR="007240FC" w:rsidRPr="00956588">
        <w:rPr>
          <w:i/>
          <w:iCs/>
        </w:rPr>
        <w:t>eigene</w:t>
      </w:r>
      <w:r w:rsidRPr="00956588">
        <w:rPr>
          <w:i/>
          <w:iCs/>
        </w:rPr>
        <w:t xml:space="preserve"> Ideen einzubringen </w:t>
      </w:r>
      <w:r w:rsidR="004161C6" w:rsidRPr="00956588">
        <w:rPr>
          <w:i/>
          <w:iCs/>
        </w:rPr>
        <w:t xml:space="preserve">und </w:t>
      </w:r>
      <w:r w:rsidR="00AF2F44" w:rsidRPr="00956588">
        <w:rPr>
          <w:i/>
          <w:iCs/>
        </w:rPr>
        <w:t>wertvolle</w:t>
      </w:r>
      <w:r w:rsidRPr="00956588">
        <w:rPr>
          <w:i/>
          <w:iCs/>
        </w:rPr>
        <w:t xml:space="preserve"> </w:t>
      </w:r>
      <w:r w:rsidR="00AF2F44" w:rsidRPr="00956588">
        <w:rPr>
          <w:i/>
          <w:iCs/>
        </w:rPr>
        <w:t>Kontakte</w:t>
      </w:r>
      <w:r w:rsidRPr="00956588">
        <w:rPr>
          <w:i/>
          <w:iCs/>
        </w:rPr>
        <w:t xml:space="preserve"> zu knüpfen</w:t>
      </w:r>
      <w:r>
        <w:t>“.</w:t>
      </w:r>
    </w:p>
    <w:p w14:paraId="4E09FDF6" w14:textId="77777777" w:rsidR="0085434D" w:rsidRDefault="0085434D" w:rsidP="00CA7CAA">
      <w:pPr>
        <w:jc w:val="both"/>
      </w:pPr>
    </w:p>
    <w:p w14:paraId="43E5051D" w14:textId="5197F7CB" w:rsidR="00CA7CAA" w:rsidRDefault="00442773" w:rsidP="00CA7CAA">
      <w:pPr>
        <w:jc w:val="both"/>
      </w:pPr>
      <w:r w:rsidRPr="00DC4302">
        <w:t xml:space="preserve">Der Senat der Wirtschaft, </w:t>
      </w:r>
      <w:r w:rsidR="0011588D" w:rsidRPr="00DC4302">
        <w:t xml:space="preserve">Österreichs </w:t>
      </w:r>
      <w:r w:rsidR="00381D86" w:rsidRPr="00DC4302">
        <w:t xml:space="preserve">erste und </w:t>
      </w:r>
      <w:r w:rsidR="0011588D" w:rsidRPr="00DC4302">
        <w:t xml:space="preserve">größte parteipolitisch unabhängige </w:t>
      </w:r>
      <w:r w:rsidR="00381D86" w:rsidRPr="00DC4302">
        <w:t>O</w:t>
      </w:r>
      <w:r w:rsidR="0011588D" w:rsidRPr="00DC4302">
        <w:t xml:space="preserve">rganisation, </w:t>
      </w:r>
      <w:r w:rsidR="00CA7CAA" w:rsidRPr="00DC4302">
        <w:t xml:space="preserve">setzt sich aus </w:t>
      </w:r>
      <w:r w:rsidR="0011588D" w:rsidRPr="00DC4302">
        <w:t xml:space="preserve">aktiven </w:t>
      </w:r>
      <w:r w:rsidR="00CA7CAA" w:rsidRPr="00DC4302">
        <w:t>Persönlichkeiten der Wirtschaft, Wissenschaft und Gesellschaft zusammen, die sich ihrer Verantwortung gegenüber Staat und Gesellschaft bewusst sind</w:t>
      </w:r>
      <w:r w:rsidR="0011588D" w:rsidRPr="00DC4302">
        <w:t xml:space="preserve"> und </w:t>
      </w:r>
      <w:r w:rsidR="00CA7CAA" w:rsidRPr="00DC4302">
        <w:t xml:space="preserve">gemeinsam </w:t>
      </w:r>
      <w:r w:rsidR="006C210C" w:rsidRPr="00DC4302">
        <w:t>zur praktischen Umsetzung der</w:t>
      </w:r>
      <w:r w:rsidR="00CA7CAA" w:rsidRPr="00DC4302">
        <w:t xml:space="preserve"> </w:t>
      </w:r>
      <w:r w:rsidRPr="00DC4302">
        <w:t xml:space="preserve">17 UN-Nachhaltigkeitsziele </w:t>
      </w:r>
      <w:r w:rsidR="006C210C" w:rsidRPr="00DC4302">
        <w:t>und der</w:t>
      </w:r>
      <w:r w:rsidR="00CA7CAA" w:rsidRPr="00DC4302">
        <w:t xml:space="preserve"> Ökosoziale</w:t>
      </w:r>
      <w:r w:rsidR="0011588D" w:rsidRPr="00DC4302">
        <w:t>n</w:t>
      </w:r>
      <w:r w:rsidR="00CA7CAA" w:rsidRPr="00DC4302">
        <w:t xml:space="preserve"> Marktwirtschaft </w:t>
      </w:r>
      <w:r w:rsidR="006C210C" w:rsidRPr="00DC4302">
        <w:t>bei</w:t>
      </w:r>
      <w:r w:rsidR="00EA5287" w:rsidRPr="00DC4302">
        <w:t>tragen</w:t>
      </w:r>
      <w:r w:rsidR="00CA7CAA" w:rsidRPr="00DC4302">
        <w:t>.</w:t>
      </w:r>
    </w:p>
    <w:p w14:paraId="45BDB09C" w14:textId="25D20994" w:rsidR="00DC4302" w:rsidRPr="006B76AC" w:rsidRDefault="00DC4302" w:rsidP="00EA5287">
      <w:pPr>
        <w:jc w:val="both"/>
      </w:pPr>
    </w:p>
    <w:p w14:paraId="723B5CEA" w14:textId="6A687E2F" w:rsidR="00DC4302" w:rsidRPr="00DC4302" w:rsidRDefault="00DC4302" w:rsidP="00EA5287">
      <w:pPr>
        <w:jc w:val="both"/>
        <w:rPr>
          <w:i/>
        </w:rPr>
      </w:pPr>
      <w:r w:rsidRPr="00DC4302">
        <w:rPr>
          <w:i/>
        </w:rPr>
        <w:t>W</w:t>
      </w:r>
      <w:r w:rsidR="0095408B" w:rsidRPr="00DC4302">
        <w:rPr>
          <w:i/>
        </w:rPr>
        <w:t>eiter</w:t>
      </w:r>
      <w:r w:rsidRPr="00DC4302">
        <w:rPr>
          <w:i/>
        </w:rPr>
        <w:t>e Informationen zum Senat der Wirtschaft</w:t>
      </w:r>
    </w:p>
    <w:p w14:paraId="22147F44" w14:textId="7CA7FBAF" w:rsidR="00EA5287" w:rsidRDefault="00DC4302" w:rsidP="00CA7CAA">
      <w:pPr>
        <w:jc w:val="both"/>
        <w:rPr>
          <w:i/>
        </w:rPr>
      </w:pPr>
      <w:r w:rsidRPr="00DC4302">
        <w:rPr>
          <w:i/>
        </w:rPr>
        <w:t>(</w:t>
      </w:r>
      <w:hyperlink r:id="rId5" w:history="1">
        <w:r w:rsidRPr="00E44F76">
          <w:rPr>
            <w:rStyle w:val="Hyperlink"/>
            <w:i/>
          </w:rPr>
          <w:t>www.senat.at</w:t>
        </w:r>
      </w:hyperlink>
      <w:r w:rsidR="00B530AD" w:rsidRPr="00DC4302">
        <w:rPr>
          <w:i/>
        </w:rPr>
        <w:t>)</w:t>
      </w:r>
    </w:p>
    <w:p w14:paraId="4AABA2F9" w14:textId="77777777" w:rsidR="00B85CEA" w:rsidRPr="006B76AC" w:rsidRDefault="00B85CEA" w:rsidP="00B85CEA">
      <w:pPr>
        <w:jc w:val="both"/>
      </w:pPr>
    </w:p>
    <w:p w14:paraId="359802A6" w14:textId="2F334DD8" w:rsidR="00B85CEA" w:rsidRPr="00DC4302" w:rsidRDefault="00B85CEA" w:rsidP="00B85CEA">
      <w:pPr>
        <w:jc w:val="both"/>
        <w:rPr>
          <w:i/>
        </w:rPr>
      </w:pPr>
      <w:r w:rsidRPr="00DC4302">
        <w:rPr>
          <w:i/>
        </w:rPr>
        <w:t>Weitere Informationen zu</w:t>
      </w:r>
      <w:r>
        <w:rPr>
          <w:i/>
        </w:rPr>
        <w:t xml:space="preserve"> COPA-DATA</w:t>
      </w:r>
    </w:p>
    <w:p w14:paraId="23AA6C21" w14:textId="281D2EAC" w:rsidR="00B85CEA" w:rsidRPr="006B76AC" w:rsidRDefault="00B85CEA" w:rsidP="00B85CEA">
      <w:pPr>
        <w:jc w:val="both"/>
      </w:pPr>
      <w:r w:rsidRPr="00DC4302">
        <w:rPr>
          <w:i/>
        </w:rPr>
        <w:t>(</w:t>
      </w:r>
      <w:hyperlink r:id="rId6" w:history="1">
        <w:r w:rsidRPr="00FD0A90">
          <w:rPr>
            <w:rStyle w:val="Hyperlink"/>
            <w:i/>
          </w:rPr>
          <w:t>www.copadata.com</w:t>
        </w:r>
      </w:hyperlink>
      <w:r w:rsidRPr="00DC4302">
        <w:rPr>
          <w:i/>
        </w:rPr>
        <w:t>)</w:t>
      </w:r>
    </w:p>
    <w:p w14:paraId="66BBB8C1" w14:textId="77777777" w:rsidR="00B85CEA" w:rsidRPr="006B76AC" w:rsidRDefault="00B85CEA" w:rsidP="00CA7CAA">
      <w:pPr>
        <w:jc w:val="both"/>
      </w:pPr>
    </w:p>
    <w:sectPr w:rsidR="00B85CEA" w:rsidRPr="006B76AC" w:rsidSect="006B76A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AA"/>
    <w:rsid w:val="000A784B"/>
    <w:rsid w:val="000C7E7B"/>
    <w:rsid w:val="000E58C2"/>
    <w:rsid w:val="0011588D"/>
    <w:rsid w:val="002317A7"/>
    <w:rsid w:val="00232870"/>
    <w:rsid w:val="00264E53"/>
    <w:rsid w:val="00301676"/>
    <w:rsid w:val="00381D86"/>
    <w:rsid w:val="003E655B"/>
    <w:rsid w:val="004161C6"/>
    <w:rsid w:val="00442773"/>
    <w:rsid w:val="004B74BB"/>
    <w:rsid w:val="004C6917"/>
    <w:rsid w:val="00564552"/>
    <w:rsid w:val="0058543E"/>
    <w:rsid w:val="005939E7"/>
    <w:rsid w:val="006B76AC"/>
    <w:rsid w:val="006C210C"/>
    <w:rsid w:val="00710D70"/>
    <w:rsid w:val="007240FC"/>
    <w:rsid w:val="007361EF"/>
    <w:rsid w:val="00766DD4"/>
    <w:rsid w:val="00841478"/>
    <w:rsid w:val="0085434D"/>
    <w:rsid w:val="008F0526"/>
    <w:rsid w:val="0095408B"/>
    <w:rsid w:val="00956588"/>
    <w:rsid w:val="0096505A"/>
    <w:rsid w:val="009D092F"/>
    <w:rsid w:val="00A17C7F"/>
    <w:rsid w:val="00A768E9"/>
    <w:rsid w:val="00AC5C00"/>
    <w:rsid w:val="00AD5B21"/>
    <w:rsid w:val="00AF2F44"/>
    <w:rsid w:val="00B530AD"/>
    <w:rsid w:val="00B85CEA"/>
    <w:rsid w:val="00BA2665"/>
    <w:rsid w:val="00CA7CAA"/>
    <w:rsid w:val="00CE3B7B"/>
    <w:rsid w:val="00D43B59"/>
    <w:rsid w:val="00D63714"/>
    <w:rsid w:val="00DC4302"/>
    <w:rsid w:val="00DF7F5B"/>
    <w:rsid w:val="00EA052D"/>
    <w:rsid w:val="00EA5287"/>
    <w:rsid w:val="00ED12A5"/>
    <w:rsid w:val="00F01CA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6443"/>
  <w15:chartTrackingRefBased/>
  <w15:docId w15:val="{540A4752-2658-E74A-BBAF-82B4754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A1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7CAA"/>
  </w:style>
  <w:style w:type="paragraph" w:styleId="NormalWeb">
    <w:name w:val="Normal (Web)"/>
    <w:basedOn w:val="Normal"/>
    <w:uiPriority w:val="99"/>
    <w:semiHidden/>
    <w:unhideWhenUsed/>
    <w:rsid w:val="002328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5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0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0FC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503">
          <w:marLeft w:val="0"/>
          <w:marRight w:val="0"/>
          <w:marTop w:val="0"/>
          <w:marBottom w:val="0"/>
          <w:divBdr>
            <w:top w:val="single" w:sz="2" w:space="0" w:color="DBD9D9"/>
            <w:left w:val="single" w:sz="2" w:space="0" w:color="DBD9D9"/>
            <w:bottom w:val="single" w:sz="2" w:space="0" w:color="DBD9D9"/>
            <w:right w:val="single" w:sz="2" w:space="0" w:color="DBD9D9"/>
          </w:divBdr>
          <w:divsChild>
            <w:div w:id="774636231">
              <w:marLeft w:val="0"/>
              <w:marRight w:val="0"/>
              <w:marTop w:val="0"/>
              <w:marBottom w:val="0"/>
              <w:divBdr>
                <w:top w:val="single" w:sz="2" w:space="0" w:color="DBD9D9"/>
                <w:left w:val="single" w:sz="2" w:space="0" w:color="DBD9D9"/>
                <w:bottom w:val="single" w:sz="2" w:space="0" w:color="DBD9D9"/>
                <w:right w:val="single" w:sz="2" w:space="0" w:color="DBD9D9"/>
              </w:divBdr>
            </w:div>
          </w:divsChild>
        </w:div>
        <w:div w:id="2099323995">
          <w:marLeft w:val="0"/>
          <w:marRight w:val="0"/>
          <w:marTop w:val="0"/>
          <w:marBottom w:val="0"/>
          <w:divBdr>
            <w:top w:val="single" w:sz="2" w:space="0" w:color="DBD9D9"/>
            <w:left w:val="single" w:sz="2" w:space="0" w:color="DBD9D9"/>
            <w:bottom w:val="single" w:sz="2" w:space="0" w:color="DBD9D9"/>
            <w:right w:val="single" w:sz="2" w:space="0" w:color="DBD9D9"/>
          </w:divBdr>
          <w:divsChild>
            <w:div w:id="1018654427">
              <w:marLeft w:val="0"/>
              <w:marRight w:val="0"/>
              <w:marTop w:val="0"/>
              <w:marBottom w:val="0"/>
              <w:divBdr>
                <w:top w:val="single" w:sz="2" w:space="0" w:color="DBD9D9"/>
                <w:left w:val="single" w:sz="2" w:space="0" w:color="DBD9D9"/>
                <w:bottom w:val="single" w:sz="2" w:space="0" w:color="DBD9D9"/>
                <w:right w:val="single" w:sz="2" w:space="0" w:color="DBD9D9"/>
              </w:divBdr>
            </w:div>
          </w:divsChild>
        </w:div>
      </w:divsChild>
    </w:div>
    <w:div w:id="1605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adata.com" TargetMode="External"/><Relationship Id="rId5" Type="http://schemas.openxmlformats.org/officeDocument/2006/relationships/hyperlink" Target="http://www.senat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3012</Characters>
  <Application>Microsoft Office Word</Application>
  <DocSecurity>4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Allagha</dc:creator>
  <cp:keywords/>
  <dc:description/>
  <cp:lastModifiedBy>Susanna Jankovic</cp:lastModifiedBy>
  <cp:revision>2</cp:revision>
  <dcterms:created xsi:type="dcterms:W3CDTF">2023-12-05T13:16:00Z</dcterms:created>
  <dcterms:modified xsi:type="dcterms:W3CDTF">2023-12-05T13:16:00Z</dcterms:modified>
</cp:coreProperties>
</file>