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B6F3F0" w14:textId="1C7FE8B8" w:rsidR="008431A5" w:rsidRPr="00AF5A63" w:rsidRDefault="00135666" w:rsidP="008431A5">
      <w:pPr>
        <w:pStyle w:val="01Location-DatePR"/>
        <w:spacing w:after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Bolzano</w:t>
      </w:r>
      <w:r w:rsidR="008431A5" w:rsidRPr="00AF5A63">
        <w:rPr>
          <w:rFonts w:asciiTheme="minorHAnsi" w:hAnsiTheme="minorHAnsi" w:cstheme="minorHAnsi"/>
        </w:rPr>
        <w:t>, 31 luglio 2025</w:t>
      </w:r>
    </w:p>
    <w:p w14:paraId="11B930E8" w14:textId="4D0133C8" w:rsidR="008431A5" w:rsidRPr="00135666" w:rsidRDefault="008431A5" w:rsidP="008431A5">
      <w:pPr>
        <w:pStyle w:val="04LeadTextPR"/>
        <w:rPr>
          <w:rFonts w:asciiTheme="minorHAnsi" w:eastAsia="Times New Roman" w:hAnsiTheme="minorHAnsi" w:cstheme="minorHAnsi"/>
          <w:b/>
          <w:bCs/>
          <w:i w:val="0"/>
          <w:kern w:val="0"/>
          <w:sz w:val="34"/>
          <w:szCs w:val="34"/>
          <w:lang w:eastAsia="de-DE"/>
        </w:rPr>
      </w:pPr>
      <w:r w:rsidRPr="00135666">
        <w:rPr>
          <w:rFonts w:asciiTheme="minorHAnsi" w:eastAsia="Times New Roman" w:hAnsiTheme="minorHAnsi" w:cstheme="minorHAnsi"/>
          <w:b/>
          <w:bCs/>
          <w:i w:val="0"/>
          <w:kern w:val="0"/>
          <w:sz w:val="34"/>
          <w:szCs w:val="34"/>
          <w:lang w:eastAsia="de-DE"/>
        </w:rPr>
        <w:t xml:space="preserve">COPA-DATA raggiunge il massimo livello </w:t>
      </w:r>
      <w:r w:rsidR="00485AC3" w:rsidRPr="00135666">
        <w:rPr>
          <w:rFonts w:asciiTheme="minorHAnsi" w:eastAsia="Times New Roman" w:hAnsiTheme="minorHAnsi" w:cstheme="minorHAnsi"/>
          <w:b/>
          <w:bCs/>
          <w:i w:val="0"/>
          <w:kern w:val="0"/>
          <w:sz w:val="34"/>
          <w:szCs w:val="34"/>
          <w:lang w:eastAsia="de-DE"/>
        </w:rPr>
        <w:t xml:space="preserve">di </w:t>
      </w:r>
      <w:r w:rsidR="009E29DE" w:rsidRPr="00135666">
        <w:rPr>
          <w:rFonts w:asciiTheme="minorHAnsi" w:eastAsia="Times New Roman" w:hAnsiTheme="minorHAnsi" w:cstheme="minorHAnsi"/>
          <w:b/>
          <w:bCs/>
          <w:i w:val="0"/>
          <w:kern w:val="0"/>
          <w:sz w:val="34"/>
          <w:szCs w:val="34"/>
          <w:lang w:eastAsia="de-DE"/>
        </w:rPr>
        <w:t>certificazione</w:t>
      </w:r>
      <w:r w:rsidR="00485AC3" w:rsidRPr="00135666">
        <w:rPr>
          <w:rFonts w:asciiTheme="minorHAnsi" w:eastAsia="Times New Roman" w:hAnsiTheme="minorHAnsi" w:cstheme="minorHAnsi"/>
          <w:b/>
          <w:bCs/>
          <w:i w:val="0"/>
          <w:kern w:val="0"/>
          <w:sz w:val="34"/>
          <w:szCs w:val="34"/>
          <w:lang w:eastAsia="de-DE"/>
        </w:rPr>
        <w:t xml:space="preserve"> da</w:t>
      </w:r>
      <w:r w:rsidRPr="00135666">
        <w:rPr>
          <w:rFonts w:asciiTheme="minorHAnsi" w:eastAsia="Times New Roman" w:hAnsiTheme="minorHAnsi" w:cstheme="minorHAnsi"/>
          <w:b/>
          <w:bCs/>
          <w:i w:val="0"/>
          <w:kern w:val="0"/>
          <w:sz w:val="34"/>
          <w:szCs w:val="34"/>
          <w:lang w:eastAsia="de-DE"/>
        </w:rPr>
        <w:t xml:space="preserve"> </w:t>
      </w:r>
      <w:proofErr w:type="spellStart"/>
      <w:r w:rsidRPr="00135666">
        <w:rPr>
          <w:rFonts w:asciiTheme="minorHAnsi" w:eastAsia="Times New Roman" w:hAnsiTheme="minorHAnsi" w:cstheme="minorHAnsi"/>
          <w:b/>
          <w:bCs/>
          <w:i w:val="0"/>
          <w:kern w:val="0"/>
          <w:sz w:val="34"/>
          <w:szCs w:val="34"/>
          <w:lang w:eastAsia="de-DE"/>
        </w:rPr>
        <w:t>Körber</w:t>
      </w:r>
      <w:proofErr w:type="spellEnd"/>
      <w:r w:rsidRPr="00135666">
        <w:rPr>
          <w:rFonts w:asciiTheme="minorHAnsi" w:eastAsia="Times New Roman" w:hAnsiTheme="minorHAnsi" w:cstheme="minorHAnsi"/>
          <w:b/>
          <w:bCs/>
          <w:i w:val="0"/>
          <w:kern w:val="0"/>
          <w:sz w:val="34"/>
          <w:szCs w:val="34"/>
          <w:lang w:eastAsia="de-DE"/>
        </w:rPr>
        <w:t xml:space="preserve"> </w:t>
      </w:r>
      <w:r w:rsidR="00485AC3" w:rsidRPr="00135666">
        <w:rPr>
          <w:rFonts w:asciiTheme="minorHAnsi" w:eastAsia="Times New Roman" w:hAnsiTheme="minorHAnsi" w:cstheme="minorHAnsi"/>
          <w:b/>
          <w:bCs/>
          <w:i w:val="0"/>
          <w:kern w:val="0"/>
          <w:sz w:val="34"/>
          <w:szCs w:val="34"/>
          <w:lang w:eastAsia="de-DE"/>
        </w:rPr>
        <w:t>per</w:t>
      </w:r>
      <w:r w:rsidR="009E29DE">
        <w:rPr>
          <w:rFonts w:asciiTheme="minorHAnsi" w:eastAsia="Times New Roman" w:hAnsiTheme="minorHAnsi" w:cstheme="minorHAnsi"/>
          <w:b/>
          <w:bCs/>
          <w:i w:val="0"/>
          <w:kern w:val="0"/>
          <w:sz w:val="34"/>
          <w:szCs w:val="34"/>
          <w:lang w:eastAsia="de-DE"/>
        </w:rPr>
        <w:t xml:space="preserve"> l’interfaccia </w:t>
      </w:r>
      <w:r w:rsidRPr="00135666">
        <w:rPr>
          <w:rFonts w:asciiTheme="minorHAnsi" w:eastAsia="Times New Roman" w:hAnsiTheme="minorHAnsi" w:cstheme="minorHAnsi"/>
          <w:b/>
          <w:bCs/>
          <w:i w:val="0"/>
          <w:kern w:val="0"/>
          <w:sz w:val="34"/>
          <w:szCs w:val="34"/>
          <w:lang w:eastAsia="de-DE"/>
        </w:rPr>
        <w:t>"PAS-X MSI Plug &amp; Produce"</w:t>
      </w:r>
    </w:p>
    <w:p w14:paraId="2EF2FC3D" w14:textId="422C6FAD" w:rsidR="00485AC3" w:rsidRPr="00AF5A63" w:rsidRDefault="009E29DE" w:rsidP="00485AC3">
      <w:pPr>
        <w:pStyle w:val="05BodyTextPR"/>
        <w:rPr>
          <w:rFonts w:asciiTheme="minorHAnsi" w:hAnsiTheme="minorHAnsi" w:cstheme="minorHAnsi"/>
          <w:i/>
          <w:iCs/>
          <w:lang w:eastAsia="en-US"/>
        </w:rPr>
      </w:pPr>
      <w:hyperlink r:id="rId12" w:history="1">
        <w:proofErr w:type="spellStart"/>
        <w:r w:rsidR="008431A5" w:rsidRPr="00AF5A63">
          <w:rPr>
            <w:rStyle w:val="Collegamentoipertestuale"/>
            <w:rFonts w:asciiTheme="minorHAnsi" w:hAnsiTheme="minorHAnsi" w:cstheme="minorHAnsi"/>
            <w:i/>
            <w:iCs/>
            <w:lang w:eastAsia="en-US"/>
          </w:rPr>
          <w:t>Körber</w:t>
        </w:r>
        <w:proofErr w:type="spellEnd"/>
      </w:hyperlink>
      <w:r w:rsidR="008431A5" w:rsidRPr="00AF5A63">
        <w:rPr>
          <w:rFonts w:asciiTheme="minorHAnsi" w:hAnsiTheme="minorHAnsi" w:cstheme="minorHAnsi"/>
          <w:i/>
          <w:iCs/>
          <w:lang w:eastAsia="en-US"/>
        </w:rPr>
        <w:t xml:space="preserve"> ha assegnato a COPA-DATA il certificato "PAS-X MSI Plug &amp; Produce Certified" per </w:t>
      </w:r>
      <w:hyperlink r:id="rId13" w:history="1">
        <w:r w:rsidR="00485AC3" w:rsidRPr="00AF5A63">
          <w:rPr>
            <w:rStyle w:val="Collegamentoipertestuale"/>
            <w:rFonts w:asciiTheme="minorHAnsi" w:hAnsiTheme="minorHAnsi" w:cstheme="minorHAnsi"/>
            <w:i/>
            <w:iCs/>
            <w:lang w:eastAsia="en-US"/>
          </w:rPr>
          <w:t>zenon Software Platform</w:t>
        </w:r>
      </w:hyperlink>
      <w:r w:rsidR="008431A5" w:rsidRPr="00AF5A63">
        <w:rPr>
          <w:rFonts w:asciiTheme="minorHAnsi" w:hAnsiTheme="minorHAnsi" w:cstheme="minorHAnsi"/>
          <w:i/>
          <w:iCs/>
          <w:lang w:eastAsia="en-US"/>
        </w:rPr>
        <w:t xml:space="preserve">. Dopo la certificazione "PAS-X MSI Plug &amp; Produce Ready" </w:t>
      </w:r>
      <w:r w:rsidR="00485AC3" w:rsidRPr="00AF5A63">
        <w:rPr>
          <w:rFonts w:asciiTheme="minorHAnsi" w:hAnsiTheme="minorHAnsi" w:cstheme="minorHAnsi"/>
          <w:i/>
          <w:iCs/>
          <w:lang w:eastAsia="en-US"/>
        </w:rPr>
        <w:t>ottenuta da</w:t>
      </w:r>
      <w:r w:rsidR="008431A5" w:rsidRPr="00AF5A63">
        <w:rPr>
          <w:rFonts w:asciiTheme="minorHAnsi" w:hAnsiTheme="minorHAnsi" w:cstheme="minorHAnsi"/>
          <w:i/>
          <w:iCs/>
          <w:lang w:eastAsia="en-US"/>
        </w:rPr>
        <w:t xml:space="preserve"> zenon nel 2023, COPA-DATA ha ora raggiunto il livello più alto</w:t>
      </w:r>
      <w:r w:rsidR="00485AC3" w:rsidRPr="00AF5A63">
        <w:rPr>
          <w:rFonts w:asciiTheme="minorHAnsi" w:hAnsiTheme="minorHAnsi" w:cstheme="minorHAnsi"/>
          <w:i/>
          <w:iCs/>
          <w:lang w:eastAsia="en-US"/>
        </w:rPr>
        <w:t xml:space="preserve"> di riconoscimento nell’ambito</w:t>
      </w:r>
      <w:r w:rsidR="008431A5" w:rsidRPr="00AF5A63">
        <w:rPr>
          <w:rFonts w:asciiTheme="minorHAnsi" w:hAnsiTheme="minorHAnsi" w:cstheme="minorHAnsi"/>
          <w:i/>
          <w:iCs/>
          <w:lang w:eastAsia="en-US"/>
        </w:rPr>
        <w:t xml:space="preserve"> del programma partner</w:t>
      </w:r>
      <w:r w:rsidR="00485AC3" w:rsidRPr="00AF5A63">
        <w:rPr>
          <w:rFonts w:asciiTheme="minorHAnsi" w:hAnsiTheme="minorHAnsi" w:cstheme="minorHAnsi"/>
          <w:i/>
          <w:iCs/>
          <w:lang w:eastAsia="en-US"/>
        </w:rPr>
        <w:t xml:space="preserve"> di </w:t>
      </w:r>
      <w:proofErr w:type="spellStart"/>
      <w:r w:rsidR="00485AC3" w:rsidRPr="00AF5A63">
        <w:rPr>
          <w:rFonts w:asciiTheme="minorHAnsi" w:hAnsiTheme="minorHAnsi" w:cstheme="minorHAnsi"/>
          <w:i/>
          <w:iCs/>
          <w:lang w:eastAsia="en-US"/>
        </w:rPr>
        <w:t>Körber</w:t>
      </w:r>
      <w:proofErr w:type="spellEnd"/>
      <w:r w:rsidR="008431A5" w:rsidRPr="00AF5A63">
        <w:rPr>
          <w:rFonts w:asciiTheme="minorHAnsi" w:hAnsiTheme="minorHAnsi" w:cstheme="minorHAnsi"/>
          <w:i/>
          <w:iCs/>
          <w:lang w:eastAsia="en-US"/>
        </w:rPr>
        <w:t xml:space="preserve">. </w:t>
      </w:r>
      <w:r w:rsidR="00485AC3" w:rsidRPr="00AF5A63">
        <w:rPr>
          <w:rFonts w:asciiTheme="minorHAnsi" w:hAnsiTheme="minorHAnsi" w:cstheme="minorHAnsi"/>
          <w:i/>
          <w:iCs/>
          <w:lang w:eastAsia="en-US"/>
        </w:rPr>
        <w:t>Questo risultato è stato ottenuto sulla base di un progetto realizzato per un cliente.</w:t>
      </w:r>
    </w:p>
    <w:p w14:paraId="3072A79A" w14:textId="7FE47D9A" w:rsidR="00485AC3" w:rsidRPr="00AF5A63" w:rsidRDefault="008431A5" w:rsidP="00485AC3">
      <w:pPr>
        <w:pStyle w:val="05BodyTextPR"/>
        <w:rPr>
          <w:rFonts w:asciiTheme="minorHAnsi" w:hAnsiTheme="minorHAnsi" w:cstheme="minorHAnsi"/>
          <w:lang w:eastAsia="en-US"/>
        </w:rPr>
      </w:pPr>
      <w:r w:rsidRPr="00AF5A63">
        <w:rPr>
          <w:rFonts w:asciiTheme="minorHAnsi" w:hAnsiTheme="minorHAnsi" w:cstheme="minorHAnsi"/>
          <w:lang w:eastAsia="en-US"/>
        </w:rPr>
        <w:t xml:space="preserve">Il certificato "PAS-X MSI Plug &amp; Produce" viene assegnato ai partner </w:t>
      </w:r>
      <w:proofErr w:type="spellStart"/>
      <w:r w:rsidRPr="00AF5A63">
        <w:rPr>
          <w:rFonts w:asciiTheme="minorHAnsi" w:hAnsiTheme="minorHAnsi" w:cstheme="minorHAnsi"/>
          <w:lang w:eastAsia="en-US"/>
        </w:rPr>
        <w:t>Körber</w:t>
      </w:r>
      <w:proofErr w:type="spellEnd"/>
      <w:r w:rsidRPr="00AF5A63">
        <w:rPr>
          <w:rFonts w:asciiTheme="minorHAnsi" w:hAnsiTheme="minorHAnsi" w:cstheme="minorHAnsi"/>
          <w:lang w:eastAsia="en-US"/>
        </w:rPr>
        <w:t xml:space="preserve"> che offrono un'interfaccia standardizzata per il loro Manufacturing Execution System (MES) PAS-X MES: PAS-X MSI. </w:t>
      </w:r>
      <w:r w:rsidR="00485AC3" w:rsidRPr="00AF5A63">
        <w:rPr>
          <w:rFonts w:asciiTheme="minorHAnsi" w:hAnsiTheme="minorHAnsi" w:cstheme="minorHAnsi"/>
          <w:lang w:eastAsia="en-US"/>
        </w:rPr>
        <w:t>L'interfaccia di integrazione del livello produttivo, basata su messaggi, consente di collegare in modo semplice le macchine. La piattaforma zenon no-code implementa questo standard e trasferisce i dati associati all</w:t>
      </w:r>
      <w:r w:rsidR="009E29DE">
        <w:rPr>
          <w:rFonts w:asciiTheme="minorHAnsi" w:hAnsiTheme="minorHAnsi" w:cstheme="minorHAnsi"/>
          <w:lang w:eastAsia="en-US"/>
        </w:rPr>
        <w:t>e</w:t>
      </w:r>
      <w:r w:rsidR="00485AC3" w:rsidRPr="00AF5A63">
        <w:rPr>
          <w:rFonts w:asciiTheme="minorHAnsi" w:hAnsiTheme="minorHAnsi" w:cstheme="minorHAnsi"/>
          <w:lang w:eastAsia="en-US"/>
        </w:rPr>
        <w:t xml:space="preserve"> macchin</w:t>
      </w:r>
      <w:r w:rsidR="009E29DE">
        <w:rPr>
          <w:rFonts w:asciiTheme="minorHAnsi" w:hAnsiTheme="minorHAnsi" w:cstheme="minorHAnsi"/>
          <w:lang w:eastAsia="en-US"/>
        </w:rPr>
        <w:t>e</w:t>
      </w:r>
      <w:r w:rsidR="00485AC3" w:rsidRPr="00AF5A63">
        <w:rPr>
          <w:rFonts w:asciiTheme="minorHAnsi" w:hAnsiTheme="minorHAnsi" w:cstheme="minorHAnsi"/>
          <w:lang w:eastAsia="en-US"/>
        </w:rPr>
        <w:t xml:space="preserve"> al MES. La certificazione "Ready" conferma una comprensione di base di questa tecnologia. Il secondo e più alto livello, ossia "Certified", dimostra che l'azienda partner in questo caso COPA-DATA, ha implementato un'interfaccia e ha superato con successo un test di approvazione dell'interfaccia.</w:t>
      </w:r>
    </w:p>
    <w:p w14:paraId="148AE1CE" w14:textId="77777777" w:rsidR="00485AC3" w:rsidRPr="00485AC3" w:rsidRDefault="00485AC3" w:rsidP="00485AC3">
      <w:pPr>
        <w:pStyle w:val="05BodyTextPR"/>
        <w:rPr>
          <w:rFonts w:asciiTheme="minorHAnsi" w:hAnsiTheme="minorHAnsi" w:cstheme="minorHAnsi"/>
          <w:b/>
          <w:bCs/>
        </w:rPr>
      </w:pPr>
      <w:r w:rsidRPr="00485AC3">
        <w:rPr>
          <w:rFonts w:asciiTheme="minorHAnsi" w:hAnsiTheme="minorHAnsi" w:cstheme="minorHAnsi"/>
          <w:b/>
          <w:bCs/>
        </w:rPr>
        <w:t>Molti anni di collaborazione</w:t>
      </w:r>
    </w:p>
    <w:p w14:paraId="6773D29A" w14:textId="77777777" w:rsidR="00485AC3" w:rsidRPr="00AF5A63" w:rsidRDefault="00485AC3" w:rsidP="00485AC3">
      <w:pPr>
        <w:rPr>
          <w:rFonts w:eastAsia="Times New Roman" w:cstheme="minorHAnsi"/>
          <w:szCs w:val="20"/>
          <w:lang w:val="it-IT"/>
        </w:rPr>
      </w:pPr>
      <w:r w:rsidRPr="00AF5A63">
        <w:rPr>
          <w:rFonts w:eastAsia="Times New Roman" w:cstheme="minorHAnsi"/>
          <w:szCs w:val="20"/>
          <w:lang w:val="it-IT"/>
        </w:rPr>
        <w:t xml:space="preserve">Giuseppe Menin, Direttore Life Sciences &amp; Process Industry di COPA-DATA, ha dichiarato: "Siamo molto soddisfatti del certificato. È la conferma che, insieme a </w:t>
      </w:r>
      <w:proofErr w:type="spellStart"/>
      <w:r w:rsidRPr="00AF5A63">
        <w:rPr>
          <w:rFonts w:eastAsia="Times New Roman" w:cstheme="minorHAnsi"/>
          <w:szCs w:val="20"/>
          <w:lang w:val="it-IT"/>
        </w:rPr>
        <w:t>Körber</w:t>
      </w:r>
      <w:proofErr w:type="spellEnd"/>
      <w:r w:rsidRPr="00AF5A63">
        <w:rPr>
          <w:rFonts w:eastAsia="Times New Roman" w:cstheme="minorHAnsi"/>
          <w:szCs w:val="20"/>
          <w:lang w:val="it-IT"/>
        </w:rPr>
        <w:t xml:space="preserve">, offriamo ai nostri clienti dell'industria farmaceutica una soluzione versatile e affidabile". COPA-DATA collabora con </w:t>
      </w:r>
      <w:proofErr w:type="spellStart"/>
      <w:r w:rsidRPr="00AF5A63">
        <w:rPr>
          <w:rFonts w:eastAsia="Times New Roman" w:cstheme="minorHAnsi"/>
          <w:szCs w:val="20"/>
          <w:lang w:val="it-IT"/>
        </w:rPr>
        <w:t>Körber</w:t>
      </w:r>
      <w:proofErr w:type="spellEnd"/>
      <w:r w:rsidRPr="00AF5A63">
        <w:rPr>
          <w:rFonts w:eastAsia="Times New Roman" w:cstheme="minorHAnsi"/>
          <w:szCs w:val="20"/>
          <w:lang w:val="it-IT"/>
        </w:rPr>
        <w:t xml:space="preserve"> già da diversi anni, anche nell'ambito del network internazionale di specialisti ISPE Pharma 4.0. Questa rete si concentra sulla digitalizzazione del settore altamente regolamentato delle scienze della vita. Lars </w:t>
      </w:r>
      <w:proofErr w:type="spellStart"/>
      <w:r w:rsidRPr="00AF5A63">
        <w:rPr>
          <w:rFonts w:eastAsia="Times New Roman" w:cstheme="minorHAnsi"/>
          <w:szCs w:val="20"/>
          <w:lang w:val="it-IT"/>
        </w:rPr>
        <w:t>Hornung</w:t>
      </w:r>
      <w:proofErr w:type="spellEnd"/>
      <w:r w:rsidRPr="00AF5A63">
        <w:rPr>
          <w:rFonts w:eastAsia="Times New Roman" w:cstheme="minorHAnsi"/>
          <w:szCs w:val="20"/>
          <w:lang w:val="it-IT"/>
        </w:rPr>
        <w:t xml:space="preserve">, Sr. </w:t>
      </w:r>
      <w:proofErr w:type="spellStart"/>
      <w:r w:rsidRPr="00AF5A63">
        <w:rPr>
          <w:rFonts w:eastAsia="Times New Roman" w:cstheme="minorHAnsi"/>
          <w:szCs w:val="20"/>
          <w:lang w:val="it-IT"/>
        </w:rPr>
        <w:t>Principal</w:t>
      </w:r>
      <w:proofErr w:type="spellEnd"/>
      <w:r w:rsidRPr="00AF5A63">
        <w:rPr>
          <w:rFonts w:eastAsia="Times New Roman" w:cstheme="minorHAnsi"/>
          <w:szCs w:val="20"/>
          <w:lang w:val="it-IT"/>
        </w:rPr>
        <w:t xml:space="preserve"> </w:t>
      </w:r>
      <w:proofErr w:type="spellStart"/>
      <w:r w:rsidRPr="00AF5A63">
        <w:rPr>
          <w:rFonts w:eastAsia="Times New Roman" w:cstheme="minorHAnsi"/>
          <w:szCs w:val="20"/>
          <w:lang w:val="it-IT"/>
        </w:rPr>
        <w:t>Alliances</w:t>
      </w:r>
      <w:proofErr w:type="spellEnd"/>
      <w:r w:rsidRPr="00AF5A63">
        <w:rPr>
          <w:rFonts w:eastAsia="Times New Roman" w:cstheme="minorHAnsi"/>
          <w:szCs w:val="20"/>
          <w:lang w:val="it-IT"/>
        </w:rPr>
        <w:t xml:space="preserve"> &amp; Technology Partners Software della Business Area Pharma di </w:t>
      </w:r>
      <w:proofErr w:type="spellStart"/>
      <w:r w:rsidRPr="00AF5A63">
        <w:rPr>
          <w:rFonts w:eastAsia="Times New Roman" w:cstheme="minorHAnsi"/>
          <w:szCs w:val="20"/>
          <w:lang w:val="it-IT"/>
        </w:rPr>
        <w:t>Körber</w:t>
      </w:r>
      <w:proofErr w:type="spellEnd"/>
      <w:r w:rsidRPr="00AF5A63">
        <w:rPr>
          <w:rFonts w:eastAsia="Times New Roman" w:cstheme="minorHAnsi"/>
          <w:szCs w:val="20"/>
          <w:lang w:val="it-IT"/>
        </w:rPr>
        <w:t xml:space="preserve"> ha commentato: "Il raggiungimento del livello Certified è una buona notizia per i nostri clienti comuni, per i quali l'integrazione di zenon e PAS-X MES è all'ordine del giorno come parte della trasformazione digitale."</w:t>
      </w:r>
    </w:p>
    <w:p w14:paraId="1F47D43E" w14:textId="77777777" w:rsidR="00485AC3" w:rsidRPr="00AF5A63" w:rsidRDefault="008431A5" w:rsidP="00485AC3">
      <w:pPr>
        <w:rPr>
          <w:rFonts w:eastAsia="Times New Roman" w:cstheme="minorHAnsi"/>
          <w:lang w:val="it-IT"/>
        </w:rPr>
      </w:pPr>
      <w:r w:rsidRPr="009E29DE">
        <w:rPr>
          <w:rFonts w:cstheme="minorHAnsi"/>
          <w:b/>
          <w:bCs/>
          <w:lang w:val="it-IT"/>
        </w:rPr>
        <w:t>Contributo congiunto per il futuro</w:t>
      </w:r>
      <w:r w:rsidRPr="00AF5A63">
        <w:rPr>
          <w:rFonts w:cstheme="minorHAnsi"/>
          <w:lang w:val="it-IT"/>
        </w:rPr>
        <w:br/>
      </w:r>
      <w:r w:rsidR="00485AC3" w:rsidRPr="00AF5A63">
        <w:rPr>
          <w:rFonts w:eastAsia="Times New Roman" w:cstheme="minorHAnsi"/>
          <w:lang w:val="it-IT"/>
        </w:rPr>
        <w:t xml:space="preserve">Il software di controllo industriale PAS-X MES monitora e documenta la produzione in tempo reale. L'interfaccia con zenon Software Platform si è dimostrata particolarmente efficace nell'integrazione delle apparecchiature di campo nel settore farmaceutico. Grazie all'interfaccia MSI implementata da COPA-DATA, è possibile integrare le macchine secondo il principio "plug &amp; produce". Menin ha aggiunto: "Grazie a questa interfaccia, consentiamo la comunicazione bidirezionale tra MES e </w:t>
      </w:r>
      <w:r w:rsidR="00485AC3" w:rsidRPr="00AF5A63">
        <w:rPr>
          <w:rFonts w:eastAsia="Times New Roman" w:cstheme="minorHAnsi"/>
          <w:lang w:val="it-IT"/>
        </w:rPr>
        <w:lastRenderedPageBreak/>
        <w:t>produzione, compresa la gestione delle eccezioni. Questo permette la 'Review by Exception' e quindi riduce i tempi di rilascio dei lotti".</w:t>
      </w:r>
    </w:p>
    <w:p w14:paraId="3A60D3AA" w14:textId="544CBEFD" w:rsidR="008431A5" w:rsidRPr="00AF5A63" w:rsidRDefault="008431A5" w:rsidP="00485AC3">
      <w:pPr>
        <w:rPr>
          <w:rStyle w:val="Collegamentoipertestuale"/>
          <w:rFonts w:eastAsia="Times New Roman" w:cstheme="minorHAnsi"/>
          <w:i/>
          <w:iCs/>
          <w:szCs w:val="20"/>
          <w:lang w:val="it-IT"/>
        </w:rPr>
      </w:pPr>
      <w:r w:rsidRPr="00AF5A63">
        <w:rPr>
          <w:rFonts w:eastAsia="Times New Roman" w:cstheme="minorHAnsi"/>
          <w:i/>
          <w:iCs/>
          <w:szCs w:val="20"/>
          <w:lang w:val="it-IT"/>
        </w:rPr>
        <w:t xml:space="preserve">Ulteriori informazioni sull'interfaccia MSI di zenon </w:t>
      </w:r>
      <w:hyperlink r:id="rId14" w:history="1">
        <w:r w:rsidRPr="00AF5A63">
          <w:rPr>
            <w:rStyle w:val="Collegamentoipertestuale"/>
            <w:rFonts w:eastAsia="Times New Roman" w:cstheme="minorHAnsi"/>
            <w:i/>
            <w:iCs/>
            <w:szCs w:val="20"/>
            <w:lang w:val="it-IT"/>
          </w:rPr>
          <w:t>sono disponibili sul sito web di COPA-DATA.</w:t>
        </w:r>
      </w:hyperlink>
    </w:p>
    <w:p w14:paraId="2FA4F102" w14:textId="77777777" w:rsidR="008431A5" w:rsidRPr="00AF5A63" w:rsidRDefault="008431A5" w:rsidP="008431A5">
      <w:pPr>
        <w:rPr>
          <w:rStyle w:val="Collegamentoipertestuale"/>
          <w:rFonts w:eastAsia="Times New Roman" w:cstheme="minorHAnsi"/>
          <w:i/>
          <w:iCs/>
          <w:szCs w:val="20"/>
          <w:lang w:val="it-IT"/>
        </w:rPr>
      </w:pPr>
    </w:p>
    <w:p w14:paraId="5D5251FF" w14:textId="6BF84123" w:rsidR="008431A5" w:rsidRPr="00AF5A63" w:rsidRDefault="008431A5" w:rsidP="00485AC3">
      <w:pPr>
        <w:pStyle w:val="11BoilerplatePR"/>
        <w:rPr>
          <w:rFonts w:asciiTheme="minorHAnsi" w:hAnsiTheme="minorHAnsi" w:cstheme="minorHAnsi"/>
          <w:sz w:val="28"/>
          <w:szCs w:val="28"/>
        </w:rPr>
      </w:pPr>
      <w:r w:rsidRPr="00AF5A63">
        <w:rPr>
          <w:rFonts w:asciiTheme="minorHAnsi" w:hAnsiTheme="minorHAnsi" w:cstheme="minorHAnsi"/>
          <w:b/>
          <w:bCs/>
        </w:rPr>
        <w:t>Informazioni su COPA-DATA</w:t>
      </w:r>
      <w:r w:rsidRPr="00AF5A63">
        <w:rPr>
          <w:rFonts w:asciiTheme="minorHAnsi" w:hAnsiTheme="minorHAnsi" w:cstheme="minorHAnsi"/>
        </w:rPr>
        <w:br/>
      </w:r>
      <w:r w:rsidR="00485AC3" w:rsidRPr="00AF5A63">
        <w:rPr>
          <w:rFonts w:asciiTheme="minorHAnsi" w:eastAsiaTheme="minorEastAsia" w:hAnsiTheme="minorHAnsi" w:cstheme="minorHAnsi"/>
          <w:sz w:val="16"/>
          <w:szCs w:val="16"/>
        </w:rPr>
        <w:t xml:space="preserve">COPA-DATA è un produttore di software indipendente specializzato nella digitalizzazione per l'industria manifatturiera e il settore energetico. La sua piattaforma software zenon consente agli utenti di tutto il mondo di automatizzare, gestire, monitorare, integrare e ottimizzare macchine, apparecchiature, edifici e reti elettriche. COPA-DATA combina decenni di esperienza nell'automazione con il potenziale della trasformazione digitale e una forte spinta verso soluzioni che favoriscano la sostenibilità. In questo modo, l'azienda supporta i propri clienti a raggiungere i loro obiettivi in modo più semplice, veloce ed efficiente. L'azienda a conduzione familiare è stata fondata da Thomas Punzenberger nel 1987 a Salisburgo, in Austria. Nel 2024, con oltre 450 dipendenti in tutto il mondo, ha generato un fatturato di 99 milioni di euro. </w:t>
      </w:r>
    </w:p>
    <w:p w14:paraId="3A208EA3" w14:textId="77777777" w:rsidR="008431A5" w:rsidRPr="00AF5A63" w:rsidRDefault="008431A5" w:rsidP="008431A5">
      <w:pPr>
        <w:pStyle w:val="13ContactPR"/>
        <w:rPr>
          <w:rFonts w:asciiTheme="minorHAnsi" w:eastAsiaTheme="minorEastAsia" w:hAnsiTheme="minorHAnsi" w:cstheme="minorHAnsi"/>
          <w:b/>
          <w:bCs/>
          <w:sz w:val="20"/>
          <w:lang w:eastAsia="en-US"/>
        </w:rPr>
      </w:pPr>
      <w:r w:rsidRPr="00AF5A63">
        <w:rPr>
          <w:rFonts w:asciiTheme="minorHAnsi" w:eastAsiaTheme="minorEastAsia" w:hAnsiTheme="minorHAnsi" w:cstheme="minorHAnsi"/>
          <w:b/>
          <w:bCs/>
          <w:sz w:val="20"/>
          <w:lang w:eastAsia="en-US"/>
        </w:rPr>
        <w:t xml:space="preserve">Informazioni su </w:t>
      </w:r>
      <w:proofErr w:type="spellStart"/>
      <w:r w:rsidRPr="00AF5A63">
        <w:rPr>
          <w:rFonts w:asciiTheme="minorHAnsi" w:eastAsiaTheme="minorEastAsia" w:hAnsiTheme="minorHAnsi" w:cstheme="minorHAnsi"/>
          <w:b/>
          <w:bCs/>
          <w:sz w:val="20"/>
          <w:lang w:eastAsia="en-US"/>
        </w:rPr>
        <w:t>Körber</w:t>
      </w:r>
      <w:proofErr w:type="spellEnd"/>
      <w:r w:rsidRPr="00AF5A63">
        <w:rPr>
          <w:rFonts w:asciiTheme="minorHAnsi" w:eastAsiaTheme="minorEastAsia" w:hAnsiTheme="minorHAnsi" w:cstheme="minorHAnsi"/>
          <w:b/>
          <w:bCs/>
          <w:sz w:val="20"/>
          <w:lang w:eastAsia="en-US"/>
        </w:rPr>
        <w:t xml:space="preserve"> </w:t>
      </w:r>
    </w:p>
    <w:p w14:paraId="0E0CC561" w14:textId="77777777" w:rsidR="008431A5" w:rsidRPr="00AF5A63" w:rsidRDefault="008431A5" w:rsidP="008431A5">
      <w:pPr>
        <w:pStyle w:val="13ContactPR"/>
        <w:rPr>
          <w:rFonts w:asciiTheme="minorHAnsi" w:hAnsiTheme="minorHAnsi" w:cstheme="minorHAnsi"/>
          <w:sz w:val="18"/>
          <w:szCs w:val="18"/>
        </w:rPr>
      </w:pPr>
      <w:r w:rsidRPr="00AF5A63">
        <w:rPr>
          <w:rFonts w:asciiTheme="minorHAnsi" w:hAnsiTheme="minorHAnsi" w:cstheme="minorHAnsi"/>
          <w:sz w:val="18"/>
          <w:szCs w:val="18"/>
        </w:rPr>
        <w:t>"</w:t>
      </w:r>
      <w:proofErr w:type="spellStart"/>
      <w:r w:rsidRPr="00AF5A63">
        <w:rPr>
          <w:rFonts w:asciiTheme="minorHAnsi" w:hAnsiTheme="minorHAnsi" w:cstheme="minorHAnsi"/>
          <w:sz w:val="18"/>
          <w:szCs w:val="18"/>
        </w:rPr>
        <w:t>Delivering</w:t>
      </w:r>
      <w:proofErr w:type="spellEnd"/>
      <w:r w:rsidRPr="00AF5A63">
        <w:rPr>
          <w:rFonts w:asciiTheme="minorHAnsi" w:hAnsiTheme="minorHAnsi" w:cstheme="minorHAnsi"/>
          <w:sz w:val="18"/>
          <w:szCs w:val="18"/>
        </w:rPr>
        <w:t xml:space="preserve"> the </w:t>
      </w:r>
      <w:proofErr w:type="spellStart"/>
      <w:r w:rsidRPr="00AF5A63">
        <w:rPr>
          <w:rFonts w:asciiTheme="minorHAnsi" w:hAnsiTheme="minorHAnsi" w:cstheme="minorHAnsi"/>
          <w:sz w:val="18"/>
          <w:szCs w:val="18"/>
        </w:rPr>
        <w:t>difference</w:t>
      </w:r>
      <w:proofErr w:type="spellEnd"/>
      <w:r w:rsidRPr="00AF5A63">
        <w:rPr>
          <w:rFonts w:asciiTheme="minorHAnsi" w:hAnsiTheme="minorHAnsi" w:cstheme="minorHAnsi"/>
          <w:sz w:val="18"/>
          <w:szCs w:val="18"/>
        </w:rPr>
        <w:t xml:space="preserve"> in </w:t>
      </w:r>
      <w:proofErr w:type="spellStart"/>
      <w:r w:rsidRPr="00AF5A63">
        <w:rPr>
          <w:rFonts w:asciiTheme="minorHAnsi" w:hAnsiTheme="minorHAnsi" w:cstheme="minorHAnsi"/>
          <w:sz w:val="18"/>
          <w:szCs w:val="18"/>
        </w:rPr>
        <w:t>pharma</w:t>
      </w:r>
      <w:proofErr w:type="spellEnd"/>
      <w:r w:rsidRPr="00AF5A63">
        <w:rPr>
          <w:rFonts w:asciiTheme="minorHAnsi" w:hAnsiTheme="minorHAnsi" w:cstheme="minorHAnsi"/>
          <w:sz w:val="18"/>
          <w:szCs w:val="18"/>
        </w:rPr>
        <w:t xml:space="preserve">": nella Business Area Pharma di </w:t>
      </w:r>
      <w:proofErr w:type="spellStart"/>
      <w:r w:rsidRPr="00AF5A63">
        <w:rPr>
          <w:rFonts w:asciiTheme="minorHAnsi" w:hAnsiTheme="minorHAnsi" w:cstheme="minorHAnsi"/>
          <w:sz w:val="18"/>
          <w:szCs w:val="18"/>
        </w:rPr>
        <w:t>Körber</w:t>
      </w:r>
      <w:proofErr w:type="spellEnd"/>
      <w:r w:rsidRPr="00AF5A63">
        <w:rPr>
          <w:rFonts w:asciiTheme="minorHAnsi" w:hAnsiTheme="minorHAnsi" w:cstheme="minorHAnsi"/>
          <w:sz w:val="18"/>
          <w:szCs w:val="18"/>
        </w:rPr>
        <w:t xml:space="preserve">, </w:t>
      </w:r>
      <w:proofErr w:type="spellStart"/>
      <w:r w:rsidRPr="00AF5A63">
        <w:rPr>
          <w:rFonts w:asciiTheme="minorHAnsi" w:hAnsiTheme="minorHAnsi" w:cstheme="minorHAnsi"/>
          <w:sz w:val="18"/>
          <w:szCs w:val="18"/>
        </w:rPr>
        <w:t>Körber</w:t>
      </w:r>
      <w:proofErr w:type="spellEnd"/>
      <w:r w:rsidRPr="00AF5A63">
        <w:rPr>
          <w:rFonts w:asciiTheme="minorHAnsi" w:hAnsiTheme="minorHAnsi" w:cstheme="minorHAnsi"/>
          <w:sz w:val="18"/>
          <w:szCs w:val="18"/>
        </w:rPr>
        <w:t xml:space="preserve"> fa la differenza supportando i propri clienti con un approccio olistico all'ecosistema. L'esclusivo portafoglio di soluzioni end-to-end spazia dalle macchine per i processi asettici, all'ispezione, al confezionamento e ai materiali e ai sistemi di trasporto, alla consulenza, ai servizi, al software e alle soluzioni digitali e basate sull'intelligenza artificiale che fungono da livelli di integrazione per guidare la produzione farmaceutica.</w:t>
      </w:r>
    </w:p>
    <w:p w14:paraId="1AFCDCA1" w14:textId="77777777" w:rsidR="008431A5" w:rsidRPr="00AF5A63" w:rsidRDefault="008431A5" w:rsidP="008431A5">
      <w:pPr>
        <w:pStyle w:val="13ContactPR"/>
        <w:rPr>
          <w:rFonts w:asciiTheme="minorHAnsi" w:hAnsiTheme="minorHAnsi" w:cstheme="minorHAnsi"/>
          <w:sz w:val="18"/>
          <w:szCs w:val="18"/>
        </w:rPr>
      </w:pPr>
    </w:p>
    <w:p w14:paraId="71A8BD6A" w14:textId="77777777" w:rsidR="008431A5" w:rsidRPr="00AF5A63" w:rsidRDefault="008431A5" w:rsidP="008431A5">
      <w:pPr>
        <w:pStyle w:val="13ContactPR"/>
        <w:rPr>
          <w:rFonts w:asciiTheme="minorHAnsi" w:hAnsiTheme="minorHAnsi" w:cstheme="minorHAnsi"/>
          <w:sz w:val="18"/>
          <w:szCs w:val="18"/>
        </w:rPr>
      </w:pPr>
      <w:proofErr w:type="spellStart"/>
      <w:r w:rsidRPr="00AF5A63">
        <w:rPr>
          <w:rFonts w:asciiTheme="minorHAnsi" w:hAnsiTheme="minorHAnsi" w:cstheme="minorHAnsi"/>
          <w:sz w:val="18"/>
          <w:szCs w:val="18"/>
        </w:rPr>
        <w:t>Körber</w:t>
      </w:r>
      <w:proofErr w:type="spellEnd"/>
      <w:r w:rsidRPr="00AF5A63">
        <w:rPr>
          <w:rFonts w:asciiTheme="minorHAnsi" w:hAnsiTheme="minorHAnsi" w:cstheme="minorHAnsi"/>
          <w:sz w:val="18"/>
          <w:szCs w:val="18"/>
        </w:rPr>
        <w:t xml:space="preserve"> semplifica i processi, riduce i rischi e accelera il time-to-market, garantendo una collaborazione fluida lungo l'intera catena del valore farmaceutica e biotecnologica. Grazie alla sua vasta conoscenza del settore, </w:t>
      </w:r>
      <w:proofErr w:type="spellStart"/>
      <w:r w:rsidRPr="00AF5A63">
        <w:rPr>
          <w:rFonts w:asciiTheme="minorHAnsi" w:hAnsiTheme="minorHAnsi" w:cstheme="minorHAnsi"/>
          <w:sz w:val="18"/>
          <w:szCs w:val="18"/>
        </w:rPr>
        <w:t>Körber</w:t>
      </w:r>
      <w:proofErr w:type="spellEnd"/>
      <w:r w:rsidRPr="00AF5A63">
        <w:rPr>
          <w:rFonts w:asciiTheme="minorHAnsi" w:hAnsiTheme="minorHAnsi" w:cstheme="minorHAnsi"/>
          <w:sz w:val="18"/>
          <w:szCs w:val="18"/>
        </w:rPr>
        <w:t xml:space="preserve"> supporta i clienti globali nella creazione di nuove potenzialità. Le sue soluzioni contribuiscono a una migliore qualità della vita per le generazioni attuali e future. </w:t>
      </w:r>
      <w:hyperlink r:id="rId15" w:history="1">
        <w:r w:rsidRPr="00AF5A63">
          <w:rPr>
            <w:rStyle w:val="Collegamentoipertestuale"/>
            <w:rFonts w:asciiTheme="minorHAnsi" w:hAnsiTheme="minorHAnsi" w:cstheme="minorHAnsi"/>
            <w:sz w:val="18"/>
            <w:szCs w:val="18"/>
          </w:rPr>
          <w:t>www.koerber-pharma.com</w:t>
        </w:r>
      </w:hyperlink>
    </w:p>
    <w:p w14:paraId="71777CCC" w14:textId="77777777" w:rsidR="008431A5" w:rsidRPr="00AF5A63" w:rsidRDefault="008431A5" w:rsidP="008431A5">
      <w:pPr>
        <w:rPr>
          <w:rStyle w:val="Collegamentoipertestuale"/>
          <w:rFonts w:eastAsia="Times New Roman" w:cstheme="minorHAnsi"/>
          <w:i/>
          <w:iCs/>
          <w:szCs w:val="20"/>
          <w:lang w:val="it-IT"/>
        </w:rPr>
      </w:pPr>
    </w:p>
    <w:p w14:paraId="0FFB9087" w14:textId="77777777" w:rsidR="008431A5" w:rsidRPr="00AF5A63" w:rsidRDefault="008431A5" w:rsidP="008431A5">
      <w:pPr>
        <w:rPr>
          <w:rFonts w:eastAsia="Times New Roman" w:cstheme="minorHAnsi"/>
          <w:i/>
          <w:iCs/>
          <w:szCs w:val="20"/>
          <w:lang w:val="it-IT"/>
        </w:rPr>
      </w:pPr>
    </w:p>
    <w:p w14:paraId="40E44C9B" w14:textId="77777777" w:rsidR="008431A5" w:rsidRPr="00AF5A63" w:rsidRDefault="008431A5" w:rsidP="008431A5">
      <w:pPr>
        <w:pStyle w:val="Small"/>
        <w:spacing w:after="0" w:line="276" w:lineRule="auto"/>
        <w:rPr>
          <w:rFonts w:asciiTheme="minorHAnsi" w:hAnsiTheme="minorHAnsi" w:cstheme="minorHAnsi"/>
          <w:sz w:val="22"/>
          <w:szCs w:val="22"/>
          <w:lang w:val="it-IT"/>
        </w:rPr>
      </w:pPr>
    </w:p>
    <w:p w14:paraId="115BADAE" w14:textId="77777777" w:rsidR="008431A5" w:rsidRPr="00AF5A63" w:rsidRDefault="008431A5" w:rsidP="008431A5">
      <w:pPr>
        <w:spacing w:after="0" w:line="240" w:lineRule="auto"/>
        <w:rPr>
          <w:rFonts w:eastAsia="Times New Roman" w:cstheme="minorHAnsi"/>
          <w:sz w:val="28"/>
          <w:szCs w:val="28"/>
          <w:lang w:val="it-IT" w:eastAsia="de-DE"/>
        </w:rPr>
      </w:pPr>
      <w:r w:rsidRPr="00AF5A63">
        <w:rPr>
          <w:rFonts w:cstheme="minorHAnsi"/>
          <w:sz w:val="28"/>
          <w:szCs w:val="28"/>
          <w:lang w:val="it-IT"/>
        </w:rPr>
        <w:br w:type="page"/>
      </w:r>
    </w:p>
    <w:p w14:paraId="052297C0" w14:textId="64311E40" w:rsidR="008431A5" w:rsidRPr="00AF5A63" w:rsidRDefault="008431A5" w:rsidP="008431A5">
      <w:pPr>
        <w:pStyle w:val="05BodyTextPR"/>
        <w:rPr>
          <w:rFonts w:asciiTheme="minorHAnsi" w:hAnsiTheme="minorHAnsi" w:cstheme="minorHAnsi"/>
          <w:sz w:val="28"/>
          <w:szCs w:val="28"/>
        </w:rPr>
      </w:pPr>
      <w:r w:rsidRPr="00AF5A63">
        <w:rPr>
          <w:rFonts w:asciiTheme="minorHAnsi" w:hAnsiTheme="minorHAnsi" w:cstheme="minorHAnsi"/>
          <w:sz w:val="28"/>
          <w:szCs w:val="28"/>
        </w:rPr>
        <w:lastRenderedPageBreak/>
        <w:t>Immagini</w:t>
      </w:r>
    </w:p>
    <w:p w14:paraId="1B244252" w14:textId="47D48365" w:rsidR="008431A5" w:rsidRPr="00AF5A63" w:rsidRDefault="008431A5" w:rsidP="008431A5">
      <w:pPr>
        <w:pStyle w:val="12HLContactPR"/>
        <w:spacing w:after="360"/>
        <w:rPr>
          <w:rFonts w:asciiTheme="minorHAnsi" w:eastAsia="Times New Roman" w:hAnsiTheme="minorHAnsi" w:cstheme="minorHAnsi"/>
        </w:rPr>
      </w:pPr>
      <w:r w:rsidRPr="00AF5A63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35DC4B78" wp14:editId="5F480572">
            <wp:simplePos x="0" y="0"/>
            <wp:positionH relativeFrom="margin">
              <wp:posOffset>40194</wp:posOffset>
            </wp:positionH>
            <wp:positionV relativeFrom="paragraph">
              <wp:posOffset>6818</wp:posOffset>
            </wp:positionV>
            <wp:extent cx="1375200" cy="1926000"/>
            <wp:effectExtent l="0" t="0" r="0" b="0"/>
            <wp:wrapTight wrapText="bothSides">
              <wp:wrapPolygon edited="0">
                <wp:start x="0" y="0"/>
                <wp:lineTo x="0" y="21365"/>
                <wp:lineTo x="21251" y="21365"/>
                <wp:lineTo x="21251" y="0"/>
                <wp:lineTo x="0" y="0"/>
              </wp:wrapPolygon>
            </wp:wrapTight>
            <wp:docPr id="2094734399" name="Grafik 2" descr="Un'immagine che contiene volto umano, persona, abbigliamento, cravatta.&#10;&#10;I contenuti generati dall'intelligenza artificiale possono essere difettos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734399" name="Grafik 2" descr="Ein Bild, das Menschliches Gesicht, Person, Kleidung, Krawatte enthält.&#10;&#10;KI-generierte Inhalte können fehlerhaft sein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75200" cy="192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5A63">
        <w:rPr>
          <w:rFonts w:asciiTheme="minorHAnsi" w:eastAsia="Times New Roman" w:hAnsiTheme="minorHAnsi" w:cstheme="minorHAnsi"/>
        </w:rPr>
        <w:t xml:space="preserve">Giuseppe Menin, Direttore Life Sciences &amp; Process Industry di </w:t>
      </w:r>
      <w:r w:rsidRPr="00AF5A63">
        <w:rPr>
          <w:rFonts w:asciiTheme="minorHAnsi" w:eastAsia="Times New Roman" w:hAnsiTheme="minorHAnsi" w:cstheme="minorHAnsi"/>
        </w:rPr>
        <w:br/>
        <w:t xml:space="preserve">COPA-DATA, afferma che il certificato conferma </w:t>
      </w:r>
      <w:r w:rsidR="00417D5B" w:rsidRPr="00AF5A63">
        <w:rPr>
          <w:rFonts w:asciiTheme="minorHAnsi" w:eastAsia="Times New Roman" w:hAnsiTheme="minorHAnsi" w:cstheme="minorHAnsi"/>
        </w:rPr>
        <w:t>che zenon è una</w:t>
      </w:r>
      <w:r w:rsidRPr="00AF5A63">
        <w:rPr>
          <w:rFonts w:asciiTheme="minorHAnsi" w:eastAsia="Times New Roman" w:hAnsiTheme="minorHAnsi" w:cstheme="minorHAnsi"/>
        </w:rPr>
        <w:t xml:space="preserve"> soluzione software versatile e affidabile. </w:t>
      </w:r>
    </w:p>
    <w:p w14:paraId="591105A6" w14:textId="32B1B487" w:rsidR="008431A5" w:rsidRPr="00AF5A63" w:rsidRDefault="00417D5B" w:rsidP="008431A5">
      <w:pPr>
        <w:pStyle w:val="12HLContactPR"/>
        <w:spacing w:after="360"/>
        <w:rPr>
          <w:rFonts w:asciiTheme="minorHAnsi" w:eastAsia="Times New Roman" w:hAnsiTheme="minorHAnsi" w:cstheme="minorHAnsi"/>
        </w:rPr>
      </w:pPr>
      <w:r w:rsidRPr="00AF5A63">
        <w:rPr>
          <w:rFonts w:asciiTheme="minorHAnsi" w:eastAsia="Times New Roman" w:hAnsiTheme="minorHAnsi" w:cstheme="minorHAnsi"/>
        </w:rPr>
        <w:t>Picture Credit</w:t>
      </w:r>
      <w:r w:rsidR="008431A5" w:rsidRPr="00AF5A63">
        <w:rPr>
          <w:rFonts w:asciiTheme="minorHAnsi" w:eastAsia="Times New Roman" w:hAnsiTheme="minorHAnsi" w:cstheme="minorHAnsi"/>
        </w:rPr>
        <w:t>: COPA-DATA</w:t>
      </w:r>
    </w:p>
    <w:p w14:paraId="7D12A48A" w14:textId="77777777" w:rsidR="008431A5" w:rsidRPr="00AF5A63" w:rsidRDefault="009E29DE" w:rsidP="008431A5">
      <w:pPr>
        <w:pStyle w:val="13ContactPR"/>
        <w:rPr>
          <w:rFonts w:asciiTheme="minorHAnsi" w:hAnsiTheme="minorHAnsi" w:cstheme="minorHAnsi"/>
          <w:lang w:eastAsia="en-US"/>
        </w:rPr>
      </w:pPr>
      <w:hyperlink r:id="rId17" w:history="1">
        <w:r w:rsidR="008431A5" w:rsidRPr="00AF5A63">
          <w:rPr>
            <w:rStyle w:val="Collegamentoipertestuale"/>
            <w:rFonts w:asciiTheme="minorHAnsi" w:hAnsiTheme="minorHAnsi" w:cstheme="minorHAnsi"/>
            <w:lang w:eastAsia="en-US"/>
          </w:rPr>
          <w:t>Scaricare</w:t>
        </w:r>
      </w:hyperlink>
    </w:p>
    <w:p w14:paraId="4F3F5045" w14:textId="77777777" w:rsidR="008431A5" w:rsidRPr="00AF5A63" w:rsidRDefault="008431A5" w:rsidP="008431A5">
      <w:pPr>
        <w:pStyle w:val="05BodyTextPR"/>
        <w:rPr>
          <w:rFonts w:asciiTheme="minorHAnsi" w:hAnsiTheme="minorHAnsi" w:cstheme="minorHAnsi"/>
          <w:sz w:val="28"/>
          <w:szCs w:val="28"/>
        </w:rPr>
      </w:pPr>
    </w:p>
    <w:p w14:paraId="4AF756EF" w14:textId="77777777" w:rsidR="008431A5" w:rsidRPr="00AF5A63" w:rsidRDefault="008431A5" w:rsidP="008431A5">
      <w:pPr>
        <w:pStyle w:val="05BodyTextPR"/>
        <w:rPr>
          <w:rFonts w:asciiTheme="minorHAnsi" w:hAnsiTheme="minorHAnsi" w:cstheme="minorHAnsi"/>
          <w:sz w:val="28"/>
          <w:szCs w:val="28"/>
        </w:rPr>
      </w:pPr>
    </w:p>
    <w:p w14:paraId="0DCEEFEF" w14:textId="726577A5" w:rsidR="008431A5" w:rsidRPr="00AF5A63" w:rsidRDefault="008431A5" w:rsidP="008431A5">
      <w:pPr>
        <w:pStyle w:val="05BodyTextPR"/>
        <w:rPr>
          <w:rFonts w:asciiTheme="minorHAnsi" w:hAnsiTheme="minorHAnsi" w:cstheme="minorHAnsi"/>
        </w:rPr>
      </w:pPr>
      <w:r w:rsidRPr="00AF5A63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1312" behindDoc="1" locked="0" layoutInCell="1" allowOverlap="1" wp14:anchorId="6905D1DC" wp14:editId="1F50D0E5">
            <wp:simplePos x="0" y="0"/>
            <wp:positionH relativeFrom="margin">
              <wp:posOffset>41910</wp:posOffset>
            </wp:positionH>
            <wp:positionV relativeFrom="paragraph">
              <wp:posOffset>50800</wp:posOffset>
            </wp:positionV>
            <wp:extent cx="2653665" cy="1768475"/>
            <wp:effectExtent l="0" t="0" r="0" b="3175"/>
            <wp:wrapTight wrapText="bothSides">
              <wp:wrapPolygon edited="0">
                <wp:start x="0" y="0"/>
                <wp:lineTo x="0" y="21406"/>
                <wp:lineTo x="21398" y="21406"/>
                <wp:lineTo x="21398" y="0"/>
                <wp:lineTo x="0" y="0"/>
              </wp:wrapPolygon>
            </wp:wrapTight>
            <wp:docPr id="2027387813" name="Grafik 2027387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665" cy="17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5A63">
        <w:rPr>
          <w:rFonts w:asciiTheme="minorHAnsi" w:hAnsiTheme="minorHAnsi" w:cstheme="minorHAnsi"/>
          <w:lang w:eastAsia="en-US"/>
        </w:rPr>
        <w:t xml:space="preserve">Lars </w:t>
      </w:r>
      <w:proofErr w:type="spellStart"/>
      <w:r w:rsidRPr="00AF5A63">
        <w:rPr>
          <w:rFonts w:asciiTheme="minorHAnsi" w:hAnsiTheme="minorHAnsi" w:cstheme="minorHAnsi"/>
          <w:lang w:eastAsia="en-US"/>
        </w:rPr>
        <w:t>Hornung</w:t>
      </w:r>
      <w:proofErr w:type="spellEnd"/>
      <w:r w:rsidRPr="00AF5A63">
        <w:rPr>
          <w:rFonts w:asciiTheme="minorHAnsi" w:hAnsiTheme="minorHAnsi" w:cstheme="minorHAnsi"/>
          <w:lang w:eastAsia="en-US"/>
        </w:rPr>
        <w:t xml:space="preserve">, Senior </w:t>
      </w:r>
      <w:proofErr w:type="spellStart"/>
      <w:r w:rsidRPr="00AF5A63">
        <w:rPr>
          <w:rFonts w:asciiTheme="minorHAnsi" w:hAnsiTheme="minorHAnsi" w:cstheme="minorHAnsi"/>
          <w:lang w:eastAsia="en-US"/>
        </w:rPr>
        <w:t>Principal</w:t>
      </w:r>
      <w:proofErr w:type="spellEnd"/>
      <w:r w:rsidRPr="00AF5A63">
        <w:rPr>
          <w:rFonts w:asciiTheme="minorHAnsi" w:hAnsiTheme="minorHAnsi" w:cstheme="minorHAnsi"/>
          <w:lang w:eastAsia="en-US"/>
        </w:rPr>
        <w:t xml:space="preserve"> </w:t>
      </w:r>
      <w:proofErr w:type="spellStart"/>
      <w:r w:rsidRPr="00AF5A63">
        <w:rPr>
          <w:rFonts w:asciiTheme="minorHAnsi" w:hAnsiTheme="minorHAnsi" w:cstheme="minorHAnsi"/>
          <w:lang w:eastAsia="en-US"/>
        </w:rPr>
        <w:t>Alliances</w:t>
      </w:r>
      <w:proofErr w:type="spellEnd"/>
      <w:r w:rsidRPr="00AF5A63">
        <w:rPr>
          <w:rFonts w:asciiTheme="minorHAnsi" w:hAnsiTheme="minorHAnsi" w:cstheme="minorHAnsi"/>
          <w:lang w:eastAsia="en-US"/>
        </w:rPr>
        <w:t xml:space="preserve"> &amp; Technology Partners Software di </w:t>
      </w:r>
      <w:proofErr w:type="spellStart"/>
      <w:r w:rsidRPr="00AF5A63">
        <w:rPr>
          <w:rFonts w:asciiTheme="minorHAnsi" w:hAnsiTheme="minorHAnsi" w:cstheme="minorHAnsi"/>
          <w:lang w:eastAsia="en-US"/>
        </w:rPr>
        <w:t>Körber</w:t>
      </w:r>
      <w:proofErr w:type="spellEnd"/>
      <w:r w:rsidRPr="00AF5A63">
        <w:rPr>
          <w:rFonts w:asciiTheme="minorHAnsi" w:hAnsiTheme="minorHAnsi" w:cstheme="minorHAnsi"/>
          <w:lang w:eastAsia="en-US"/>
        </w:rPr>
        <w:t xml:space="preserve">, è soddisfatto </w:t>
      </w:r>
      <w:r w:rsidR="00417D5B" w:rsidRPr="00AF5A63">
        <w:rPr>
          <w:rFonts w:asciiTheme="minorHAnsi" w:hAnsiTheme="minorHAnsi" w:cstheme="minorHAnsi"/>
          <w:lang w:eastAsia="en-US"/>
        </w:rPr>
        <w:t>per i</w:t>
      </w:r>
      <w:r w:rsidRPr="00AF5A63">
        <w:rPr>
          <w:rFonts w:asciiTheme="minorHAnsi" w:hAnsiTheme="minorHAnsi" w:cstheme="minorHAnsi"/>
          <w:lang w:eastAsia="en-US"/>
        </w:rPr>
        <w:t xml:space="preserve"> clienti comuni.</w:t>
      </w:r>
    </w:p>
    <w:p w14:paraId="56D766E2" w14:textId="3D5E5EB0" w:rsidR="008431A5" w:rsidRPr="00AF5A63" w:rsidRDefault="00417D5B" w:rsidP="008431A5">
      <w:pPr>
        <w:pStyle w:val="05BodyTextPR"/>
        <w:rPr>
          <w:rFonts w:asciiTheme="minorHAnsi" w:hAnsiTheme="minorHAnsi" w:cstheme="minorHAnsi"/>
        </w:rPr>
      </w:pPr>
      <w:r w:rsidRPr="00AF5A63">
        <w:rPr>
          <w:rFonts w:asciiTheme="minorHAnsi" w:hAnsiTheme="minorHAnsi" w:cstheme="minorHAnsi"/>
        </w:rPr>
        <w:t>Picture Credit</w:t>
      </w:r>
      <w:r w:rsidR="008431A5" w:rsidRPr="00AF5A63">
        <w:rPr>
          <w:rFonts w:asciiTheme="minorHAnsi" w:hAnsiTheme="minorHAnsi" w:cstheme="minorHAnsi"/>
        </w:rPr>
        <w:t xml:space="preserve">: </w:t>
      </w:r>
      <w:proofErr w:type="spellStart"/>
      <w:r w:rsidR="008431A5" w:rsidRPr="00AF5A63">
        <w:rPr>
          <w:rFonts w:asciiTheme="minorHAnsi" w:hAnsiTheme="minorHAnsi" w:cstheme="minorHAnsi"/>
        </w:rPr>
        <w:t>Körber</w:t>
      </w:r>
      <w:proofErr w:type="spellEnd"/>
    </w:p>
    <w:p w14:paraId="2092DBBF" w14:textId="77777777" w:rsidR="008431A5" w:rsidRPr="00AF5A63" w:rsidRDefault="009E29DE" w:rsidP="008431A5">
      <w:pPr>
        <w:pStyle w:val="05BodyTextPR"/>
        <w:rPr>
          <w:rFonts w:asciiTheme="minorHAnsi" w:hAnsiTheme="minorHAnsi" w:cstheme="minorHAnsi"/>
        </w:rPr>
      </w:pPr>
      <w:hyperlink r:id="rId19" w:history="1">
        <w:r w:rsidR="008431A5" w:rsidRPr="00AF5A63">
          <w:rPr>
            <w:rStyle w:val="Collegamentoipertestuale"/>
            <w:rFonts w:asciiTheme="minorHAnsi" w:hAnsiTheme="minorHAnsi" w:cstheme="minorHAnsi"/>
          </w:rPr>
          <w:t>Scaricare</w:t>
        </w:r>
      </w:hyperlink>
    </w:p>
    <w:p w14:paraId="3D04FA97" w14:textId="77777777" w:rsidR="008431A5" w:rsidRPr="00AF5A63" w:rsidRDefault="008431A5" w:rsidP="008431A5">
      <w:pPr>
        <w:pStyle w:val="05BodyTextPR"/>
        <w:rPr>
          <w:rFonts w:asciiTheme="minorHAnsi" w:hAnsiTheme="minorHAnsi" w:cstheme="minorHAnsi"/>
        </w:rPr>
      </w:pPr>
    </w:p>
    <w:p w14:paraId="030E4249" w14:textId="59246485" w:rsidR="008431A5" w:rsidRPr="00AF5A63" w:rsidRDefault="008431A5" w:rsidP="008431A5">
      <w:pPr>
        <w:pStyle w:val="05BodyTextPR"/>
        <w:rPr>
          <w:rFonts w:asciiTheme="minorHAnsi" w:hAnsiTheme="minorHAnsi" w:cstheme="minorHAnsi"/>
        </w:rPr>
      </w:pPr>
      <w:r w:rsidRPr="00AF5A63">
        <w:rPr>
          <w:rFonts w:asciiTheme="minorHAnsi" w:hAnsiTheme="minorHAnsi" w:cstheme="minorHAnsi"/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A6AB136" wp14:editId="2CC05BEC">
            <wp:simplePos x="0" y="0"/>
            <wp:positionH relativeFrom="margin">
              <wp:posOffset>-8255</wp:posOffset>
            </wp:positionH>
            <wp:positionV relativeFrom="paragraph">
              <wp:posOffset>376555</wp:posOffset>
            </wp:positionV>
            <wp:extent cx="2768600" cy="2768600"/>
            <wp:effectExtent l="0" t="0" r="0" b="0"/>
            <wp:wrapTight wrapText="bothSides">
              <wp:wrapPolygon edited="0">
                <wp:start x="0" y="0"/>
                <wp:lineTo x="0" y="21402"/>
                <wp:lineTo x="21402" y="21402"/>
                <wp:lineTo x="21402" y="0"/>
                <wp:lineTo x="0" y="0"/>
              </wp:wrapPolygon>
            </wp:wrapTight>
            <wp:docPr id="1601713234" name="Grafik 1" descr="Un'immagine che contiene testo, screenshot.&#10;&#10;I contenuti generati dall'intelligenza artificiale possono essere difettos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713234" name="Grafik 1" descr="Ein Bild, das Text, Screenshot enthält.&#10;&#10;KI-generierte Inhalte können fehlerhaft sein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118C50" w14:textId="77777777" w:rsidR="008431A5" w:rsidRPr="00AF5A63" w:rsidRDefault="008431A5" w:rsidP="008431A5">
      <w:pPr>
        <w:pStyle w:val="05BodyTextPR"/>
        <w:rPr>
          <w:rFonts w:asciiTheme="minorHAnsi" w:hAnsiTheme="minorHAnsi" w:cstheme="minorHAnsi"/>
          <w:lang w:eastAsia="en-US"/>
        </w:rPr>
      </w:pPr>
      <w:r w:rsidRPr="00AF5A63">
        <w:rPr>
          <w:rFonts w:asciiTheme="minorHAnsi" w:hAnsiTheme="minorHAnsi" w:cstheme="minorHAnsi"/>
          <w:lang w:eastAsia="en-US"/>
        </w:rPr>
        <w:t>L'interfaccia MSI di zenon consente la comunicazione bidirezionale tra il MES e il livello di produzione.</w:t>
      </w:r>
    </w:p>
    <w:p w14:paraId="1D40AFD6" w14:textId="77777777" w:rsidR="008431A5" w:rsidRPr="00AF5A63" w:rsidRDefault="008431A5" w:rsidP="008431A5">
      <w:pPr>
        <w:pStyle w:val="05BodyTextPR"/>
        <w:rPr>
          <w:rFonts w:asciiTheme="minorHAnsi" w:hAnsiTheme="minorHAnsi" w:cstheme="minorHAnsi"/>
        </w:rPr>
      </w:pPr>
      <w:r w:rsidRPr="00AF5A63">
        <w:rPr>
          <w:rFonts w:asciiTheme="minorHAnsi" w:hAnsiTheme="minorHAnsi" w:cstheme="minorHAnsi"/>
        </w:rPr>
        <w:t>Credito immagine: COPA-DATA</w:t>
      </w:r>
    </w:p>
    <w:p w14:paraId="55A655E5" w14:textId="77777777" w:rsidR="008431A5" w:rsidRPr="00AF5A63" w:rsidRDefault="009E29DE" w:rsidP="008431A5">
      <w:pPr>
        <w:pStyle w:val="05BodyTextPR"/>
        <w:rPr>
          <w:rFonts w:asciiTheme="minorHAnsi" w:hAnsiTheme="minorHAnsi" w:cstheme="minorHAnsi"/>
          <w:lang w:eastAsia="en-US"/>
        </w:rPr>
      </w:pPr>
      <w:hyperlink r:id="rId21" w:history="1">
        <w:r w:rsidR="008431A5" w:rsidRPr="00AF5A63">
          <w:rPr>
            <w:rStyle w:val="Collegamentoipertestuale"/>
            <w:rFonts w:asciiTheme="minorHAnsi" w:hAnsiTheme="minorHAnsi" w:cstheme="minorHAnsi"/>
          </w:rPr>
          <w:t>Scaricare</w:t>
        </w:r>
      </w:hyperlink>
    </w:p>
    <w:p w14:paraId="693A1206" w14:textId="77777777" w:rsidR="008431A5" w:rsidRPr="00AF5A63" w:rsidRDefault="008431A5" w:rsidP="008431A5">
      <w:pPr>
        <w:pStyle w:val="05BodyTextPR"/>
        <w:rPr>
          <w:rFonts w:asciiTheme="minorHAnsi" w:hAnsiTheme="minorHAnsi" w:cstheme="minorHAnsi"/>
          <w:lang w:eastAsia="en-US"/>
        </w:rPr>
      </w:pPr>
    </w:p>
    <w:p w14:paraId="73D2563B" w14:textId="77777777" w:rsidR="008431A5" w:rsidRPr="00AF5A63" w:rsidRDefault="008431A5" w:rsidP="008431A5">
      <w:pPr>
        <w:pStyle w:val="05BodyTextPR"/>
        <w:rPr>
          <w:rFonts w:asciiTheme="minorHAnsi" w:hAnsiTheme="minorHAnsi" w:cstheme="minorHAnsi"/>
          <w:lang w:eastAsia="en-US"/>
        </w:rPr>
      </w:pPr>
    </w:p>
    <w:p w14:paraId="6742FE68" w14:textId="77777777" w:rsidR="008431A5" w:rsidRPr="00AF5A63" w:rsidRDefault="008431A5" w:rsidP="008431A5">
      <w:pPr>
        <w:pStyle w:val="05BodyTextPR"/>
        <w:rPr>
          <w:rFonts w:asciiTheme="minorHAnsi" w:hAnsiTheme="minorHAnsi" w:cstheme="minorHAnsi"/>
          <w:lang w:eastAsia="en-US"/>
        </w:rPr>
      </w:pPr>
    </w:p>
    <w:p w14:paraId="1026C80E" w14:textId="77777777" w:rsidR="008431A5" w:rsidRPr="00AF5A63" w:rsidRDefault="008431A5" w:rsidP="008431A5">
      <w:pPr>
        <w:pStyle w:val="05BodyTextPR"/>
        <w:rPr>
          <w:rFonts w:asciiTheme="minorHAnsi" w:hAnsiTheme="minorHAnsi" w:cstheme="minorHAnsi"/>
        </w:rPr>
      </w:pPr>
      <w:r w:rsidRPr="00AF5A63">
        <w:rPr>
          <w:rFonts w:asciiTheme="minorHAnsi" w:hAnsiTheme="minorHAnsi" w:cstheme="minorHAnsi"/>
          <w:noProof/>
          <w:lang w:eastAsia="en-US"/>
        </w:rPr>
        <w:drawing>
          <wp:anchor distT="0" distB="0" distL="114300" distR="114300" simplePos="0" relativeHeight="251666432" behindDoc="1" locked="0" layoutInCell="1" allowOverlap="1" wp14:anchorId="04A61E8F" wp14:editId="15E63F4F">
            <wp:simplePos x="0" y="0"/>
            <wp:positionH relativeFrom="column">
              <wp:posOffset>68580</wp:posOffset>
            </wp:positionH>
            <wp:positionV relativeFrom="paragraph">
              <wp:posOffset>10160</wp:posOffset>
            </wp:positionV>
            <wp:extent cx="2397760" cy="1593850"/>
            <wp:effectExtent l="0" t="0" r="2540" b="6350"/>
            <wp:wrapTight wrapText="bothSides">
              <wp:wrapPolygon edited="0">
                <wp:start x="0" y="0"/>
                <wp:lineTo x="0" y="21428"/>
                <wp:lineTo x="21451" y="21428"/>
                <wp:lineTo x="21451" y="0"/>
                <wp:lineTo x="0" y="0"/>
              </wp:wrapPolygon>
            </wp:wrapTight>
            <wp:docPr id="71952703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527032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97760" cy="159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AF5A63">
        <w:rPr>
          <w:rFonts w:asciiTheme="minorHAnsi" w:hAnsiTheme="minorHAnsi" w:cstheme="minorHAnsi"/>
          <w:lang w:eastAsia="en-US"/>
        </w:rPr>
        <w:t>Körber</w:t>
      </w:r>
      <w:proofErr w:type="spellEnd"/>
      <w:r w:rsidRPr="00AF5A63">
        <w:rPr>
          <w:rFonts w:asciiTheme="minorHAnsi" w:hAnsiTheme="minorHAnsi" w:cstheme="minorHAnsi"/>
          <w:lang w:eastAsia="en-US"/>
        </w:rPr>
        <w:t xml:space="preserve"> conferisce a COPA-DATA il certificato "PAS-X MSI Plug &amp; Produce" per la connessione semplice e standardizzata della piattaforma software zenon a PAS-X MES. </w:t>
      </w:r>
    </w:p>
    <w:p w14:paraId="3AD5869F" w14:textId="4157C3F4" w:rsidR="008431A5" w:rsidRPr="00AF5A63" w:rsidRDefault="00417D5B" w:rsidP="008431A5">
      <w:pPr>
        <w:pStyle w:val="05BodyTextPR"/>
        <w:rPr>
          <w:rFonts w:asciiTheme="minorHAnsi" w:hAnsiTheme="minorHAnsi" w:cstheme="minorHAnsi"/>
        </w:rPr>
      </w:pPr>
      <w:r w:rsidRPr="00AF5A63">
        <w:rPr>
          <w:rFonts w:asciiTheme="minorHAnsi" w:hAnsiTheme="minorHAnsi" w:cstheme="minorHAnsi"/>
        </w:rPr>
        <w:t>Picture Credit</w:t>
      </w:r>
      <w:r w:rsidR="008431A5" w:rsidRPr="00AF5A63">
        <w:rPr>
          <w:rFonts w:asciiTheme="minorHAnsi" w:hAnsiTheme="minorHAnsi" w:cstheme="minorHAnsi"/>
        </w:rPr>
        <w:t>: COPA-DATA</w:t>
      </w:r>
    </w:p>
    <w:p w14:paraId="2C9A4AD1" w14:textId="77777777" w:rsidR="008431A5" w:rsidRPr="00AF5A63" w:rsidRDefault="009E29DE" w:rsidP="008431A5">
      <w:pPr>
        <w:pStyle w:val="05BodyTextPR"/>
        <w:rPr>
          <w:rFonts w:asciiTheme="minorHAnsi" w:hAnsiTheme="minorHAnsi" w:cstheme="minorHAnsi"/>
        </w:rPr>
      </w:pPr>
      <w:hyperlink r:id="rId23" w:history="1">
        <w:r w:rsidR="008431A5" w:rsidRPr="00AF5A63">
          <w:rPr>
            <w:rStyle w:val="Collegamentoipertestuale"/>
            <w:rFonts w:asciiTheme="minorHAnsi" w:hAnsiTheme="minorHAnsi" w:cstheme="minorHAnsi"/>
          </w:rPr>
          <w:t>Scaricare</w:t>
        </w:r>
      </w:hyperlink>
    </w:p>
    <w:p w14:paraId="2CF08348" w14:textId="15D60E25" w:rsidR="008431A5" w:rsidRPr="00AF5A63" w:rsidRDefault="008431A5" w:rsidP="008431A5">
      <w:pPr>
        <w:spacing w:after="0" w:line="240" w:lineRule="auto"/>
        <w:rPr>
          <w:rFonts w:cstheme="minorHAnsi"/>
          <w:lang w:val="it-IT"/>
        </w:rPr>
      </w:pPr>
    </w:p>
    <w:p w14:paraId="21E92831" w14:textId="77777777" w:rsidR="008431A5" w:rsidRPr="00AF5A63" w:rsidRDefault="008431A5" w:rsidP="008431A5">
      <w:pPr>
        <w:pStyle w:val="12HLContactPR"/>
        <w:spacing w:before="240" w:after="360"/>
        <w:rPr>
          <w:rFonts w:asciiTheme="minorHAnsi" w:hAnsiTheme="minorHAnsi" w:cstheme="minorHAnsi"/>
          <w:sz w:val="28"/>
          <w:szCs w:val="28"/>
        </w:rPr>
      </w:pPr>
      <w:r w:rsidRPr="00AF5A63">
        <w:rPr>
          <w:rFonts w:asciiTheme="minorHAnsi" w:hAnsiTheme="minorHAnsi" w:cstheme="minorHAnsi"/>
          <w:sz w:val="28"/>
          <w:szCs w:val="28"/>
        </w:rPr>
        <w:t>I vostri referenti</w:t>
      </w:r>
    </w:p>
    <w:p w14:paraId="08B79AC6" w14:textId="207016AD" w:rsidR="008431A5" w:rsidRPr="00AF5A63" w:rsidRDefault="00417D5B" w:rsidP="008431A5">
      <w:pPr>
        <w:pStyle w:val="13ContactPR"/>
        <w:rPr>
          <w:rFonts w:asciiTheme="minorHAnsi" w:eastAsiaTheme="minorHAnsi" w:hAnsiTheme="minorHAnsi" w:cstheme="minorHAnsi"/>
          <w:szCs w:val="22"/>
          <w:lang w:eastAsia="en-US"/>
        </w:rPr>
      </w:pPr>
      <w:r w:rsidRPr="00AF5A63">
        <w:rPr>
          <w:rFonts w:asciiTheme="minorHAnsi" w:eastAsiaTheme="minorHAnsi" w:hAnsiTheme="minorHAnsi" w:cstheme="minorHAnsi"/>
          <w:szCs w:val="22"/>
          <w:lang w:eastAsia="en-US"/>
        </w:rPr>
        <w:t>COPA-DATA Italia</w:t>
      </w:r>
    </w:p>
    <w:p w14:paraId="39459D49" w14:textId="77777777" w:rsidR="00417D5B" w:rsidRPr="00AF5A63" w:rsidRDefault="00417D5B" w:rsidP="00417D5B">
      <w:pPr>
        <w:pStyle w:val="12HLContactPR"/>
        <w:spacing w:before="240" w:after="360"/>
        <w:rPr>
          <w:rFonts w:asciiTheme="minorHAnsi" w:eastAsia="Times New Roman" w:hAnsiTheme="minorHAnsi" w:cstheme="minorHAnsi"/>
          <w:lang w:eastAsia="de-DE"/>
        </w:rPr>
      </w:pPr>
      <w:r w:rsidRPr="00AF5A63">
        <w:rPr>
          <w:rFonts w:asciiTheme="minorHAnsi" w:eastAsia="Times New Roman" w:hAnsiTheme="minorHAnsi" w:cstheme="minorHAnsi"/>
          <w:lang w:eastAsia="de-DE"/>
        </w:rPr>
        <w:t>Noemi Torcasio</w:t>
      </w:r>
    </w:p>
    <w:p w14:paraId="06B94F89" w14:textId="1502679E" w:rsidR="008431A5" w:rsidRPr="009E29DE" w:rsidRDefault="00417D5B" w:rsidP="00417D5B">
      <w:pPr>
        <w:pStyle w:val="12HLContactPR"/>
        <w:spacing w:before="240" w:after="360"/>
        <w:rPr>
          <w:rFonts w:asciiTheme="minorHAnsi" w:eastAsia="Times New Roman" w:hAnsiTheme="minorHAnsi" w:cstheme="minorHAnsi"/>
          <w:lang w:eastAsia="de-DE"/>
        </w:rPr>
      </w:pPr>
      <w:r w:rsidRPr="009E29DE">
        <w:rPr>
          <w:rFonts w:asciiTheme="minorHAnsi" w:eastAsia="Times New Roman" w:hAnsiTheme="minorHAnsi" w:cstheme="minorHAnsi"/>
          <w:lang w:eastAsia="de-DE"/>
        </w:rPr>
        <w:t>Marketing Manager</w:t>
      </w:r>
      <w:r w:rsidR="008431A5" w:rsidRPr="009E29DE">
        <w:rPr>
          <w:rFonts w:asciiTheme="minorHAnsi" w:hAnsiTheme="minorHAnsi" w:cstheme="minorHAnsi"/>
        </w:rPr>
        <w:br/>
      </w:r>
      <w:r w:rsidR="008431A5" w:rsidRPr="009E29DE">
        <w:rPr>
          <w:rFonts w:asciiTheme="minorHAnsi" w:eastAsia="Times New Roman" w:hAnsiTheme="minorHAnsi" w:cstheme="minorHAnsi"/>
          <w:lang w:eastAsia="de-DE"/>
        </w:rPr>
        <w:t xml:space="preserve">T: </w:t>
      </w:r>
      <w:r w:rsidRPr="009E29DE">
        <w:rPr>
          <w:rFonts w:asciiTheme="minorHAnsi" w:eastAsia="Times New Roman" w:hAnsiTheme="minorHAnsi" w:cstheme="minorHAnsi"/>
          <w:lang w:eastAsia="de-DE"/>
        </w:rPr>
        <w:t>+39 0471674134</w:t>
      </w:r>
    </w:p>
    <w:p w14:paraId="7EAC7E59" w14:textId="71BB1EF9" w:rsidR="00417D5B" w:rsidRPr="00AF5A63" w:rsidRDefault="009E29DE" w:rsidP="00417D5B">
      <w:pPr>
        <w:pStyle w:val="13ContactPR"/>
        <w:rPr>
          <w:rFonts w:asciiTheme="minorHAnsi" w:hAnsiTheme="minorHAnsi" w:cstheme="minorHAnsi"/>
        </w:rPr>
      </w:pPr>
      <w:hyperlink r:id="rId24" w:history="1">
        <w:r w:rsidR="00417D5B" w:rsidRPr="00AF5A63">
          <w:rPr>
            <w:rStyle w:val="Collegamentoipertestuale"/>
            <w:rFonts w:asciiTheme="minorHAnsi" w:hAnsiTheme="minorHAnsi" w:cstheme="minorHAnsi"/>
          </w:rPr>
          <w:t>Noemi.torcasio@copadata.it</w:t>
        </w:r>
      </w:hyperlink>
      <w:r w:rsidR="00417D5B" w:rsidRPr="00AF5A63">
        <w:rPr>
          <w:rFonts w:asciiTheme="minorHAnsi" w:hAnsiTheme="minorHAnsi" w:cstheme="minorHAnsi"/>
        </w:rPr>
        <w:t xml:space="preserve"> </w:t>
      </w:r>
    </w:p>
    <w:p w14:paraId="0E2CF7B1" w14:textId="4A230236" w:rsidR="008431A5" w:rsidRPr="00AF5A63" w:rsidRDefault="008431A5" w:rsidP="008431A5">
      <w:pPr>
        <w:pStyle w:val="13ContactPR"/>
        <w:rPr>
          <w:rFonts w:asciiTheme="minorHAnsi" w:hAnsiTheme="minorHAnsi" w:cstheme="minorHAnsi"/>
        </w:rPr>
      </w:pPr>
      <w:r w:rsidRPr="00AF5A63">
        <w:rPr>
          <w:rFonts w:asciiTheme="minorHAnsi" w:hAnsiTheme="minorHAnsi" w:cstheme="minorHAnsi"/>
        </w:rPr>
        <w:t xml:space="preserve">Ing. Punzenberger COPA-DATA </w:t>
      </w:r>
      <w:r w:rsidR="00417D5B" w:rsidRPr="00AF5A63">
        <w:rPr>
          <w:rFonts w:asciiTheme="minorHAnsi" w:hAnsiTheme="minorHAnsi" w:cstheme="minorHAnsi"/>
        </w:rPr>
        <w:t>S.r.l.</w:t>
      </w:r>
    </w:p>
    <w:p w14:paraId="6E26E843" w14:textId="145B14B0" w:rsidR="008431A5" w:rsidRPr="00AF5A63" w:rsidRDefault="00417D5B" w:rsidP="008431A5">
      <w:pPr>
        <w:pStyle w:val="13ContactPR"/>
        <w:rPr>
          <w:rFonts w:asciiTheme="minorHAnsi" w:hAnsiTheme="minorHAnsi" w:cstheme="minorHAnsi"/>
          <w:lang w:val="sv-SE"/>
        </w:rPr>
      </w:pPr>
      <w:r w:rsidRPr="00AF5A63">
        <w:rPr>
          <w:rFonts w:asciiTheme="minorHAnsi" w:hAnsiTheme="minorHAnsi" w:cstheme="minorHAnsi"/>
          <w:lang w:val="sv-SE"/>
        </w:rPr>
        <w:lastRenderedPageBreak/>
        <w:t>Via Pillhof, 107</w:t>
      </w:r>
    </w:p>
    <w:p w14:paraId="65A93D8F" w14:textId="28C9CE03" w:rsidR="008431A5" w:rsidRPr="00AF5A63" w:rsidRDefault="00417D5B" w:rsidP="008431A5">
      <w:pPr>
        <w:pStyle w:val="13ContactPR"/>
        <w:rPr>
          <w:rFonts w:asciiTheme="minorHAnsi" w:hAnsiTheme="minorHAnsi" w:cstheme="minorHAnsi"/>
          <w:lang w:val="sv-SE"/>
        </w:rPr>
      </w:pPr>
      <w:r w:rsidRPr="00AF5A63">
        <w:rPr>
          <w:rFonts w:asciiTheme="minorHAnsi" w:hAnsiTheme="minorHAnsi" w:cstheme="minorHAnsi"/>
          <w:lang w:val="sv-SE"/>
        </w:rPr>
        <w:t>39057</w:t>
      </w:r>
      <w:r w:rsidR="008431A5" w:rsidRPr="00AF5A63">
        <w:rPr>
          <w:rFonts w:asciiTheme="minorHAnsi" w:hAnsiTheme="minorHAnsi" w:cstheme="minorHAnsi"/>
          <w:lang w:val="sv-SE"/>
        </w:rPr>
        <w:t xml:space="preserve"> </w:t>
      </w:r>
      <w:r w:rsidRPr="00AF5A63">
        <w:rPr>
          <w:rFonts w:asciiTheme="minorHAnsi" w:hAnsiTheme="minorHAnsi" w:cstheme="minorHAnsi"/>
          <w:lang w:val="sv-SE"/>
        </w:rPr>
        <w:t>Frangarto (BZ)</w:t>
      </w:r>
    </w:p>
    <w:p w14:paraId="28AB9475" w14:textId="481D15DE" w:rsidR="008431A5" w:rsidRPr="00AF5A63" w:rsidRDefault="00417D5B" w:rsidP="008431A5">
      <w:pPr>
        <w:pStyle w:val="13ContactPR"/>
        <w:rPr>
          <w:rFonts w:asciiTheme="minorHAnsi" w:hAnsiTheme="minorHAnsi" w:cstheme="minorHAnsi"/>
          <w:lang w:val="sv-SE"/>
        </w:rPr>
      </w:pPr>
      <w:r w:rsidRPr="00AF5A63">
        <w:rPr>
          <w:rFonts w:asciiTheme="minorHAnsi" w:hAnsiTheme="minorHAnsi" w:cstheme="minorHAnsi"/>
          <w:lang w:val="sv-SE"/>
        </w:rPr>
        <w:t>Italia</w:t>
      </w:r>
    </w:p>
    <w:p w14:paraId="7A58216E" w14:textId="77777777" w:rsidR="008431A5" w:rsidRPr="00AF5A63" w:rsidRDefault="009E29DE" w:rsidP="008431A5">
      <w:pPr>
        <w:pStyle w:val="13ContactPR"/>
        <w:rPr>
          <w:rFonts w:asciiTheme="minorHAnsi" w:hAnsiTheme="minorHAnsi" w:cstheme="minorHAnsi"/>
          <w:lang w:val="sv-SE"/>
        </w:rPr>
      </w:pPr>
      <w:hyperlink r:id="rId25" w:history="1">
        <w:r w:rsidR="008431A5" w:rsidRPr="00AF5A63">
          <w:rPr>
            <w:rStyle w:val="Collegamentoipertestuale"/>
            <w:rFonts w:asciiTheme="minorHAnsi" w:hAnsiTheme="minorHAnsi" w:cstheme="minorHAnsi"/>
            <w:lang w:val="sv-SE"/>
          </w:rPr>
          <w:t>www.copadata.com</w:t>
        </w:r>
      </w:hyperlink>
    </w:p>
    <w:p w14:paraId="4D102B3E" w14:textId="1EDCC09D" w:rsidR="00DD6AD9" w:rsidRPr="00AF5A63" w:rsidRDefault="008431A5" w:rsidP="00417D5B">
      <w:pPr>
        <w:pStyle w:val="13ContactPR"/>
        <w:rPr>
          <w:rFonts w:asciiTheme="minorHAnsi" w:hAnsiTheme="minorHAnsi" w:cstheme="minorHAnsi"/>
          <w:color w:val="0000FF"/>
          <w:u w:val="single"/>
          <w:lang w:val="sv-SE"/>
        </w:rPr>
      </w:pPr>
      <w:r w:rsidRPr="00AF5A63">
        <w:rPr>
          <w:rFonts w:asciiTheme="minorHAnsi" w:hAnsiTheme="minorHAnsi" w:cstheme="minorHAnsi"/>
          <w:noProof/>
        </w:rPr>
        <w:drawing>
          <wp:anchor distT="0" distB="0" distL="114935" distR="114935" simplePos="0" relativeHeight="251665408" behindDoc="1" locked="0" layoutInCell="1" allowOverlap="1" wp14:anchorId="31AF6CC8" wp14:editId="31ED0EF2">
            <wp:simplePos x="0" y="0"/>
            <wp:positionH relativeFrom="column">
              <wp:posOffset>665480</wp:posOffset>
            </wp:positionH>
            <wp:positionV relativeFrom="paragraph">
              <wp:posOffset>11430</wp:posOffset>
            </wp:positionV>
            <wp:extent cx="216000" cy="216000"/>
            <wp:effectExtent l="0" t="0" r="0" b="0"/>
            <wp:wrapTight wrapText="bothSides">
              <wp:wrapPolygon edited="0">
                <wp:start x="0" y="0"/>
                <wp:lineTo x="0" y="19059"/>
                <wp:lineTo x="19059" y="19059"/>
                <wp:lineTo x="19059" y="0"/>
                <wp:lineTo x="0" y="0"/>
              </wp:wrapPolygon>
            </wp:wrapTight>
            <wp:docPr id="9" name="Picture 9" descr="Un logo bianco con sfondo nero&#10;&#10;Descrizione generata automaticamente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white logo with a black background&#10;&#10;Description automatically generated">
                      <a:hlinkClick r:id="rId26"/>
                    </pic:cNvPr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5A63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3360" behindDoc="1" locked="0" layoutInCell="1" allowOverlap="1" wp14:anchorId="6E632F08" wp14:editId="6E102CEE">
            <wp:simplePos x="0" y="0"/>
            <wp:positionH relativeFrom="column">
              <wp:posOffset>337820</wp:posOffset>
            </wp:positionH>
            <wp:positionV relativeFrom="paragraph">
              <wp:posOffset>10160</wp:posOffset>
            </wp:positionV>
            <wp:extent cx="215900" cy="215900"/>
            <wp:effectExtent l="0" t="0" r="0" b="0"/>
            <wp:wrapTight wrapText="bothSides">
              <wp:wrapPolygon edited="0">
                <wp:start x="0" y="0"/>
                <wp:lineTo x="0" y="19059"/>
                <wp:lineTo x="19059" y="19059"/>
                <wp:lineTo x="19059" y="0"/>
                <wp:lineTo x="0" y="0"/>
              </wp:wrapPolygon>
            </wp:wrapTight>
            <wp:docPr id="1059289363" name="Picture 5" descr="\\copa-data.internal\shares\User\Julia Angerer\Documents\Social Media\facebook.pn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opa-data.internal\shares\User\Julia Angerer\Documents\Social Media\facebook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5A63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4384" behindDoc="1" locked="0" layoutInCell="1" allowOverlap="1" wp14:anchorId="7D989D5E" wp14:editId="62DA298A">
            <wp:simplePos x="0" y="0"/>
            <wp:positionH relativeFrom="column">
              <wp:posOffset>1000125</wp:posOffset>
            </wp:positionH>
            <wp:positionV relativeFrom="paragraph">
              <wp:posOffset>10160</wp:posOffset>
            </wp:positionV>
            <wp:extent cx="215900" cy="215900"/>
            <wp:effectExtent l="0" t="0" r="0" b="0"/>
            <wp:wrapTight wrapText="bothSides">
              <wp:wrapPolygon edited="0">
                <wp:start x="0" y="0"/>
                <wp:lineTo x="0" y="19059"/>
                <wp:lineTo x="19059" y="19059"/>
                <wp:lineTo x="19059" y="0"/>
                <wp:lineTo x="0" y="0"/>
              </wp:wrapPolygon>
            </wp:wrapTight>
            <wp:docPr id="10" name="Picture 10" descr="\\copa-data.internal\shares\User\Julia Angerer\Documents\Social Media\youtube.pn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copa-data.internal\shares\User\Julia Angerer\Documents\Social Media\youtube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5A63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2336" behindDoc="1" locked="0" layoutInCell="1" allowOverlap="1" wp14:anchorId="66787FDA" wp14:editId="37CDBD8A">
            <wp:simplePos x="0" y="0"/>
            <wp:positionH relativeFrom="column">
              <wp:posOffset>-1270</wp:posOffset>
            </wp:positionH>
            <wp:positionV relativeFrom="paragraph">
              <wp:posOffset>10160</wp:posOffset>
            </wp:positionV>
            <wp:extent cx="216000" cy="216000"/>
            <wp:effectExtent l="0" t="0" r="0" b="0"/>
            <wp:wrapTight wrapText="bothSides">
              <wp:wrapPolygon edited="0">
                <wp:start x="0" y="0"/>
                <wp:lineTo x="0" y="19059"/>
                <wp:lineTo x="19059" y="19059"/>
                <wp:lineTo x="19059" y="0"/>
                <wp:lineTo x="0" y="0"/>
              </wp:wrapPolygon>
            </wp:wrapTight>
            <wp:docPr id="11" name="Picture 11" descr="\\copa-data.internal\shares\User\Julia Angerer\Documents\Social Media\linkedin.pn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opa-data.internal\shares\User\Julia Angerer\Documents\Social Media\linkedin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D6AD9" w:rsidRPr="00AF5A63" w:rsidSect="00BA38BD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 w:code="9"/>
      <w:pgMar w:top="3232" w:right="1418" w:bottom="1134" w:left="1418" w:header="709" w:footer="0" w:gutter="0"/>
      <w:cols w:space="42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499220" w14:textId="77777777" w:rsidR="008431A5" w:rsidRDefault="008431A5" w:rsidP="00993CE6">
      <w:pPr>
        <w:spacing w:after="0" w:line="240" w:lineRule="auto"/>
      </w:pPr>
      <w:r>
        <w:separator/>
      </w:r>
    </w:p>
  </w:endnote>
  <w:endnote w:type="continuationSeparator" w:id="0">
    <w:p w14:paraId="7F95EE42" w14:textId="77777777" w:rsidR="008431A5" w:rsidRDefault="008431A5" w:rsidP="00993C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AED9D" w14:textId="77777777" w:rsidR="001E6486" w:rsidRDefault="001E648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54CBA" w14:textId="77777777" w:rsidR="00475035" w:rsidRPr="00F66518" w:rsidRDefault="00280C94" w:rsidP="00011983">
    <w:pPr>
      <w:tabs>
        <w:tab w:val="left" w:pos="8539"/>
        <w:tab w:val="right" w:pos="9360"/>
      </w:tabs>
      <w:ind w:right="-2410"/>
      <w:rPr>
        <w:rStyle w:val="Numeropagina"/>
        <w:sz w:val="28"/>
        <w:szCs w:val="28"/>
      </w:rPr>
    </w:pPr>
    <w:r>
      <w:rPr>
        <w:noProof/>
        <w:lang w:val="de-DE" w:eastAsia="de-DE"/>
      </w:rPr>
      <w:drawing>
        <wp:anchor distT="0" distB="0" distL="114300" distR="114300" simplePos="0" relativeHeight="251669504" behindDoc="0" locked="0" layoutInCell="1" allowOverlap="1" wp14:anchorId="4D642D14" wp14:editId="172240A5">
          <wp:simplePos x="0" y="0"/>
          <wp:positionH relativeFrom="column">
            <wp:posOffset>-908050</wp:posOffset>
          </wp:positionH>
          <wp:positionV relativeFrom="paragraph">
            <wp:posOffset>-1473200</wp:posOffset>
          </wp:positionV>
          <wp:extent cx="173736" cy="1399032"/>
          <wp:effectExtent l="0" t="0" r="0" b="0"/>
          <wp:wrapTight wrapText="bothSides">
            <wp:wrapPolygon edited="0">
              <wp:start x="0" y="0"/>
              <wp:lineTo x="0" y="21178"/>
              <wp:lineTo x="18989" y="21178"/>
              <wp:lineTo x="18989" y="0"/>
              <wp:lineTo x="0" y="0"/>
            </wp:wrapPolygon>
          </wp:wrapTight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ue-ba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736" cy="13990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5035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1816AE65" wp14:editId="392D11DD">
              <wp:simplePos x="0" y="0"/>
              <wp:positionH relativeFrom="column">
                <wp:posOffset>5744845</wp:posOffset>
              </wp:positionH>
              <wp:positionV relativeFrom="page">
                <wp:posOffset>10117455</wp:posOffset>
              </wp:positionV>
              <wp:extent cx="269875" cy="575945"/>
              <wp:effectExtent l="4445" t="0" r="5080" b="0"/>
              <wp:wrapNone/>
              <wp:docPr id="8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9875" cy="575945"/>
                      </a:xfrm>
                      <a:prstGeom prst="rect">
                        <a:avLst/>
                      </a:prstGeom>
                      <a:solidFill>
                        <a:srgbClr val="B0B1B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A136FF5" id="Rectangle 22" o:spid="_x0000_s1026" style="position:absolute;margin-left:452.35pt;margin-top:796.65pt;width:21.25pt;height:45.3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" fillcolor="#b0b1b3" stroked="f">
              <w10:wrap anchory="page"/>
            </v:rect>
          </w:pict>
        </mc:Fallback>
      </mc:AlternateContent>
    </w:r>
    <w:r w:rsidR="00011983">
      <w:tab/>
    </w:r>
    <w:r w:rsidR="00475035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11131578" wp14:editId="242B4954">
              <wp:simplePos x="0" y="0"/>
              <wp:positionH relativeFrom="column">
                <wp:posOffset>5744845</wp:posOffset>
              </wp:positionH>
              <wp:positionV relativeFrom="page">
                <wp:posOffset>10117455</wp:posOffset>
              </wp:positionV>
              <wp:extent cx="269875" cy="575945"/>
              <wp:effectExtent l="4445" t="0" r="5080" b="0"/>
              <wp:wrapNone/>
              <wp:docPr id="6" name="Rectangl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9875" cy="575945"/>
                      </a:xfrm>
                      <a:prstGeom prst="rect">
                        <a:avLst/>
                      </a:prstGeom>
                      <a:solidFill>
                        <a:srgbClr val="B0B1B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DF101B" id="Rectangle 23" o:spid="_x0000_s1026" style="position:absolute;margin-left:452.35pt;margin-top:796.65pt;width:21.25pt;height:45.3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" fillcolor="#b0b1b3" stroked="f">
              <w10:wrap anchory="page"/>
            </v:rect>
          </w:pict>
        </mc:Fallback>
      </mc:AlternateContent>
    </w:r>
    <w:r w:rsidR="00475035" w:rsidRPr="00207D63">
      <w:tab/>
    </w:r>
    <w:r w:rsidR="00475035" w:rsidRPr="00207D63">
      <w:rPr>
        <w:rStyle w:val="Numeropagina"/>
        <w:sz w:val="28"/>
        <w:szCs w:val="28"/>
      </w:rPr>
      <w:fldChar w:fldCharType="begin"/>
    </w:r>
    <w:r w:rsidR="00475035" w:rsidRPr="00207D63">
      <w:rPr>
        <w:rStyle w:val="Numeropagina"/>
        <w:sz w:val="28"/>
        <w:szCs w:val="28"/>
      </w:rPr>
      <w:instrText xml:space="preserve"> PAGE </w:instrText>
    </w:r>
    <w:r w:rsidR="00475035" w:rsidRPr="00207D63">
      <w:rPr>
        <w:rStyle w:val="Numeropagina"/>
        <w:sz w:val="28"/>
        <w:szCs w:val="28"/>
      </w:rPr>
      <w:fldChar w:fldCharType="separate"/>
    </w:r>
    <w:r w:rsidR="008D7AD0">
      <w:rPr>
        <w:rStyle w:val="Numeropagina"/>
        <w:noProof/>
        <w:sz w:val="28"/>
        <w:szCs w:val="28"/>
      </w:rPr>
      <w:t>3</w:t>
    </w:r>
    <w:r w:rsidR="00475035" w:rsidRPr="00207D63">
      <w:rPr>
        <w:rStyle w:val="Numeropagina"/>
        <w:sz w:val="28"/>
        <w:szCs w:val="28"/>
      </w:rPr>
      <w:fldChar w:fldCharType="end"/>
    </w:r>
  </w:p>
  <w:p w14:paraId="200D2F33" w14:textId="77777777" w:rsidR="00475035" w:rsidRDefault="00475035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73A62" w14:textId="77777777" w:rsidR="00475035" w:rsidRPr="00F66518" w:rsidRDefault="00475035" w:rsidP="00666B16">
    <w:pPr>
      <w:tabs>
        <w:tab w:val="right" w:pos="9360"/>
      </w:tabs>
      <w:ind w:right="-2410"/>
      <w:rPr>
        <w:rStyle w:val="Numeropagina"/>
        <w:sz w:val="28"/>
        <w:szCs w:val="28"/>
      </w:rPr>
    </w:pPr>
    <w:r>
      <w:rPr>
        <w:noProof/>
        <w:lang w:val="de-DE" w:eastAsia="de-DE"/>
      </w:rPr>
      <w:drawing>
        <wp:anchor distT="0" distB="0" distL="114300" distR="114300" simplePos="0" relativeHeight="251666432" behindDoc="0" locked="0" layoutInCell="1" allowOverlap="1" wp14:anchorId="328AC817" wp14:editId="112AEC1B">
          <wp:simplePos x="0" y="0"/>
          <wp:positionH relativeFrom="column">
            <wp:posOffset>-908050</wp:posOffset>
          </wp:positionH>
          <wp:positionV relativeFrom="paragraph">
            <wp:posOffset>-1471930</wp:posOffset>
          </wp:positionV>
          <wp:extent cx="173736" cy="1399032"/>
          <wp:effectExtent l="0" t="0" r="0" b="0"/>
          <wp:wrapTight wrapText="bothSides">
            <wp:wrapPolygon edited="0">
              <wp:start x="0" y="0"/>
              <wp:lineTo x="0" y="21178"/>
              <wp:lineTo x="18989" y="21178"/>
              <wp:lineTo x="18989" y="0"/>
              <wp:lineTo x="0" y="0"/>
            </wp:wrapPolygon>
          </wp:wrapTight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ue-ba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736" cy="13990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0048" behindDoc="1" locked="0" layoutInCell="1" allowOverlap="1" wp14:anchorId="36B081CE" wp14:editId="2C7085F1">
              <wp:simplePos x="0" y="0"/>
              <wp:positionH relativeFrom="column">
                <wp:posOffset>5744845</wp:posOffset>
              </wp:positionH>
              <wp:positionV relativeFrom="page">
                <wp:posOffset>10117455</wp:posOffset>
              </wp:positionV>
              <wp:extent cx="269875" cy="575945"/>
              <wp:effectExtent l="4445" t="0" r="5080" b="0"/>
              <wp:wrapNone/>
              <wp:docPr id="4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9875" cy="575945"/>
                      </a:xfrm>
                      <a:prstGeom prst="rect">
                        <a:avLst/>
                      </a:prstGeom>
                      <a:solidFill>
                        <a:srgbClr val="B0B1B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C19FAE5" id="Rectangle 18" o:spid="_x0000_s1026" style="position:absolute;margin-left:452.35pt;margin-top:796.65pt;width:21.25pt;height:45.35pt;z-index:-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" fillcolor="#b0b1b3" stroked="f">
              <w10:wrap anchory="page"/>
            </v:rect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3120" behindDoc="1" locked="0" layoutInCell="1" allowOverlap="1" wp14:anchorId="73CF3AAD" wp14:editId="700AEDAA">
              <wp:simplePos x="0" y="0"/>
              <wp:positionH relativeFrom="column">
                <wp:posOffset>5744845</wp:posOffset>
              </wp:positionH>
              <wp:positionV relativeFrom="page">
                <wp:posOffset>10117455</wp:posOffset>
              </wp:positionV>
              <wp:extent cx="269875" cy="575945"/>
              <wp:effectExtent l="4445" t="0" r="5080" b="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9875" cy="575945"/>
                      </a:xfrm>
                      <a:prstGeom prst="rect">
                        <a:avLst/>
                      </a:prstGeom>
                      <a:solidFill>
                        <a:srgbClr val="B0B1B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ECA11E8" id="Rectangle 20" o:spid="_x0000_s1026" style="position:absolute;margin-left:452.35pt;margin-top:796.65pt;width:21.25pt;height:45.35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" fillcolor="#b0b1b3" stroked="f">
              <w10:wrap anchory="page"/>
            </v:rect>
          </w:pict>
        </mc:Fallback>
      </mc:AlternateContent>
    </w:r>
    <w:r w:rsidRPr="00207D63">
      <w:tab/>
    </w:r>
    <w:r w:rsidRPr="00207D63">
      <w:rPr>
        <w:rStyle w:val="Numeropagina"/>
        <w:sz w:val="28"/>
        <w:szCs w:val="28"/>
      </w:rPr>
      <w:fldChar w:fldCharType="begin"/>
    </w:r>
    <w:r w:rsidRPr="00207D63">
      <w:rPr>
        <w:rStyle w:val="Numeropagina"/>
        <w:sz w:val="28"/>
        <w:szCs w:val="28"/>
      </w:rPr>
      <w:instrText xml:space="preserve"> PAGE </w:instrText>
    </w:r>
    <w:r w:rsidRPr="00207D63">
      <w:rPr>
        <w:rStyle w:val="Numeropagina"/>
        <w:sz w:val="28"/>
        <w:szCs w:val="28"/>
      </w:rPr>
      <w:fldChar w:fldCharType="separate"/>
    </w:r>
    <w:r w:rsidR="008D7AD0">
      <w:rPr>
        <w:rStyle w:val="Numeropagina"/>
        <w:noProof/>
        <w:sz w:val="28"/>
        <w:szCs w:val="28"/>
      </w:rPr>
      <w:t>1</w:t>
    </w:r>
    <w:r w:rsidRPr="00207D63">
      <w:rPr>
        <w:rStyle w:val="Numeropagina"/>
        <w:sz w:val="28"/>
        <w:szCs w:val="28"/>
      </w:rPr>
      <w:fldChar w:fldCharType="end"/>
    </w:r>
  </w:p>
  <w:p w14:paraId="4F1798AB" w14:textId="77777777" w:rsidR="00475035" w:rsidRDefault="0047503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99ACF8" w14:textId="77777777" w:rsidR="008431A5" w:rsidRDefault="008431A5" w:rsidP="00993CE6">
      <w:pPr>
        <w:spacing w:after="0" w:line="240" w:lineRule="auto"/>
      </w:pPr>
      <w:r>
        <w:separator/>
      </w:r>
    </w:p>
  </w:footnote>
  <w:footnote w:type="continuationSeparator" w:id="0">
    <w:p w14:paraId="58ECDD67" w14:textId="77777777" w:rsidR="008431A5" w:rsidRDefault="008431A5" w:rsidP="00993C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1D33F" w14:textId="77777777" w:rsidR="001E6486" w:rsidRDefault="001E648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20B9A5" w14:textId="77777777" w:rsidR="00475035" w:rsidRDefault="00475035" w:rsidP="006570F9">
    <w:r w:rsidRPr="002E683B">
      <w:rPr>
        <w:noProof/>
        <w:lang w:val="de-DE" w:eastAsia="de-DE"/>
      </w:rPr>
      <w:drawing>
        <wp:anchor distT="0" distB="0" distL="114300" distR="114300" simplePos="0" relativeHeight="251646976" behindDoc="1" locked="0" layoutInCell="1" allowOverlap="1" wp14:anchorId="432EF54E" wp14:editId="7B858C4C">
          <wp:simplePos x="0" y="0"/>
          <wp:positionH relativeFrom="column">
            <wp:posOffset>4525010</wp:posOffset>
          </wp:positionH>
          <wp:positionV relativeFrom="paragraph">
            <wp:posOffset>332620</wp:posOffset>
          </wp:positionV>
          <wp:extent cx="1472184" cy="265176"/>
          <wp:effectExtent l="0" t="0" r="0" b="1905"/>
          <wp:wrapNone/>
          <wp:docPr id="41" name="Grafik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BusinessLetter A_Head cop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72184" cy="26517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6B2D13" w14:textId="77777777" w:rsidR="00D12615" w:rsidRDefault="00BC23E2">
    <w:r w:rsidRPr="002E683B">
      <w:rPr>
        <w:noProof/>
        <w:lang w:val="de-DE" w:eastAsia="de-DE"/>
      </w:rPr>
      <w:drawing>
        <wp:anchor distT="0" distB="0" distL="114300" distR="114300" simplePos="0" relativeHeight="251674624" behindDoc="1" locked="0" layoutInCell="1" allowOverlap="1" wp14:anchorId="2BA8DFDA" wp14:editId="08A07ADA">
          <wp:simplePos x="0" y="0"/>
          <wp:positionH relativeFrom="column">
            <wp:posOffset>4525010</wp:posOffset>
          </wp:positionH>
          <wp:positionV relativeFrom="paragraph">
            <wp:posOffset>332105</wp:posOffset>
          </wp:positionV>
          <wp:extent cx="1472184" cy="265176"/>
          <wp:effectExtent l="0" t="0" r="0" b="1905"/>
          <wp:wrapNone/>
          <wp:docPr id="43" name="Grafik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BusinessLetter A_Head cop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72184" cy="26517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422AC">
      <w:rPr>
        <w:noProof/>
        <w:lang w:val="de-DE" w:eastAsia="de-DE"/>
      </w:rPr>
      <w:drawing>
        <wp:anchor distT="0" distB="0" distL="114300" distR="114300" simplePos="0" relativeHeight="251645951" behindDoc="1" locked="0" layoutInCell="1" allowOverlap="1" wp14:anchorId="0F95A9B5" wp14:editId="7B9C342E">
          <wp:simplePos x="0" y="0"/>
          <wp:positionH relativeFrom="page">
            <wp:align>right</wp:align>
          </wp:positionH>
          <wp:positionV relativeFrom="paragraph">
            <wp:posOffset>-450684</wp:posOffset>
          </wp:positionV>
          <wp:extent cx="7555865" cy="18034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ress_Release_Headline_IT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65" cy="180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E0686"/>
    <w:multiLevelType w:val="multilevel"/>
    <w:tmpl w:val="8D9AB044"/>
    <w:lvl w:ilvl="0">
      <w:numFmt w:val="bullet"/>
      <w:lvlText w:val=""/>
      <w:lvlJc w:val="left"/>
      <w:pPr>
        <w:ind w:left="720" w:hanging="360"/>
      </w:pPr>
      <w:rPr>
        <w:rFonts w:ascii="Wingdings 3" w:hAnsi="Wingdings 3" w:hint="default"/>
      </w:rPr>
    </w:lvl>
    <w:lvl w:ilvl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Arial" w:hAnsi="Aria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2339D4"/>
    <w:multiLevelType w:val="hybridMultilevel"/>
    <w:tmpl w:val="8D1E24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EC5FF6"/>
    <w:multiLevelType w:val="hybridMultilevel"/>
    <w:tmpl w:val="879A7F16"/>
    <w:lvl w:ilvl="0" w:tplc="C278F524">
      <w:numFmt w:val="bullet"/>
      <w:lvlText w:val=""/>
      <w:lvlJc w:val="left"/>
      <w:pPr>
        <w:ind w:left="720" w:hanging="360"/>
      </w:pPr>
      <w:rPr>
        <w:rFonts w:ascii="Wingdings 3" w:eastAsiaTheme="minorHAnsi" w:hAnsi="Wingdings 3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A23C9E"/>
    <w:multiLevelType w:val="hybridMultilevel"/>
    <w:tmpl w:val="57663578"/>
    <w:lvl w:ilvl="0" w:tplc="0B46BDEE">
      <w:numFmt w:val="bullet"/>
      <w:lvlText w:val=""/>
      <w:lvlJc w:val="left"/>
      <w:pPr>
        <w:ind w:left="720" w:hanging="360"/>
      </w:pPr>
      <w:rPr>
        <w:rFonts w:ascii="Wingdings 3" w:eastAsiaTheme="minorHAnsi" w:hAnsi="Wingdings 3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C62BA3"/>
    <w:multiLevelType w:val="hybridMultilevel"/>
    <w:tmpl w:val="77A21F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2F3EB8"/>
    <w:multiLevelType w:val="hybridMultilevel"/>
    <w:tmpl w:val="C5CA4A68"/>
    <w:lvl w:ilvl="0" w:tplc="65DAC76C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1C20542"/>
    <w:multiLevelType w:val="hybridMultilevel"/>
    <w:tmpl w:val="E54AE8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F90B43"/>
    <w:multiLevelType w:val="hybridMultilevel"/>
    <w:tmpl w:val="8AEE4C2E"/>
    <w:lvl w:ilvl="0" w:tplc="7CDA20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240FFE"/>
    <w:multiLevelType w:val="multilevel"/>
    <w:tmpl w:val="88E0648A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FFC06B2"/>
    <w:multiLevelType w:val="hybridMultilevel"/>
    <w:tmpl w:val="1E18D16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691D95"/>
    <w:multiLevelType w:val="hybridMultilevel"/>
    <w:tmpl w:val="42F07216"/>
    <w:lvl w:ilvl="0" w:tplc="7CDA20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833A58"/>
    <w:multiLevelType w:val="hybridMultilevel"/>
    <w:tmpl w:val="1A7C84D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CE7F1B"/>
    <w:multiLevelType w:val="hybridMultilevel"/>
    <w:tmpl w:val="08EA6A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710D16"/>
    <w:multiLevelType w:val="hybridMultilevel"/>
    <w:tmpl w:val="30847F7E"/>
    <w:lvl w:ilvl="0" w:tplc="7CDA20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C74CAF"/>
    <w:multiLevelType w:val="hybridMultilevel"/>
    <w:tmpl w:val="546C082C"/>
    <w:lvl w:ilvl="0" w:tplc="7CDA20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5A01B2"/>
    <w:multiLevelType w:val="hybridMultilevel"/>
    <w:tmpl w:val="5AEEF81A"/>
    <w:lvl w:ilvl="0" w:tplc="7CDA20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A66F95"/>
    <w:multiLevelType w:val="hybridMultilevel"/>
    <w:tmpl w:val="EB969AC8"/>
    <w:lvl w:ilvl="0" w:tplc="33964A54">
      <w:start w:val="1"/>
      <w:numFmt w:val="bullet"/>
      <w:lvlText w:val="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CC7D83"/>
    <w:multiLevelType w:val="multilevel"/>
    <w:tmpl w:val="8D9AB044"/>
    <w:lvl w:ilvl="0">
      <w:numFmt w:val="bullet"/>
      <w:pStyle w:val="07-1BulletsLevel1"/>
      <w:lvlText w:val=""/>
      <w:lvlJc w:val="left"/>
      <w:pPr>
        <w:ind w:left="720" w:hanging="360"/>
      </w:pPr>
      <w:rPr>
        <w:rFonts w:ascii="Wingdings 3" w:hAnsi="Wingdings 3" w:hint="default"/>
      </w:rPr>
    </w:lvl>
    <w:lvl w:ilvl="1">
      <w:start w:val="1"/>
      <w:numFmt w:val="bullet"/>
      <w:pStyle w:val="07-2BulletsLevel2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pStyle w:val="07-3BulletsLevel3"/>
      <w:lvlText w:val="-"/>
      <w:lvlJc w:val="left"/>
      <w:pPr>
        <w:ind w:left="2160" w:hanging="360"/>
      </w:pPr>
      <w:rPr>
        <w:rFonts w:ascii="Arial" w:hAnsi="Aria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9D2EBA"/>
    <w:multiLevelType w:val="multilevel"/>
    <w:tmpl w:val="85C086C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703F718D"/>
    <w:multiLevelType w:val="hybridMultilevel"/>
    <w:tmpl w:val="9D9A930C"/>
    <w:lvl w:ilvl="0" w:tplc="9F529D3E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4BC1F51"/>
    <w:multiLevelType w:val="hybridMultilevel"/>
    <w:tmpl w:val="B394EAB4"/>
    <w:lvl w:ilvl="0" w:tplc="C278F524">
      <w:numFmt w:val="bullet"/>
      <w:lvlText w:val=""/>
      <w:lvlJc w:val="left"/>
      <w:pPr>
        <w:ind w:left="720" w:hanging="360"/>
      </w:pPr>
      <w:rPr>
        <w:rFonts w:ascii="Wingdings 3" w:eastAsiaTheme="minorHAnsi" w:hAnsi="Wingdings 3" w:cstheme="minorBidi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1CCE4A54">
      <w:start w:val="1"/>
      <w:numFmt w:val="bullet"/>
      <w:lvlText w:val="-"/>
      <w:lvlJc w:val="left"/>
      <w:pPr>
        <w:ind w:left="2160" w:hanging="360"/>
      </w:pPr>
      <w:rPr>
        <w:rFonts w:ascii="Arial" w:hAnsi="Aria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741279"/>
    <w:multiLevelType w:val="hybridMultilevel"/>
    <w:tmpl w:val="710899C4"/>
    <w:lvl w:ilvl="0" w:tplc="7CDA20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1785327">
    <w:abstractNumId w:val="13"/>
  </w:num>
  <w:num w:numId="2" w16cid:durableId="247082986">
    <w:abstractNumId w:val="21"/>
  </w:num>
  <w:num w:numId="3" w16cid:durableId="2111243257">
    <w:abstractNumId w:val="10"/>
  </w:num>
  <w:num w:numId="4" w16cid:durableId="1587107521">
    <w:abstractNumId w:val="14"/>
  </w:num>
  <w:num w:numId="5" w16cid:durableId="1532957949">
    <w:abstractNumId w:val="7"/>
  </w:num>
  <w:num w:numId="6" w16cid:durableId="1135638176">
    <w:abstractNumId w:val="15"/>
  </w:num>
  <w:num w:numId="7" w16cid:durableId="698436329">
    <w:abstractNumId w:val="18"/>
  </w:num>
  <w:num w:numId="8" w16cid:durableId="2106732424">
    <w:abstractNumId w:val="8"/>
  </w:num>
  <w:num w:numId="9" w16cid:durableId="616986438">
    <w:abstractNumId w:val="9"/>
  </w:num>
  <w:num w:numId="10" w16cid:durableId="154689330">
    <w:abstractNumId w:val="11"/>
  </w:num>
  <w:num w:numId="11" w16cid:durableId="166597772">
    <w:abstractNumId w:val="16"/>
  </w:num>
  <w:num w:numId="12" w16cid:durableId="1248883447">
    <w:abstractNumId w:val="20"/>
  </w:num>
  <w:num w:numId="13" w16cid:durableId="1262370658">
    <w:abstractNumId w:val="1"/>
  </w:num>
  <w:num w:numId="14" w16cid:durableId="1468350482">
    <w:abstractNumId w:val="4"/>
  </w:num>
  <w:num w:numId="15" w16cid:durableId="297347319">
    <w:abstractNumId w:val="12"/>
  </w:num>
  <w:num w:numId="16" w16cid:durableId="507404823">
    <w:abstractNumId w:val="6"/>
  </w:num>
  <w:num w:numId="17" w16cid:durableId="484904396">
    <w:abstractNumId w:val="2"/>
  </w:num>
  <w:num w:numId="18" w16cid:durableId="474640895">
    <w:abstractNumId w:val="3"/>
  </w:num>
  <w:num w:numId="19" w16cid:durableId="1055591594">
    <w:abstractNumId w:val="17"/>
  </w:num>
  <w:num w:numId="20" w16cid:durableId="1364819088">
    <w:abstractNumId w:val="19"/>
  </w:num>
  <w:num w:numId="21" w16cid:durableId="2098280490">
    <w:abstractNumId w:val="5"/>
  </w:num>
  <w:num w:numId="22" w16cid:durableId="472915271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5392474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1"/>
  <w:activeWritingStyle w:appName="MSWord" w:lang="it-IT" w:vendorID="64" w:dllVersion="6" w:nlCheck="1" w:checkStyle="0"/>
  <w:activeWritingStyle w:appName="MSWord" w:lang="en-US" w:vendorID="64" w:dllVersion="6" w:nlCheck="1" w:checkStyle="1"/>
  <w:activeWritingStyle w:appName="MSWord" w:lang="de-AT" w:vendorID="64" w:dllVersion="6" w:nlCheck="1" w:checkStyle="0"/>
  <w:activeWritingStyle w:appName="MSWord" w:lang="de-DE" w:vendorID="64" w:dllVersion="6" w:nlCheck="1" w:checkStyle="1"/>
  <w:activeWritingStyle w:appName="MSWord" w:lang="fr-FR" w:vendorID="64" w:dllVersion="6" w:nlCheck="1" w:checkStyle="1"/>
  <w:activeWritingStyle w:appName="MSWord" w:lang="en-GB" w:vendorID="64" w:dllVersion="6" w:nlCheck="1" w:checkStyle="1"/>
  <w:activeWritingStyle w:appName="MSWord" w:lang="it-IT" w:vendorID="64" w:dllVersion="0" w:nlCheck="1" w:checkStyle="0"/>
  <w:activeWritingStyle w:appName="MSWord" w:lang="en-US" w:vendorID="64" w:dllVersion="0" w:nlCheck="1" w:checkStyle="0"/>
  <w:activeWritingStyle w:appName="MSWord" w:lang="de-AT" w:vendorID="64" w:dllVersion="0" w:nlCheck="1" w:checkStyle="0"/>
  <w:proofState w:spelling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6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31A5"/>
    <w:rsid w:val="00005D77"/>
    <w:rsid w:val="00011983"/>
    <w:rsid w:val="00012153"/>
    <w:rsid w:val="00020E71"/>
    <w:rsid w:val="00021B90"/>
    <w:rsid w:val="00035BD1"/>
    <w:rsid w:val="000426E6"/>
    <w:rsid w:val="000473F2"/>
    <w:rsid w:val="00051924"/>
    <w:rsid w:val="00056D3D"/>
    <w:rsid w:val="000751BD"/>
    <w:rsid w:val="000A06BD"/>
    <w:rsid w:val="000B2CE7"/>
    <w:rsid w:val="000D2818"/>
    <w:rsid w:val="000D55AE"/>
    <w:rsid w:val="000D6572"/>
    <w:rsid w:val="000F2CB3"/>
    <w:rsid w:val="00100FBA"/>
    <w:rsid w:val="00103C21"/>
    <w:rsid w:val="00106871"/>
    <w:rsid w:val="0010696B"/>
    <w:rsid w:val="00111873"/>
    <w:rsid w:val="001207A2"/>
    <w:rsid w:val="00127E4F"/>
    <w:rsid w:val="00130B55"/>
    <w:rsid w:val="00135666"/>
    <w:rsid w:val="001475AF"/>
    <w:rsid w:val="00153EB0"/>
    <w:rsid w:val="00155A02"/>
    <w:rsid w:val="00161074"/>
    <w:rsid w:val="00172033"/>
    <w:rsid w:val="001825B7"/>
    <w:rsid w:val="001841DD"/>
    <w:rsid w:val="001949AA"/>
    <w:rsid w:val="00197FEF"/>
    <w:rsid w:val="001B4BFC"/>
    <w:rsid w:val="001C1946"/>
    <w:rsid w:val="001C3D05"/>
    <w:rsid w:val="001E6486"/>
    <w:rsid w:val="001E6AA6"/>
    <w:rsid w:val="00201BA7"/>
    <w:rsid w:val="00207D63"/>
    <w:rsid w:val="0021183C"/>
    <w:rsid w:val="002206DC"/>
    <w:rsid w:val="002226BD"/>
    <w:rsid w:val="00243E43"/>
    <w:rsid w:val="00257D52"/>
    <w:rsid w:val="002706C7"/>
    <w:rsid w:val="00273F06"/>
    <w:rsid w:val="00280C94"/>
    <w:rsid w:val="002810ED"/>
    <w:rsid w:val="00284601"/>
    <w:rsid w:val="00292CF7"/>
    <w:rsid w:val="002A114D"/>
    <w:rsid w:val="002A4296"/>
    <w:rsid w:val="002B4B54"/>
    <w:rsid w:val="002D3618"/>
    <w:rsid w:val="002E683B"/>
    <w:rsid w:val="002F1628"/>
    <w:rsid w:val="002F68FC"/>
    <w:rsid w:val="0032078A"/>
    <w:rsid w:val="00321B09"/>
    <w:rsid w:val="00333E10"/>
    <w:rsid w:val="00335508"/>
    <w:rsid w:val="00335FE7"/>
    <w:rsid w:val="0034444A"/>
    <w:rsid w:val="00352EE2"/>
    <w:rsid w:val="0035310B"/>
    <w:rsid w:val="00354395"/>
    <w:rsid w:val="00360848"/>
    <w:rsid w:val="0036629C"/>
    <w:rsid w:val="00380390"/>
    <w:rsid w:val="003B3DB2"/>
    <w:rsid w:val="003B6203"/>
    <w:rsid w:val="003C331D"/>
    <w:rsid w:val="003C6CDF"/>
    <w:rsid w:val="00411A85"/>
    <w:rsid w:val="00417D5B"/>
    <w:rsid w:val="004264E2"/>
    <w:rsid w:val="004331CF"/>
    <w:rsid w:val="004441F4"/>
    <w:rsid w:val="00452832"/>
    <w:rsid w:val="0045504A"/>
    <w:rsid w:val="00465751"/>
    <w:rsid w:val="00471E09"/>
    <w:rsid w:val="00475035"/>
    <w:rsid w:val="0047776B"/>
    <w:rsid w:val="00485AC3"/>
    <w:rsid w:val="00485FCC"/>
    <w:rsid w:val="004900DC"/>
    <w:rsid w:val="0049463D"/>
    <w:rsid w:val="004A1BCA"/>
    <w:rsid w:val="004B3239"/>
    <w:rsid w:val="004D3783"/>
    <w:rsid w:val="004F1AC2"/>
    <w:rsid w:val="00537D6D"/>
    <w:rsid w:val="005474E1"/>
    <w:rsid w:val="00555865"/>
    <w:rsid w:val="00562B6F"/>
    <w:rsid w:val="00571449"/>
    <w:rsid w:val="005D6279"/>
    <w:rsid w:val="005E4D8C"/>
    <w:rsid w:val="005F074D"/>
    <w:rsid w:val="0060099C"/>
    <w:rsid w:val="00600D74"/>
    <w:rsid w:val="0063728C"/>
    <w:rsid w:val="0064198B"/>
    <w:rsid w:val="006570F9"/>
    <w:rsid w:val="006657CF"/>
    <w:rsid w:val="00666B16"/>
    <w:rsid w:val="0067086D"/>
    <w:rsid w:val="00681736"/>
    <w:rsid w:val="006839A2"/>
    <w:rsid w:val="006B5B6D"/>
    <w:rsid w:val="006C0736"/>
    <w:rsid w:val="006D1E1C"/>
    <w:rsid w:val="007058FC"/>
    <w:rsid w:val="007176FD"/>
    <w:rsid w:val="00717DDE"/>
    <w:rsid w:val="00730F84"/>
    <w:rsid w:val="00737042"/>
    <w:rsid w:val="007422AC"/>
    <w:rsid w:val="00757955"/>
    <w:rsid w:val="00761DCC"/>
    <w:rsid w:val="00762CB2"/>
    <w:rsid w:val="007715BA"/>
    <w:rsid w:val="00795D6A"/>
    <w:rsid w:val="007A1CFB"/>
    <w:rsid w:val="007A1FCF"/>
    <w:rsid w:val="007A52FB"/>
    <w:rsid w:val="007B24AD"/>
    <w:rsid w:val="007B55DA"/>
    <w:rsid w:val="007C2353"/>
    <w:rsid w:val="007E380C"/>
    <w:rsid w:val="007E6F19"/>
    <w:rsid w:val="007F48CD"/>
    <w:rsid w:val="007F777B"/>
    <w:rsid w:val="00803651"/>
    <w:rsid w:val="00805BAA"/>
    <w:rsid w:val="00817DBC"/>
    <w:rsid w:val="00834630"/>
    <w:rsid w:val="00836DD2"/>
    <w:rsid w:val="008431A5"/>
    <w:rsid w:val="00843703"/>
    <w:rsid w:val="00855DB0"/>
    <w:rsid w:val="00870D3E"/>
    <w:rsid w:val="008A1268"/>
    <w:rsid w:val="008D612C"/>
    <w:rsid w:val="008D7AD0"/>
    <w:rsid w:val="008F0E86"/>
    <w:rsid w:val="008F2F15"/>
    <w:rsid w:val="00910668"/>
    <w:rsid w:val="00937B35"/>
    <w:rsid w:val="00946ED0"/>
    <w:rsid w:val="009502E2"/>
    <w:rsid w:val="00956C93"/>
    <w:rsid w:val="00963232"/>
    <w:rsid w:val="0098769B"/>
    <w:rsid w:val="00993CE6"/>
    <w:rsid w:val="009A1A03"/>
    <w:rsid w:val="009C1A69"/>
    <w:rsid w:val="009E29DE"/>
    <w:rsid w:val="009E2C0C"/>
    <w:rsid w:val="00A100CD"/>
    <w:rsid w:val="00A25621"/>
    <w:rsid w:val="00A2575F"/>
    <w:rsid w:val="00A4695E"/>
    <w:rsid w:val="00A55D20"/>
    <w:rsid w:val="00A61EBC"/>
    <w:rsid w:val="00A66EEA"/>
    <w:rsid w:val="00A824C0"/>
    <w:rsid w:val="00A82FCA"/>
    <w:rsid w:val="00A8348C"/>
    <w:rsid w:val="00A83713"/>
    <w:rsid w:val="00A91ED4"/>
    <w:rsid w:val="00A93D61"/>
    <w:rsid w:val="00AA10C9"/>
    <w:rsid w:val="00AA1140"/>
    <w:rsid w:val="00AB77CA"/>
    <w:rsid w:val="00AC7BF4"/>
    <w:rsid w:val="00AE0C9D"/>
    <w:rsid w:val="00AF5A63"/>
    <w:rsid w:val="00AF5D7D"/>
    <w:rsid w:val="00B05637"/>
    <w:rsid w:val="00B06E2B"/>
    <w:rsid w:val="00B40A03"/>
    <w:rsid w:val="00B44A5C"/>
    <w:rsid w:val="00B45434"/>
    <w:rsid w:val="00B619BB"/>
    <w:rsid w:val="00B81C66"/>
    <w:rsid w:val="00BA1F11"/>
    <w:rsid w:val="00BA38BD"/>
    <w:rsid w:val="00BC23E2"/>
    <w:rsid w:val="00BD3B51"/>
    <w:rsid w:val="00BD3D82"/>
    <w:rsid w:val="00BE706E"/>
    <w:rsid w:val="00C16C41"/>
    <w:rsid w:val="00C173A8"/>
    <w:rsid w:val="00C3647C"/>
    <w:rsid w:val="00C609FB"/>
    <w:rsid w:val="00CA0E69"/>
    <w:rsid w:val="00CA56BB"/>
    <w:rsid w:val="00CD3FD6"/>
    <w:rsid w:val="00CE5B63"/>
    <w:rsid w:val="00CF2CB6"/>
    <w:rsid w:val="00CF6E6E"/>
    <w:rsid w:val="00D12615"/>
    <w:rsid w:val="00D12770"/>
    <w:rsid w:val="00D21AB7"/>
    <w:rsid w:val="00D23F77"/>
    <w:rsid w:val="00D3411A"/>
    <w:rsid w:val="00D52DC9"/>
    <w:rsid w:val="00D56489"/>
    <w:rsid w:val="00D73D5B"/>
    <w:rsid w:val="00D7527F"/>
    <w:rsid w:val="00D80E97"/>
    <w:rsid w:val="00D822C1"/>
    <w:rsid w:val="00D841C7"/>
    <w:rsid w:val="00D950CF"/>
    <w:rsid w:val="00DA088E"/>
    <w:rsid w:val="00DA0FAF"/>
    <w:rsid w:val="00DA469E"/>
    <w:rsid w:val="00DB5F35"/>
    <w:rsid w:val="00DB7967"/>
    <w:rsid w:val="00DC23C5"/>
    <w:rsid w:val="00DD6AD9"/>
    <w:rsid w:val="00DE442E"/>
    <w:rsid w:val="00DE5C8B"/>
    <w:rsid w:val="00DF45E9"/>
    <w:rsid w:val="00E00A82"/>
    <w:rsid w:val="00E01DA9"/>
    <w:rsid w:val="00E07ABB"/>
    <w:rsid w:val="00E10A89"/>
    <w:rsid w:val="00E11885"/>
    <w:rsid w:val="00E166B0"/>
    <w:rsid w:val="00E22B15"/>
    <w:rsid w:val="00E274B4"/>
    <w:rsid w:val="00E413E1"/>
    <w:rsid w:val="00E44B3D"/>
    <w:rsid w:val="00E4535B"/>
    <w:rsid w:val="00E6194D"/>
    <w:rsid w:val="00E65EB5"/>
    <w:rsid w:val="00E83419"/>
    <w:rsid w:val="00E95308"/>
    <w:rsid w:val="00EB4E86"/>
    <w:rsid w:val="00ED533D"/>
    <w:rsid w:val="00EE1B44"/>
    <w:rsid w:val="00EF11FC"/>
    <w:rsid w:val="00EF324C"/>
    <w:rsid w:val="00F02662"/>
    <w:rsid w:val="00F20F6C"/>
    <w:rsid w:val="00F3151D"/>
    <w:rsid w:val="00F316AB"/>
    <w:rsid w:val="00F33E7F"/>
    <w:rsid w:val="00F46AC5"/>
    <w:rsid w:val="00F579A7"/>
    <w:rsid w:val="00F66518"/>
    <w:rsid w:val="00F7111F"/>
    <w:rsid w:val="00F77394"/>
    <w:rsid w:val="00F82163"/>
    <w:rsid w:val="00F93ECF"/>
    <w:rsid w:val="00FA1E78"/>
    <w:rsid w:val="00FA6357"/>
    <w:rsid w:val="00FC0B33"/>
    <w:rsid w:val="00FC5AA4"/>
    <w:rsid w:val="00FC701F"/>
    <w:rsid w:val="00FD26F4"/>
    <w:rsid w:val="00FE120D"/>
    <w:rsid w:val="00FE1489"/>
    <w:rsid w:val="00FF7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8A95065"/>
  <w15:docId w15:val="{72B2E662-78DD-4046-8F5C-861E62D77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0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8431A5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itolo1">
    <w:name w:val="heading 1"/>
    <w:aliases w:val="Subheadline"/>
    <w:basedOn w:val="Normale"/>
    <w:next w:val="Normale"/>
    <w:link w:val="Titolo1Carattere"/>
    <w:rsid w:val="00051924"/>
    <w:pPr>
      <w:keepNext/>
      <w:spacing w:before="720" w:after="120" w:line="240" w:lineRule="auto"/>
      <w:outlineLvl w:val="0"/>
    </w:pPr>
    <w:rPr>
      <w:rFonts w:ascii="Arial" w:eastAsia="Times New Roman" w:hAnsi="Arial"/>
      <w:b/>
      <w:spacing w:val="-8"/>
      <w:sz w:val="32"/>
      <w:szCs w:val="20"/>
      <w:lang w:val="en-US" w:eastAsia="de-DE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rsid w:val="00CE5B63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3543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354395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993C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93CE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93C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93CE6"/>
    <w:rPr>
      <w:rFonts w:ascii="Tahoma" w:hAnsi="Tahoma" w:cs="Tahoma"/>
      <w:sz w:val="16"/>
      <w:szCs w:val="16"/>
    </w:rPr>
  </w:style>
  <w:style w:type="paragraph" w:styleId="Nessunaspaziatura">
    <w:name w:val="No Spacing"/>
    <w:uiPriority w:val="1"/>
    <w:rsid w:val="00DE442E"/>
    <w:rPr>
      <w:sz w:val="22"/>
      <w:szCs w:val="22"/>
      <w:lang w:eastAsia="en-US"/>
    </w:rPr>
  </w:style>
  <w:style w:type="character" w:customStyle="1" w:styleId="Titolo1Carattere">
    <w:name w:val="Titolo 1 Carattere"/>
    <w:aliases w:val="Subheadline Carattere"/>
    <w:basedOn w:val="Carpredefinitoparagrafo"/>
    <w:link w:val="Titolo1"/>
    <w:rsid w:val="00051924"/>
    <w:rPr>
      <w:rFonts w:ascii="Arial" w:eastAsia="Times New Roman" w:hAnsi="Arial"/>
      <w:b/>
      <w:spacing w:val="-8"/>
      <w:sz w:val="32"/>
      <w:lang w:val="en-US" w:eastAsia="de-DE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CE5B63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Titolo">
    <w:name w:val="Title"/>
    <w:aliases w:val="Lead PR"/>
    <w:next w:val="05BodyTextPR"/>
    <w:link w:val="TitoloCarattere"/>
    <w:uiPriority w:val="10"/>
    <w:rsid w:val="001825B7"/>
    <w:pPr>
      <w:spacing w:before="240" w:after="240"/>
      <w:contextualSpacing/>
    </w:pPr>
    <w:rPr>
      <w:rFonts w:ascii="Arial" w:eastAsiaTheme="majorEastAsia" w:hAnsi="Arial" w:cstheme="majorBidi"/>
      <w:i/>
      <w:spacing w:val="-10"/>
      <w:kern w:val="28"/>
      <w:sz w:val="22"/>
      <w:szCs w:val="56"/>
      <w:lang w:eastAsia="en-US"/>
    </w:rPr>
  </w:style>
  <w:style w:type="paragraph" w:customStyle="1" w:styleId="ContinousText">
    <w:name w:val="Continous Text"/>
    <w:basedOn w:val="Normale"/>
    <w:link w:val="ContinousTextZchn"/>
    <w:rsid w:val="00FC0B33"/>
    <w:pPr>
      <w:autoSpaceDE w:val="0"/>
      <w:autoSpaceDN w:val="0"/>
      <w:adjustRightInd w:val="0"/>
      <w:spacing w:after="0"/>
      <w:jc w:val="both"/>
    </w:pPr>
    <w:rPr>
      <w:rFonts w:ascii="Arial" w:hAnsi="Arial" w:cs="Arial"/>
    </w:rPr>
  </w:style>
  <w:style w:type="paragraph" w:customStyle="1" w:styleId="01Location-DatePR">
    <w:name w:val="01 Location-Date PR"/>
    <w:next w:val="02KickerPR"/>
    <w:link w:val="01Location-DatePRChar"/>
    <w:qFormat/>
    <w:rsid w:val="00946ED0"/>
    <w:pPr>
      <w:spacing w:after="480" w:line="276" w:lineRule="auto"/>
    </w:pPr>
    <w:rPr>
      <w:rFonts w:ascii="Segoe UI Light" w:eastAsiaTheme="minorHAnsi" w:hAnsi="Segoe UI Light" w:cstheme="minorBidi"/>
      <w:sz w:val="22"/>
      <w:szCs w:val="22"/>
      <w:lang w:val="it-IT" w:eastAsia="en-US"/>
    </w:rPr>
  </w:style>
  <w:style w:type="paragraph" w:customStyle="1" w:styleId="02KickerPR">
    <w:name w:val="02 Kicker PR"/>
    <w:next w:val="03HeadlinePR"/>
    <w:link w:val="02KickerPRChar"/>
    <w:qFormat/>
    <w:rsid w:val="00946ED0"/>
    <w:pPr>
      <w:autoSpaceDE w:val="0"/>
      <w:autoSpaceDN w:val="0"/>
      <w:adjustRightInd w:val="0"/>
      <w:spacing w:line="276" w:lineRule="auto"/>
    </w:pPr>
    <w:rPr>
      <w:rFonts w:ascii="Segoe UI Semibold" w:eastAsia="Times New Roman" w:hAnsi="Segoe UI Semibold"/>
      <w:color w:val="000000"/>
      <w:sz w:val="28"/>
      <w:szCs w:val="36"/>
      <w:lang w:val="it-IT" w:eastAsia="de-DE"/>
    </w:rPr>
  </w:style>
  <w:style w:type="paragraph" w:customStyle="1" w:styleId="COPA-DATATabellenberschrift">
    <w:name w:val="COPA-DATA Tabellenüberschrift"/>
    <w:basedOn w:val="Nessunaspaziatura"/>
    <w:rsid w:val="00F66518"/>
    <w:rPr>
      <w:rFonts w:ascii="Arial" w:hAnsi="Arial" w:cs="Arial"/>
      <w:color w:val="FFFFFF"/>
      <w:sz w:val="20"/>
      <w:szCs w:val="20"/>
      <w:lang w:val="it-IT"/>
    </w:rPr>
  </w:style>
  <w:style w:type="character" w:styleId="Numeropagina">
    <w:name w:val="page number"/>
    <w:basedOn w:val="Carpredefinitoparagrafo"/>
    <w:semiHidden/>
    <w:rsid w:val="00F66518"/>
    <w:rPr>
      <w:rFonts w:ascii="Times New Roman" w:hAnsi="Times New Roman"/>
      <w:b/>
      <w:color w:val="FFFFFF"/>
      <w:spacing w:val="0"/>
      <w:sz w:val="24"/>
    </w:rPr>
  </w:style>
  <w:style w:type="table" w:styleId="Grigliatabella">
    <w:name w:val="Table Grid"/>
    <w:basedOn w:val="Tabellanormale"/>
    <w:uiPriority w:val="59"/>
    <w:rsid w:val="0091066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ghtShading1">
    <w:name w:val="Light Shading1"/>
    <w:basedOn w:val="Tabellanormale"/>
    <w:uiPriority w:val="60"/>
    <w:rsid w:val="00910668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-Accent11">
    <w:name w:val="Light Shading - Accent 11"/>
    <w:basedOn w:val="Tabellanormale"/>
    <w:uiPriority w:val="60"/>
    <w:rsid w:val="00910668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Sfondochiaro-Colore3">
    <w:name w:val="Light Shading Accent 3"/>
    <w:basedOn w:val="Tabellanormale"/>
    <w:uiPriority w:val="60"/>
    <w:rsid w:val="00910668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character" w:customStyle="1" w:styleId="TitoloCarattere">
    <w:name w:val="Titolo Carattere"/>
    <w:aliases w:val="Lead PR Carattere"/>
    <w:basedOn w:val="Carpredefinitoparagrafo"/>
    <w:link w:val="Titolo"/>
    <w:uiPriority w:val="10"/>
    <w:rsid w:val="001825B7"/>
    <w:rPr>
      <w:rFonts w:ascii="Arial" w:eastAsiaTheme="majorEastAsia" w:hAnsi="Arial" w:cstheme="majorBidi"/>
      <w:i/>
      <w:spacing w:val="-10"/>
      <w:kern w:val="28"/>
      <w:sz w:val="22"/>
      <w:szCs w:val="56"/>
      <w:lang w:eastAsia="en-US"/>
    </w:rPr>
  </w:style>
  <w:style w:type="paragraph" w:styleId="Revisione">
    <w:name w:val="Revision"/>
    <w:hidden/>
    <w:uiPriority w:val="99"/>
    <w:semiHidden/>
    <w:rsid w:val="00380390"/>
    <w:rPr>
      <w:sz w:val="22"/>
      <w:szCs w:val="22"/>
      <w:lang w:eastAsia="en-US"/>
    </w:rPr>
  </w:style>
  <w:style w:type="character" w:styleId="Rimandocommento">
    <w:name w:val="annotation reference"/>
    <w:basedOn w:val="Carpredefinitoparagrafo"/>
    <w:semiHidden/>
    <w:rsid w:val="00380390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rsid w:val="00380390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380390"/>
    <w:rPr>
      <w:rFonts w:ascii="Calibri" w:eastAsia="Calibri" w:hAnsi="Calibri" w:cs="Times New Roman"/>
      <w:sz w:val="20"/>
      <w:szCs w:val="20"/>
    </w:rPr>
  </w:style>
  <w:style w:type="paragraph" w:customStyle="1" w:styleId="03HeadlinePR">
    <w:name w:val="03 Headline PR"/>
    <w:link w:val="03HeadlinePRChar"/>
    <w:qFormat/>
    <w:rsid w:val="00946ED0"/>
    <w:pPr>
      <w:spacing w:after="360" w:line="276" w:lineRule="auto"/>
    </w:pPr>
    <w:rPr>
      <w:rFonts w:ascii="Segoe UI Semibold" w:eastAsia="Times New Roman" w:hAnsi="Segoe UI Semibold" w:cstheme="minorBidi"/>
      <w:sz w:val="36"/>
      <w:lang w:val="it-IT" w:eastAsia="de-DE"/>
    </w:rPr>
  </w:style>
  <w:style w:type="character" w:customStyle="1" w:styleId="ContinousTextZchn">
    <w:name w:val="Continous Text Zchn"/>
    <w:basedOn w:val="Carpredefinitoparagrafo"/>
    <w:link w:val="ContinousText"/>
    <w:rsid w:val="00FC0B33"/>
    <w:rPr>
      <w:rFonts w:ascii="Arial" w:hAnsi="Arial" w:cs="Arial"/>
      <w:sz w:val="22"/>
      <w:szCs w:val="22"/>
      <w:lang w:eastAsia="en-US"/>
    </w:rPr>
  </w:style>
  <w:style w:type="character" w:customStyle="1" w:styleId="03HeadlinePRChar">
    <w:name w:val="03 Headline PR Char"/>
    <w:basedOn w:val="ContinousTextZchn"/>
    <w:link w:val="03HeadlinePR"/>
    <w:rsid w:val="00946ED0"/>
    <w:rPr>
      <w:rFonts w:ascii="Segoe UI Semibold" w:eastAsia="Times New Roman" w:hAnsi="Segoe UI Semibold" w:cstheme="minorBidi"/>
      <w:sz w:val="36"/>
      <w:szCs w:val="22"/>
      <w:lang w:val="it-IT" w:eastAsia="de-DE"/>
    </w:rPr>
  </w:style>
  <w:style w:type="paragraph" w:customStyle="1" w:styleId="Default">
    <w:name w:val="Default"/>
    <w:rsid w:val="00E413E1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E413E1"/>
    <w:rPr>
      <w:color w:val="0000FF"/>
      <w:u w:val="single"/>
    </w:rPr>
  </w:style>
  <w:style w:type="character" w:customStyle="1" w:styleId="01Location-DatePRChar">
    <w:name w:val="01 Location-Date PR Char"/>
    <w:basedOn w:val="DataCarattere"/>
    <w:link w:val="01Location-DatePR"/>
    <w:rsid w:val="00946ED0"/>
    <w:rPr>
      <w:rFonts w:ascii="Segoe UI Light" w:eastAsiaTheme="minorHAnsi" w:hAnsi="Segoe UI Light" w:cstheme="minorBidi"/>
      <w:sz w:val="22"/>
      <w:szCs w:val="22"/>
      <w:lang w:val="it-IT" w:eastAsia="en-US"/>
    </w:rPr>
  </w:style>
  <w:style w:type="paragraph" w:styleId="Data">
    <w:name w:val="Date"/>
    <w:basedOn w:val="Normale"/>
    <w:next w:val="Normale"/>
    <w:link w:val="DataCarattere"/>
    <w:uiPriority w:val="99"/>
    <w:semiHidden/>
    <w:unhideWhenUsed/>
    <w:rsid w:val="00333E10"/>
  </w:style>
  <w:style w:type="character" w:customStyle="1" w:styleId="DataCarattere">
    <w:name w:val="Data Carattere"/>
    <w:basedOn w:val="Carpredefinitoparagrafo"/>
    <w:link w:val="Data"/>
    <w:uiPriority w:val="99"/>
    <w:semiHidden/>
    <w:rsid w:val="00333E10"/>
    <w:rPr>
      <w:sz w:val="22"/>
      <w:szCs w:val="22"/>
      <w:lang w:eastAsia="en-US"/>
    </w:rPr>
  </w:style>
  <w:style w:type="character" w:customStyle="1" w:styleId="02KickerPRChar">
    <w:name w:val="02 Kicker PR Char"/>
    <w:basedOn w:val="Carpredefinitoparagrafo"/>
    <w:link w:val="02KickerPR"/>
    <w:rsid w:val="00946ED0"/>
    <w:rPr>
      <w:rFonts w:ascii="Segoe UI Semibold" w:eastAsia="Times New Roman" w:hAnsi="Segoe UI Semibold"/>
      <w:color w:val="000000"/>
      <w:sz w:val="28"/>
      <w:szCs w:val="36"/>
      <w:lang w:val="it-IT" w:eastAsia="de-DE"/>
    </w:rPr>
  </w:style>
  <w:style w:type="paragraph" w:customStyle="1" w:styleId="05BodyTextPR">
    <w:name w:val="05 Body Text PR"/>
    <w:link w:val="05BodyTextPRChar"/>
    <w:qFormat/>
    <w:rsid w:val="00946ED0"/>
    <w:pPr>
      <w:spacing w:after="360" w:line="276" w:lineRule="auto"/>
    </w:pPr>
    <w:rPr>
      <w:rFonts w:ascii="Segoe UI Light" w:eastAsia="Times New Roman" w:hAnsi="Segoe UI Light"/>
      <w:sz w:val="22"/>
      <w:lang w:val="it-IT" w:eastAsia="de-DE"/>
    </w:rPr>
  </w:style>
  <w:style w:type="paragraph" w:customStyle="1" w:styleId="04LeadTextPR">
    <w:name w:val="04 Lead Text PR"/>
    <w:next w:val="05BodyTextPR"/>
    <w:link w:val="04LeadTextPRChar"/>
    <w:qFormat/>
    <w:rsid w:val="00946ED0"/>
    <w:pPr>
      <w:spacing w:after="360" w:line="276" w:lineRule="auto"/>
    </w:pPr>
    <w:rPr>
      <w:rFonts w:ascii="Segoe UI Light" w:eastAsiaTheme="majorEastAsia" w:hAnsi="Segoe UI Light" w:cstheme="majorBidi"/>
      <w:i/>
      <w:kern w:val="28"/>
      <w:sz w:val="22"/>
      <w:szCs w:val="56"/>
      <w:lang w:val="it-IT" w:eastAsia="en-US"/>
    </w:rPr>
  </w:style>
  <w:style w:type="character" w:customStyle="1" w:styleId="05BodyTextPRChar">
    <w:name w:val="05 Body Text PR Char"/>
    <w:basedOn w:val="Carpredefinitoparagrafo"/>
    <w:link w:val="05BodyTextPR"/>
    <w:rsid w:val="00946ED0"/>
    <w:rPr>
      <w:rFonts w:ascii="Segoe UI Light" w:eastAsia="Times New Roman" w:hAnsi="Segoe UI Light"/>
      <w:sz w:val="22"/>
      <w:lang w:val="it-IT" w:eastAsia="de-DE"/>
    </w:rPr>
  </w:style>
  <w:style w:type="paragraph" w:customStyle="1" w:styleId="06SubheadlinePR">
    <w:name w:val="06 Subheadline PR"/>
    <w:next w:val="05BodyTextPR"/>
    <w:link w:val="06SubheadlinePRChar"/>
    <w:qFormat/>
    <w:rsid w:val="00946ED0"/>
    <w:pPr>
      <w:spacing w:after="120" w:line="276" w:lineRule="auto"/>
    </w:pPr>
    <w:rPr>
      <w:rFonts w:ascii="Segoe UI Semibold" w:eastAsia="Times New Roman" w:hAnsi="Segoe UI Semibold"/>
      <w:sz w:val="28"/>
      <w:lang w:val="it-IT" w:eastAsia="de-DE"/>
    </w:rPr>
  </w:style>
  <w:style w:type="character" w:customStyle="1" w:styleId="04LeadTextPRChar">
    <w:name w:val="04 Lead Text PR Char"/>
    <w:basedOn w:val="Carpredefinitoparagrafo"/>
    <w:link w:val="04LeadTextPR"/>
    <w:rsid w:val="00946ED0"/>
    <w:rPr>
      <w:rFonts w:ascii="Segoe UI Light" w:eastAsiaTheme="majorEastAsia" w:hAnsi="Segoe UI Light" w:cstheme="majorBidi"/>
      <w:i/>
      <w:kern w:val="28"/>
      <w:sz w:val="22"/>
      <w:szCs w:val="56"/>
      <w:lang w:val="it-IT" w:eastAsia="en-US"/>
    </w:rPr>
  </w:style>
  <w:style w:type="paragraph" w:customStyle="1" w:styleId="08HLCaptionPR">
    <w:name w:val="08 HL Caption PR"/>
    <w:link w:val="08HLCaptionPRChar"/>
    <w:qFormat/>
    <w:rsid w:val="00103C21"/>
    <w:pPr>
      <w:spacing w:after="120" w:line="276" w:lineRule="auto"/>
    </w:pPr>
    <w:rPr>
      <w:rFonts w:ascii="Segoe UI Semibold" w:eastAsiaTheme="majorEastAsia" w:hAnsi="Segoe UI Semibold" w:cstheme="majorBidi"/>
      <w:kern w:val="28"/>
      <w:sz w:val="22"/>
      <w:szCs w:val="56"/>
      <w:lang w:val="it-IT" w:eastAsia="en-US"/>
    </w:rPr>
  </w:style>
  <w:style w:type="character" w:customStyle="1" w:styleId="06SubheadlinePRChar">
    <w:name w:val="06 Subheadline PR Char"/>
    <w:basedOn w:val="Carpredefinitoparagrafo"/>
    <w:link w:val="06SubheadlinePR"/>
    <w:rsid w:val="00946ED0"/>
    <w:rPr>
      <w:rFonts w:ascii="Segoe UI Semibold" w:eastAsia="Times New Roman" w:hAnsi="Segoe UI Semibold"/>
      <w:sz w:val="28"/>
      <w:lang w:val="it-IT" w:eastAsia="de-DE"/>
    </w:rPr>
  </w:style>
  <w:style w:type="paragraph" w:customStyle="1" w:styleId="13ContactPR">
    <w:name w:val="13 Contact PR"/>
    <w:link w:val="13ContactPRChar"/>
    <w:qFormat/>
    <w:rsid w:val="00103C21"/>
    <w:pPr>
      <w:spacing w:line="276" w:lineRule="auto"/>
    </w:pPr>
    <w:rPr>
      <w:rFonts w:ascii="Segoe UI Light" w:eastAsia="Times New Roman" w:hAnsi="Segoe UI Light"/>
      <w:sz w:val="22"/>
      <w:lang w:val="it-IT" w:eastAsia="de-DE"/>
    </w:rPr>
  </w:style>
  <w:style w:type="character" w:customStyle="1" w:styleId="08HLCaptionPRChar">
    <w:name w:val="08 HL Caption PR Char"/>
    <w:basedOn w:val="Carpredefinitoparagrafo"/>
    <w:link w:val="08HLCaptionPR"/>
    <w:rsid w:val="00103C21"/>
    <w:rPr>
      <w:rFonts w:ascii="Segoe UI Semibold" w:eastAsiaTheme="majorEastAsia" w:hAnsi="Segoe UI Semibold" w:cstheme="majorBidi"/>
      <w:kern w:val="28"/>
      <w:sz w:val="22"/>
      <w:szCs w:val="56"/>
      <w:lang w:val="it-IT" w:eastAsia="en-US"/>
    </w:rPr>
  </w:style>
  <w:style w:type="character" w:customStyle="1" w:styleId="13ContactPRChar">
    <w:name w:val="13 Contact PR Char"/>
    <w:basedOn w:val="Carpredefinitoparagrafo"/>
    <w:link w:val="13ContactPR"/>
    <w:rsid w:val="00103C21"/>
    <w:rPr>
      <w:rFonts w:ascii="Segoe UI Light" w:eastAsia="Times New Roman" w:hAnsi="Segoe UI Light"/>
      <w:sz w:val="22"/>
      <w:lang w:val="it-IT" w:eastAsia="de-DE"/>
    </w:rPr>
  </w:style>
  <w:style w:type="paragraph" w:customStyle="1" w:styleId="KickerPR">
    <w:name w:val="Kicker PR"/>
    <w:rsid w:val="00243E43"/>
    <w:pPr>
      <w:autoSpaceDE w:val="0"/>
      <w:autoSpaceDN w:val="0"/>
      <w:adjustRightInd w:val="0"/>
      <w:spacing w:before="120" w:after="600"/>
    </w:pPr>
    <w:rPr>
      <w:rFonts w:ascii="Arial" w:eastAsia="Times New Roman" w:hAnsi="Arial"/>
      <w:b/>
      <w:spacing w:val="-8"/>
      <w:sz w:val="28"/>
      <w:szCs w:val="36"/>
      <w:lang w:val="en-US" w:eastAsia="de-DE"/>
    </w:rPr>
  </w:style>
  <w:style w:type="paragraph" w:customStyle="1" w:styleId="10HLBoilerplatePR">
    <w:name w:val="10 HL Boilerplate PR"/>
    <w:next w:val="11BoilerplatePR"/>
    <w:link w:val="10HLBoilerplatePRChar"/>
    <w:qFormat/>
    <w:rsid w:val="00103C21"/>
    <w:pPr>
      <w:spacing w:after="120" w:line="276" w:lineRule="auto"/>
    </w:pPr>
    <w:rPr>
      <w:rFonts w:ascii="Segoe UI Semibold" w:eastAsiaTheme="minorHAnsi" w:hAnsi="Segoe UI Semibold" w:cs="Arial"/>
      <w:szCs w:val="18"/>
      <w:lang w:val="it-IT" w:eastAsia="en-US"/>
    </w:rPr>
  </w:style>
  <w:style w:type="paragraph" w:customStyle="1" w:styleId="11BoilerplatePR">
    <w:name w:val="11 Boilerplate PR"/>
    <w:link w:val="11BoilerplatePRChar"/>
    <w:qFormat/>
    <w:rsid w:val="00103C21"/>
    <w:pPr>
      <w:spacing w:after="360" w:line="276" w:lineRule="auto"/>
    </w:pPr>
    <w:rPr>
      <w:rFonts w:ascii="Segoe UI Light" w:hAnsi="Segoe UI Light"/>
      <w:szCs w:val="22"/>
      <w:lang w:val="it-IT" w:eastAsia="en-US"/>
    </w:rPr>
  </w:style>
  <w:style w:type="character" w:customStyle="1" w:styleId="10HLBoilerplatePRChar">
    <w:name w:val="10 HL Boilerplate PR Char"/>
    <w:basedOn w:val="Carpredefinitoparagrafo"/>
    <w:link w:val="10HLBoilerplatePR"/>
    <w:rsid w:val="00103C21"/>
    <w:rPr>
      <w:rFonts w:ascii="Segoe UI Semibold" w:eastAsiaTheme="minorHAnsi" w:hAnsi="Segoe UI Semibold" w:cs="Arial"/>
      <w:szCs w:val="18"/>
      <w:lang w:val="it-IT" w:eastAsia="en-US"/>
    </w:rPr>
  </w:style>
  <w:style w:type="character" w:customStyle="1" w:styleId="11BoilerplatePRChar">
    <w:name w:val="11 Boilerplate PR Char"/>
    <w:basedOn w:val="10HLBoilerplatePRChar"/>
    <w:link w:val="11BoilerplatePR"/>
    <w:rsid w:val="00103C21"/>
    <w:rPr>
      <w:rFonts w:ascii="Segoe UI Light" w:eastAsiaTheme="minorHAnsi" w:hAnsi="Segoe UI Light" w:cs="Arial"/>
      <w:szCs w:val="22"/>
      <w:lang w:val="it-IT" w:eastAsia="en-US"/>
    </w:rPr>
  </w:style>
  <w:style w:type="paragraph" w:customStyle="1" w:styleId="09FilenamePR">
    <w:name w:val="09 Filename PR"/>
    <w:next w:val="05BodyTextPR"/>
    <w:link w:val="09FilenamePRChar"/>
    <w:qFormat/>
    <w:rsid w:val="00103C21"/>
    <w:pPr>
      <w:spacing w:after="360" w:line="276" w:lineRule="auto"/>
    </w:pPr>
    <w:rPr>
      <w:rFonts w:ascii="Segoe UI Light" w:eastAsiaTheme="majorEastAsia" w:hAnsi="Segoe UI Light" w:cstheme="majorBidi"/>
      <w:i/>
      <w:spacing w:val="-10"/>
      <w:kern w:val="28"/>
      <w:sz w:val="22"/>
      <w:szCs w:val="56"/>
      <w:lang w:val="it-IT" w:eastAsia="en-US"/>
    </w:rPr>
  </w:style>
  <w:style w:type="paragraph" w:customStyle="1" w:styleId="12HLContactPR">
    <w:name w:val="12 HL Contact PR"/>
    <w:next w:val="13ContactPR"/>
    <w:link w:val="12HLContactPRChar"/>
    <w:qFormat/>
    <w:rsid w:val="00103C21"/>
    <w:pPr>
      <w:spacing w:after="120" w:line="276" w:lineRule="auto"/>
    </w:pPr>
    <w:rPr>
      <w:rFonts w:ascii="Segoe UI Semibold" w:eastAsiaTheme="minorHAnsi" w:hAnsi="Segoe UI Semibold" w:cstheme="minorBidi"/>
      <w:sz w:val="22"/>
      <w:szCs w:val="22"/>
      <w:lang w:val="it-IT" w:eastAsia="en-US"/>
    </w:rPr>
  </w:style>
  <w:style w:type="character" w:customStyle="1" w:styleId="09FilenamePRChar">
    <w:name w:val="09 Filename PR Char"/>
    <w:basedOn w:val="08HLCaptionPRChar"/>
    <w:link w:val="09FilenamePR"/>
    <w:rsid w:val="00103C21"/>
    <w:rPr>
      <w:rFonts w:ascii="Segoe UI Light" w:eastAsiaTheme="majorEastAsia" w:hAnsi="Segoe UI Light" w:cstheme="majorBidi"/>
      <w:i/>
      <w:spacing w:val="-10"/>
      <w:kern w:val="28"/>
      <w:sz w:val="22"/>
      <w:szCs w:val="56"/>
      <w:lang w:val="it-IT" w:eastAsia="en-US"/>
    </w:rPr>
  </w:style>
  <w:style w:type="character" w:customStyle="1" w:styleId="12HLContactPRChar">
    <w:name w:val="12 HL Contact PR Char"/>
    <w:basedOn w:val="10HLBoilerplatePRChar"/>
    <w:link w:val="12HLContactPR"/>
    <w:rsid w:val="00103C21"/>
    <w:rPr>
      <w:rFonts w:ascii="Segoe UI Semibold" w:eastAsiaTheme="minorHAnsi" w:hAnsi="Segoe UI Semibold" w:cstheme="minorBidi"/>
      <w:sz w:val="22"/>
      <w:szCs w:val="22"/>
      <w:lang w:val="it-IT" w:eastAsia="en-US"/>
    </w:rPr>
  </w:style>
  <w:style w:type="paragraph" w:customStyle="1" w:styleId="07-1BulletsLevel1">
    <w:name w:val="07-1 Bullets Level 1"/>
    <w:link w:val="07-1BulletsLevel1Char"/>
    <w:qFormat/>
    <w:rsid w:val="00946ED0"/>
    <w:pPr>
      <w:numPr>
        <w:numId w:val="19"/>
      </w:numPr>
      <w:spacing w:after="120" w:line="276" w:lineRule="auto"/>
    </w:pPr>
    <w:rPr>
      <w:rFonts w:ascii="Segoe UI Light" w:eastAsia="Times New Roman" w:hAnsi="Segoe UI Light"/>
      <w:sz w:val="22"/>
      <w:lang w:val="it-IT" w:eastAsia="de-DE"/>
    </w:rPr>
  </w:style>
  <w:style w:type="paragraph" w:customStyle="1" w:styleId="07-2BulletsLevel2">
    <w:name w:val="07-2 Bullets Level 2"/>
    <w:link w:val="07-2BulletsLevel2Char"/>
    <w:qFormat/>
    <w:rsid w:val="00946ED0"/>
    <w:pPr>
      <w:numPr>
        <w:ilvl w:val="1"/>
        <w:numId w:val="19"/>
      </w:numPr>
      <w:spacing w:after="120" w:line="276" w:lineRule="auto"/>
    </w:pPr>
    <w:rPr>
      <w:rFonts w:ascii="Segoe UI Light" w:eastAsia="Times New Roman" w:hAnsi="Segoe UI Light"/>
      <w:sz w:val="22"/>
      <w:lang w:val="it-IT" w:eastAsia="de-DE"/>
    </w:rPr>
  </w:style>
  <w:style w:type="character" w:customStyle="1" w:styleId="07-1BulletsLevel1Char">
    <w:name w:val="07-1 Bullets Level 1 Char"/>
    <w:basedOn w:val="Carpredefinitoparagrafo"/>
    <w:link w:val="07-1BulletsLevel1"/>
    <w:rsid w:val="00946ED0"/>
    <w:rPr>
      <w:rFonts w:ascii="Segoe UI Light" w:eastAsia="Times New Roman" w:hAnsi="Segoe UI Light"/>
      <w:sz w:val="22"/>
      <w:lang w:val="it-IT" w:eastAsia="de-DE"/>
    </w:rPr>
  </w:style>
  <w:style w:type="paragraph" w:customStyle="1" w:styleId="07-3BulletsLevel3">
    <w:name w:val="07-3 Bullets Level 3"/>
    <w:link w:val="07-3BulletsLevel3Char"/>
    <w:qFormat/>
    <w:rsid w:val="00946ED0"/>
    <w:pPr>
      <w:numPr>
        <w:ilvl w:val="2"/>
        <w:numId w:val="19"/>
      </w:numPr>
      <w:spacing w:after="120" w:line="276" w:lineRule="auto"/>
    </w:pPr>
    <w:rPr>
      <w:rFonts w:ascii="Segoe UI Light" w:eastAsia="Times New Roman" w:hAnsi="Segoe UI Light"/>
      <w:sz w:val="22"/>
      <w:lang w:val="it-IT" w:eastAsia="de-DE"/>
    </w:rPr>
  </w:style>
  <w:style w:type="character" w:customStyle="1" w:styleId="07-2BulletsLevel2Char">
    <w:name w:val="07-2 Bullets Level 2 Char"/>
    <w:basedOn w:val="Carpredefinitoparagrafo"/>
    <w:link w:val="07-2BulletsLevel2"/>
    <w:rsid w:val="00946ED0"/>
    <w:rPr>
      <w:rFonts w:ascii="Segoe UI Light" w:eastAsia="Times New Roman" w:hAnsi="Segoe UI Light"/>
      <w:sz w:val="22"/>
      <w:lang w:val="it-IT" w:eastAsia="de-DE"/>
    </w:rPr>
  </w:style>
  <w:style w:type="character" w:customStyle="1" w:styleId="07-3BulletsLevel3Char">
    <w:name w:val="07-3 Bullets Level 3 Char"/>
    <w:basedOn w:val="Carpredefinitoparagrafo"/>
    <w:link w:val="07-3BulletsLevel3"/>
    <w:rsid w:val="00946ED0"/>
    <w:rPr>
      <w:rFonts w:ascii="Segoe UI Light" w:eastAsia="Times New Roman" w:hAnsi="Segoe UI Light"/>
      <w:sz w:val="22"/>
      <w:lang w:val="it-IT" w:eastAsia="de-DE"/>
    </w:rPr>
  </w:style>
  <w:style w:type="paragraph" w:customStyle="1" w:styleId="12ContactPR">
    <w:name w:val="12 Contact PR"/>
    <w:link w:val="12ContactPRChar"/>
    <w:qFormat/>
    <w:rsid w:val="00103C21"/>
    <w:pPr>
      <w:spacing w:after="120" w:line="276" w:lineRule="auto"/>
    </w:pPr>
    <w:rPr>
      <w:rFonts w:ascii="Segoe UI Light" w:eastAsia="Times New Roman" w:hAnsi="Segoe UI Light"/>
      <w:spacing w:val="-8"/>
      <w:sz w:val="22"/>
      <w:lang w:val="it-IT" w:eastAsia="it-IT" w:bidi="it-IT"/>
    </w:rPr>
  </w:style>
  <w:style w:type="character" w:customStyle="1" w:styleId="12ContactPRChar">
    <w:name w:val="12 Contact PR Char"/>
    <w:basedOn w:val="Carpredefinitoparagrafo"/>
    <w:link w:val="12ContactPR"/>
    <w:rsid w:val="00103C21"/>
    <w:rPr>
      <w:rFonts w:ascii="Segoe UI Light" w:eastAsia="Times New Roman" w:hAnsi="Segoe UI Light"/>
      <w:spacing w:val="-8"/>
      <w:sz w:val="22"/>
      <w:lang w:val="it-IT" w:eastAsia="it-IT" w:bidi="it-IT"/>
    </w:rPr>
  </w:style>
  <w:style w:type="paragraph" w:customStyle="1" w:styleId="Small">
    <w:name w:val="Small"/>
    <w:basedOn w:val="Normale"/>
    <w:qFormat/>
    <w:rsid w:val="008431A5"/>
    <w:pPr>
      <w:spacing w:after="160" w:line="288" w:lineRule="auto"/>
    </w:pPr>
    <w:rPr>
      <w:rFonts w:ascii="Arial" w:eastAsia="Arial" w:hAnsi="Arial" w:cs="Times New Roman"/>
      <w:sz w:val="16"/>
      <w:szCs w:val="20"/>
      <w:lang w:val="de-DE" w:eastAsia="de-D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485AC3"/>
    <w:rPr>
      <w:color w:val="800080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417D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3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0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4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1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5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opadata.com/it/prodotti/piattaforma-software-zenon-per-lautomazione-industriale-energetica/" TargetMode="External"/><Relationship Id="rId18" Type="http://schemas.openxmlformats.org/officeDocument/2006/relationships/image" Target="media/image2.jpeg"/><Relationship Id="rId26" Type="http://schemas.openxmlformats.org/officeDocument/2006/relationships/hyperlink" Target="https://www.instagram.com/copadata_insights/" TargetMode="External"/><Relationship Id="rId39" Type="http://schemas.openxmlformats.org/officeDocument/2006/relationships/footer" Target="footer3.xml"/><Relationship Id="rId21" Type="http://schemas.openxmlformats.org/officeDocument/2006/relationships/hyperlink" Target="https://www.copadata.com/hubfs/Images%20Website/News%20Images/News%20Content_Images_880x500px/News_Content_880x880px_PASX.png" TargetMode="External"/><Relationship Id="rId34" Type="http://schemas.openxmlformats.org/officeDocument/2006/relationships/header" Target="header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1.jpg"/><Relationship Id="rId20" Type="http://schemas.openxmlformats.org/officeDocument/2006/relationships/image" Target="media/image3.jpg"/><Relationship Id="rId29" Type="http://schemas.openxmlformats.org/officeDocument/2006/relationships/image" Target="media/image6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mailto:Noemi.torcasio@copadata.it" TargetMode="External"/><Relationship Id="rId32" Type="http://schemas.openxmlformats.org/officeDocument/2006/relationships/hyperlink" Target="https://www.linkedin.com/company/copa-data-headquarters" TargetMode="External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yperlink" Target="file:///C:\Users\Esther\Desktop\Qsync\COPA-DATA\2025-06%20work%20for%20CD%20HQ\www.koerber-pharma.com" TargetMode="External"/><Relationship Id="rId23" Type="http://schemas.openxmlformats.org/officeDocument/2006/relationships/hyperlink" Target="https://www.copadata.com/hubfs/Images%20Website/News%20Images/News%20Download_Images/20250327-PAS-X-MSI-CopaData-CERTIFIED-sig.pdf" TargetMode="External"/><Relationship Id="rId28" Type="http://schemas.openxmlformats.org/officeDocument/2006/relationships/hyperlink" Target="https://www.facebook.com/COPADATAHeadquarters" TargetMode="External"/><Relationship Id="rId36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hyperlink" Target="https://www.copadata.com/hubfs/Images%20Website/News%20Images/News%20Download_Images/K%C3%B6rber_Lars_Hornung.jpg" TargetMode="External"/><Relationship Id="rId31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copadata.com/en/industries/life-sciences-pharmaceutical/pharmaceutical-insights/zenon-msi-interface/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5.png"/><Relationship Id="rId30" Type="http://schemas.openxmlformats.org/officeDocument/2006/relationships/hyperlink" Target="http://www.youtube.com/user/copadatavideos" TargetMode="External"/><Relationship Id="rId35" Type="http://schemas.openxmlformats.org/officeDocument/2006/relationships/header" Target="header2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www.koerber-pharma.com/" TargetMode="External"/><Relationship Id="rId17" Type="http://schemas.openxmlformats.org/officeDocument/2006/relationships/hyperlink" Target="https://www.copadata.com/hubfs/Images%20Website/News%20Images/News%20Download_Images/COPA-DATA_Giuseppe_Menin.jpg" TargetMode="External"/><Relationship Id="rId25" Type="http://schemas.openxmlformats.org/officeDocument/2006/relationships/hyperlink" Target="http://www.copadata.com" TargetMode="External"/><Relationship Id="rId33" Type="http://schemas.openxmlformats.org/officeDocument/2006/relationships/image" Target="media/image8.png"/><Relationship Id="rId38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copa-data.internal\Admin\Office_Templates\COPA-DATA%20Template%20Library\Press%20Releases\CDIT%20Press%20Release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" ma:contentTypeID="0x0101006B0CF6BFA31996489B2BA20B7D8735DE006AF3A0BEB28F7144B97EBAAA09E6CD12" ma:contentTypeVersion="3" ma:contentTypeDescription="" ma:contentTypeScope="" ma:versionID="c68e83ff9c89af83e961c11f34ee7857">
  <xsd:schema xmlns:xsd="http://www.w3.org/2001/XMLSchema" xmlns:xs="http://www.w3.org/2001/XMLSchema" xmlns:p="http://schemas.microsoft.com/office/2006/metadata/properties" xmlns:ns2="ecf6c811-9aec-4426-a63a-0ad6b17f0265" targetNamespace="http://schemas.microsoft.com/office/2006/metadata/properties" ma:root="true" ma:fieldsID="db9499d4febffd0b59d3c4d96349b130" ns2:_="">
    <xsd:import namespace="ecf6c811-9aec-4426-a63a-0ad6b17f0265"/>
    <xsd:element name="properties">
      <xsd:complexType>
        <xsd:sequence>
          <xsd:element name="documentManagement">
            <xsd:complexType>
              <xsd:all>
                <xsd:element ref="ns2:ApplicationTaxHTField0" minOccurs="0"/>
                <xsd:element ref="ns2:TaxCatchAll" minOccurs="0"/>
                <xsd:element ref="ns2:TaxCatchAllLabel" minOccurs="0"/>
                <xsd:element ref="ns2:TopicTaxHTField0" minOccurs="0"/>
                <xsd:element ref="ns2:Archiv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f6c811-9aec-4426-a63a-0ad6b17f0265" elementFormDefault="qualified">
    <xsd:import namespace="http://schemas.microsoft.com/office/2006/documentManagement/types"/>
    <xsd:import namespace="http://schemas.microsoft.com/office/infopath/2007/PartnerControls"/>
    <xsd:element name="ApplicationTaxHTField0" ma:index="8" nillable="true" ma:taxonomy="true" ma:internalName="ApplicationTaxHTField0" ma:taxonomyFieldName="Application" ma:displayName="Application" ma:default="" ma:fieldId="{3fff451c-ca00-49df-aee6-7da525133754}" ma:sspId="f4be127d-e685-44af-82c5-d3336212c14f" ma:termSetId="01ce3b61-2ae5-49b3-b71e-011ee8490eb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96ba5c81-340b-4d31-a856-a491138936bb}" ma:internalName="TaxCatchAll" ma:showField="CatchAllData" ma:web="5bf7a797-595e-471e-87aa-b3f0f90b02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96ba5c81-340b-4d31-a856-a491138936bb}" ma:internalName="TaxCatchAllLabel" ma:readOnly="true" ma:showField="CatchAllDataLabel" ma:web="5bf7a797-595e-471e-87aa-b3f0f90b02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opicTaxHTField0" ma:index="12" nillable="true" ma:taxonomy="true" ma:internalName="TopicTaxHTField0" ma:taxonomyFieldName="Topic" ma:displayName="Topic" ma:indexed="true" ma:fieldId="{27b6a88b-5ea9-4a0f-8b5f-39fbd36ae97f}" ma:sspId="f4be127d-e685-44af-82c5-d3336212c14f" ma:termSetId="631f7e77-623e-4352-8158-abd7596a52f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rchived" ma:index="14" nillable="true" ma:displayName="Archived" ma:default="0" ma:internalName="Archiv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>
  <documentManagement>
    <TopicTaxHTField0 xmlns="ecf6c811-9aec-4426-a63a-0ad6b17f0265">
      <Terms xmlns="http://schemas.microsoft.com/office/infopath/2007/PartnerControls">
        <TermInfo xmlns="http://schemas.microsoft.com/office/infopath/2007/PartnerControls">
          <TermName xmlns="http://schemas.microsoft.com/office/infopath/2007/PartnerControls">Template</TermName>
          <TermId xmlns="http://schemas.microsoft.com/office/infopath/2007/PartnerControls">a1b26b7d-af9b-4ea9-bc13-d7cc6808b346</TermId>
        </TermInfo>
      </Terms>
    </TopicTaxHTField0>
    <TaxCatchAll xmlns="ecf6c811-9aec-4426-a63a-0ad6b17f0265">
      <Value>8</Value>
      <Value>150</Value>
    </TaxCatchAll>
    <ApplicationTaxHTField0 xmlns="ecf6c811-9aec-4426-a63a-0ad6b17f0265">
      <Terms xmlns="http://schemas.microsoft.com/office/infopath/2007/PartnerControls">
        <TermInfo xmlns="http://schemas.microsoft.com/office/infopath/2007/PartnerControls">
          <TermName xmlns="http://schemas.microsoft.com/office/infopath/2007/PartnerControls">Word</TermName>
          <TermId xmlns="http://schemas.microsoft.com/office/infopath/2007/PartnerControls">b5741f2a-be9d-46d1-b978-0bf716a4516e</TermId>
        </TermInfo>
      </Terms>
    </ApplicationTaxHTField0>
    <Archived xmlns="ecf6c811-9aec-4426-a63a-0ad6b17f0265">false</Archived>
  </documentManagement>
</p:properties>
</file>

<file path=customXml/item5.xml><?xml version="1.0" encoding="utf-8"?>
<?mso-contentType ?>
<SharedContentType xmlns="Microsoft.SharePoint.Taxonomy.ContentTypeSync" SourceId="f4be127d-e685-44af-82c5-d3336212c14f" ContentTypeId="0x0101006B0CF6BFA31996489B2BA20B7D8735DE" PreviousValue="false"/>
</file>

<file path=customXml/itemProps1.xml><?xml version="1.0" encoding="utf-8"?>
<ds:datastoreItem xmlns:ds="http://schemas.openxmlformats.org/officeDocument/2006/customXml" ds:itemID="{EB26CEB6-8871-4D63-B15B-BD86FA6ED52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5CCFE7F-5BE3-462A-888A-63A70DA7BD4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36ACE3C-C55A-4EE4-AF0B-5CD3BDB803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f6c811-9aec-4426-a63a-0ad6b17f02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545C120-A2A6-4518-BDE2-63713F3640E9}">
  <ds:schemaRefs>
    <ds:schemaRef ds:uri="http://schemas.microsoft.com/office/2006/metadata/properties"/>
    <ds:schemaRef ds:uri="ecf6c811-9aec-4426-a63a-0ad6b17f0265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BA7369F6-36C9-4B4D-9C0F-48C6D515D017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CDIT Press Release</Template>
  <TotalTime>0</TotalTime>
  <Pages>5</Pages>
  <Words>999</Words>
  <Characters>5699</Characters>
  <Application>Microsoft Office Word</Application>
  <DocSecurity>0</DocSecurity>
  <Lines>47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>zenon offer</vt:lpstr>
    </vt:vector>
  </TitlesOfParts>
  <Company>COPA-DATA</Company>
  <LinksUpToDate>false</LinksUpToDate>
  <CharactersWithSpaces>6685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Noemi Torcasio</dc:creator>
  <cp:lastModifiedBy>Noemi Torcasio</cp:lastModifiedBy>
  <cp:revision>6</cp:revision>
  <cp:lastPrinted>2014-01-09T17:42:00Z</cp:lastPrinted>
  <dcterms:created xsi:type="dcterms:W3CDTF">2025-07-30T11:42:00Z</dcterms:created>
  <dcterms:modified xsi:type="dcterms:W3CDTF">2025-07-31T07:22:00Z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0x0101006B0CF6BFA31996489B2BA20B7D8735DE006AF3A0BEB28F7144B97EBAAA09E6CD12</vt:lpwstr>
  </property>
  <property fmtid="{D5CDD505-2E9C-101B-9397-08002B2CF9AE}" pid="3" name="Target Audiences">
    <vt:lpwstr>;;;;COPA-DATA UK</vt:lpwstr>
  </property>
  <property fmtid="{D5CDD505-2E9C-101B-9397-08002B2CF9AE}" pid="4" name="_dlc_DocIdItemGuid">
    <vt:lpwstr>a566d5d8-5d7f-4418-b55a-015757ffdda2</vt:lpwstr>
  </property>
  <property fmtid="{D5CDD505-2E9C-101B-9397-08002B2CF9AE}" pid="5" name="TemplateUrl">
    <vt:lpwstr/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Topic">
    <vt:lpwstr>150;#Template|a1b26b7d-af9b-4ea9-bc13-d7cc6808b346</vt:lpwstr>
  </property>
  <property fmtid="{D5CDD505-2E9C-101B-9397-08002B2CF9AE}" pid="9" name="Type of Press">
    <vt:lpwstr>Template</vt:lpwstr>
  </property>
  <property fmtid="{D5CDD505-2E9C-101B-9397-08002B2CF9AE}" pid="10" name="Year">
    <vt:lpwstr>2009</vt:lpwstr>
  </property>
  <property fmtid="{D5CDD505-2E9C-101B-9397-08002B2CF9AE}" pid="11" name="Item Status">
    <vt:lpwstr>Released</vt:lpwstr>
  </property>
  <property fmtid="{D5CDD505-2E9C-101B-9397-08002B2CF9AE}" pid="12" name="Additional Description">
    <vt:lpwstr>for all HQ press releases; english and german</vt:lpwstr>
  </property>
  <property fmtid="{D5CDD505-2E9C-101B-9397-08002B2CF9AE}" pid="13" name="Application">
    <vt:lpwstr>8;#Word|b5741f2a-be9d-46d1-b978-0bf716a4516e</vt:lpwstr>
  </property>
  <property fmtid="{D5CDD505-2E9C-101B-9397-08002B2CF9AE}" pid="14" name="Information Language">
    <vt:lpwstr>German</vt:lpwstr>
  </property>
  <property fmtid="{D5CDD505-2E9C-101B-9397-08002B2CF9AE}" pid="15" name="_dlc_DocId">
    <vt:lpwstr>AZDQEJASED4H-3-338</vt:lpwstr>
  </property>
  <property fmtid="{D5CDD505-2E9C-101B-9397-08002B2CF9AE}" pid="16" name="_dlc_DocIdUrl">
    <vt:lpwstr>http://corporate.copa-data.internal/_layouts/15/DocIdRedir.aspx?ID=AZDQEJASED4H-3-338, AZDQEJASED4H-3-338</vt:lpwstr>
  </property>
  <property fmtid="{D5CDD505-2E9C-101B-9397-08002B2CF9AE}" pid="17" name="Order">
    <vt:r8>49000</vt:r8>
  </property>
  <property fmtid="{D5CDD505-2E9C-101B-9397-08002B2CF9AE}" pid="18" name="Archived">
    <vt:bool>false</vt:bool>
  </property>
  <property fmtid="{D5CDD505-2E9C-101B-9397-08002B2CF9AE}" pid="19" name="archive">
    <vt:bool>false</vt:bool>
  </property>
  <property fmtid="{D5CDD505-2E9C-101B-9397-08002B2CF9AE}" pid="20" name="DocumentSetDescription">
    <vt:lpwstr/>
  </property>
  <property fmtid="{D5CDD505-2E9C-101B-9397-08002B2CF9AE}" pid="21" name="_dlc_DocIdPersistId">
    <vt:bool>false</vt:bool>
  </property>
</Properties>
</file>