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8AD056" w14:textId="4924B88A" w:rsidR="00D12615" w:rsidRPr="00E87CE3" w:rsidRDefault="00362036" w:rsidP="00BA38BD">
      <w:pPr>
        <w:pStyle w:val="01Location-DatePR"/>
        <w:rPr>
          <w:lang w:val="en-US"/>
        </w:rPr>
      </w:pPr>
      <w:r w:rsidRPr="00E87CE3">
        <w:rPr>
          <w:lang w:val="en-US"/>
        </w:rPr>
        <w:t xml:space="preserve">Salzburg, </w:t>
      </w:r>
      <w:r w:rsidR="00902C7F" w:rsidRPr="00E87CE3">
        <w:rPr>
          <w:lang w:val="en-US"/>
        </w:rPr>
        <w:t xml:space="preserve">July </w:t>
      </w:r>
      <w:r w:rsidR="1E4288AC" w:rsidRPr="4D698043">
        <w:rPr>
          <w:lang w:val="en-US"/>
        </w:rPr>
        <w:t>21</w:t>
      </w:r>
      <w:r w:rsidR="00F46AD3" w:rsidRPr="00E87CE3">
        <w:rPr>
          <w:lang w:val="en-US"/>
        </w:rPr>
        <w:t xml:space="preserve">, </w:t>
      </w:r>
      <w:r w:rsidR="00902C7F" w:rsidRPr="00E87CE3">
        <w:rPr>
          <w:lang w:val="en-US"/>
        </w:rPr>
        <w:t>2025</w:t>
      </w:r>
    </w:p>
    <w:p w14:paraId="4DE2586A" w14:textId="37E14078" w:rsidR="00D312A7" w:rsidRPr="00BA7E23" w:rsidRDefault="000374FC" w:rsidP="0020797B">
      <w:pPr>
        <w:pStyle w:val="03HeadlinePR"/>
        <w:rPr>
          <w:lang w:val="en-US"/>
        </w:rPr>
      </w:pPr>
      <w:r w:rsidRPr="00E87CE3">
        <w:rPr>
          <w:lang w:val="en-US"/>
        </w:rPr>
        <w:t xml:space="preserve">COPA-DATA </w:t>
      </w:r>
      <w:r w:rsidR="6DE07F9B" w:rsidRPr="044DE2EA">
        <w:rPr>
          <w:lang w:val="en-US"/>
        </w:rPr>
        <w:t>to</w:t>
      </w:r>
      <w:r w:rsidR="003F37E7" w:rsidRPr="044DE2EA">
        <w:rPr>
          <w:lang w:val="en-US"/>
        </w:rPr>
        <w:t xml:space="preserve"> </w:t>
      </w:r>
      <w:r w:rsidR="003F37E7" w:rsidRPr="00E87CE3">
        <w:rPr>
          <w:lang w:val="en-US"/>
        </w:rPr>
        <w:t xml:space="preserve">exhibit </w:t>
      </w:r>
      <w:r w:rsidRPr="00E87CE3">
        <w:rPr>
          <w:lang w:val="en-US"/>
        </w:rPr>
        <w:t xml:space="preserve">at </w:t>
      </w:r>
      <w:proofErr w:type="spellStart"/>
      <w:r w:rsidRPr="00E87CE3">
        <w:rPr>
          <w:lang w:val="en-US"/>
        </w:rPr>
        <w:t>Drinktec</w:t>
      </w:r>
      <w:proofErr w:type="spellEnd"/>
      <w:r w:rsidRPr="00E87CE3">
        <w:rPr>
          <w:lang w:val="en-US"/>
        </w:rPr>
        <w:t xml:space="preserve"> </w:t>
      </w:r>
      <w:r w:rsidR="003F37E7" w:rsidRPr="00E87CE3">
        <w:rPr>
          <w:lang w:val="en-US"/>
        </w:rPr>
        <w:t xml:space="preserve">to </w:t>
      </w:r>
      <w:r w:rsidR="101B162F" w:rsidRPr="044DE2EA">
        <w:rPr>
          <w:lang w:val="en-US"/>
        </w:rPr>
        <w:t>demonstrate</w:t>
      </w:r>
      <w:r w:rsidR="003F37E7" w:rsidRPr="00E87CE3">
        <w:rPr>
          <w:lang w:val="en-US"/>
        </w:rPr>
        <w:t xml:space="preserve"> </w:t>
      </w:r>
      <w:r w:rsidRPr="00E87CE3">
        <w:rPr>
          <w:lang w:val="en-US"/>
        </w:rPr>
        <w:t xml:space="preserve">how zenon </w:t>
      </w:r>
      <w:r w:rsidR="003F37E7" w:rsidRPr="00E87CE3">
        <w:rPr>
          <w:lang w:val="en-US"/>
        </w:rPr>
        <w:t xml:space="preserve">enables </w:t>
      </w:r>
      <w:r w:rsidR="000A0C96" w:rsidRPr="00E87CE3">
        <w:rPr>
          <w:lang w:val="en-US"/>
        </w:rPr>
        <w:t>the "Twin Transition"</w:t>
      </w:r>
    </w:p>
    <w:p w14:paraId="53B4FE72" w14:textId="6B027B30" w:rsidR="00EE45FC" w:rsidRPr="00E87CE3" w:rsidRDefault="0041235B" w:rsidP="0020797B">
      <w:pPr>
        <w:pStyle w:val="04LeadTextPR"/>
        <w:rPr>
          <w:b/>
          <w:bCs/>
          <w:lang w:val="en-US"/>
        </w:rPr>
      </w:pPr>
      <w:r w:rsidRPr="00E87CE3">
        <w:rPr>
          <w:lang w:val="en-US"/>
        </w:rPr>
        <w:t xml:space="preserve">Austrian software manufacturer COPA-DATA will once again be </w:t>
      </w:r>
      <w:r w:rsidR="003F37E7" w:rsidRPr="00E87CE3">
        <w:rPr>
          <w:lang w:val="en-US"/>
        </w:rPr>
        <w:t xml:space="preserve">showcasing its solutions </w:t>
      </w:r>
      <w:r w:rsidRPr="00E87CE3">
        <w:rPr>
          <w:lang w:val="en-US"/>
        </w:rPr>
        <w:t xml:space="preserve">at </w:t>
      </w:r>
      <w:proofErr w:type="spellStart"/>
      <w:r w:rsidRPr="00E87CE3">
        <w:rPr>
          <w:lang w:val="en-US"/>
        </w:rPr>
        <w:t>Drinktec</w:t>
      </w:r>
      <w:proofErr w:type="spellEnd"/>
      <w:r w:rsidR="003F37E7" w:rsidRPr="00E87CE3">
        <w:rPr>
          <w:lang w:val="en-US"/>
        </w:rPr>
        <w:t>.</w:t>
      </w:r>
      <w:r w:rsidRPr="00E87CE3">
        <w:rPr>
          <w:lang w:val="en-US"/>
        </w:rPr>
        <w:t xml:space="preserve"> The world</w:t>
      </w:r>
      <w:r w:rsidR="003F37E7" w:rsidRPr="00E87CE3">
        <w:rPr>
          <w:lang w:val="en-US"/>
        </w:rPr>
        <w:t>-</w:t>
      </w:r>
      <w:r w:rsidRPr="00E87CE3">
        <w:rPr>
          <w:lang w:val="en-US"/>
        </w:rPr>
        <w:t xml:space="preserve">leading trade fair will </w:t>
      </w:r>
      <w:r w:rsidR="003F37E7" w:rsidRPr="00E87CE3">
        <w:rPr>
          <w:lang w:val="en-US"/>
        </w:rPr>
        <w:t xml:space="preserve">see </w:t>
      </w:r>
      <w:r w:rsidRPr="00E87CE3">
        <w:rPr>
          <w:lang w:val="en-US"/>
        </w:rPr>
        <w:t xml:space="preserve">the beverage industry </w:t>
      </w:r>
      <w:r w:rsidR="003F37E7" w:rsidRPr="00E87CE3">
        <w:rPr>
          <w:lang w:val="en-US"/>
        </w:rPr>
        <w:t xml:space="preserve">come </w:t>
      </w:r>
      <w:r w:rsidRPr="00E87CE3">
        <w:rPr>
          <w:lang w:val="en-US"/>
        </w:rPr>
        <w:t xml:space="preserve">together in Munich from September 15 to 19, 2025. </w:t>
      </w:r>
      <w:r w:rsidR="00EE45FC" w:rsidRPr="00E87CE3">
        <w:rPr>
          <w:lang w:val="en-US"/>
        </w:rPr>
        <w:t xml:space="preserve">COPA-DATA </w:t>
      </w:r>
      <w:r w:rsidR="00120A85" w:rsidRPr="00E87CE3">
        <w:rPr>
          <w:lang w:val="en-US"/>
        </w:rPr>
        <w:t xml:space="preserve">will be presenting </w:t>
      </w:r>
      <w:r w:rsidR="003F37E7" w:rsidRPr="00E87CE3">
        <w:rPr>
          <w:lang w:val="en-US"/>
        </w:rPr>
        <w:t xml:space="preserve">in Hall 5, Stand 460 </w:t>
      </w:r>
      <w:r w:rsidR="00E87CE3" w:rsidRPr="00E87CE3">
        <w:rPr>
          <w:lang w:val="en-US"/>
        </w:rPr>
        <w:t xml:space="preserve">to showcase </w:t>
      </w:r>
      <w:r w:rsidR="00EE45FC" w:rsidRPr="00E87CE3">
        <w:rPr>
          <w:lang w:val="en-US"/>
        </w:rPr>
        <w:t xml:space="preserve">how its zenon </w:t>
      </w:r>
      <w:r w:rsidR="0031056A" w:rsidRPr="00E87CE3">
        <w:rPr>
          <w:lang w:val="en-US"/>
        </w:rPr>
        <w:t xml:space="preserve">software platform </w:t>
      </w:r>
      <w:r w:rsidR="00FC7A2C" w:rsidRPr="00E87CE3">
        <w:rPr>
          <w:lang w:val="en-US"/>
        </w:rPr>
        <w:t>supports sustainability and digitalization.</w:t>
      </w:r>
    </w:p>
    <w:p w14:paraId="25FE7133" w14:textId="3FBB115E" w:rsidR="007944BF" w:rsidRPr="00E87CE3" w:rsidRDefault="00FC7A2C" w:rsidP="0020797B">
      <w:pPr>
        <w:pStyle w:val="05BodyTextPR"/>
        <w:rPr>
          <w:lang w:val="en-US"/>
        </w:rPr>
      </w:pPr>
      <w:r w:rsidRPr="00E87CE3">
        <w:rPr>
          <w:lang w:val="en-US"/>
        </w:rPr>
        <w:t xml:space="preserve">"The world is becoming more dynamic. Companies have to </w:t>
      </w:r>
      <w:r w:rsidR="00597442" w:rsidRPr="00E87CE3">
        <w:rPr>
          <w:lang w:val="en-US"/>
        </w:rPr>
        <w:t xml:space="preserve">react even more flexibly and quickly than before," </w:t>
      </w:r>
      <w:r w:rsidRPr="00E87CE3">
        <w:rPr>
          <w:lang w:val="en-US"/>
        </w:rPr>
        <w:t>emphasize</w:t>
      </w:r>
      <w:r w:rsidR="003F37E7" w:rsidRPr="00E87CE3">
        <w:rPr>
          <w:lang w:val="en-US"/>
        </w:rPr>
        <w:t>d</w:t>
      </w:r>
      <w:r w:rsidRPr="00E87CE3">
        <w:rPr>
          <w:lang w:val="en-US"/>
        </w:rPr>
        <w:t xml:space="preserve"> Emilian Axinia, Director Industrial Sustainability at COPA-DATA. </w:t>
      </w:r>
      <w:r w:rsidR="00E87CE3" w:rsidRPr="00E87CE3">
        <w:rPr>
          <w:lang w:val="en-US"/>
        </w:rPr>
        <w:t>Axinia added, “</w:t>
      </w:r>
      <w:r w:rsidR="00597442" w:rsidRPr="00E87CE3">
        <w:rPr>
          <w:lang w:val="en-US"/>
        </w:rPr>
        <w:t xml:space="preserve">This </w:t>
      </w:r>
      <w:r w:rsidRPr="00E87CE3">
        <w:rPr>
          <w:lang w:val="en-US"/>
        </w:rPr>
        <w:t>is</w:t>
      </w:r>
      <w:r w:rsidR="003F37E7" w:rsidRPr="00E87CE3">
        <w:rPr>
          <w:lang w:val="en-US"/>
        </w:rPr>
        <w:t xml:space="preserve"> true for</w:t>
      </w:r>
      <w:r w:rsidRPr="00E87CE3">
        <w:rPr>
          <w:lang w:val="en-US"/>
        </w:rPr>
        <w:t xml:space="preserve"> global players as well as smaller labels and suppliers</w:t>
      </w:r>
      <w:r w:rsidR="00597442" w:rsidRPr="00E87CE3">
        <w:rPr>
          <w:lang w:val="en-US"/>
        </w:rPr>
        <w:t xml:space="preserve">. </w:t>
      </w:r>
      <w:r w:rsidR="00A02E9A" w:rsidRPr="00E87CE3">
        <w:rPr>
          <w:lang w:val="en-US"/>
        </w:rPr>
        <w:t>For example</w:t>
      </w:r>
      <w:r w:rsidR="00597442" w:rsidRPr="00E87CE3">
        <w:rPr>
          <w:lang w:val="en-US"/>
        </w:rPr>
        <w:t xml:space="preserve">, consumer demands are changing </w:t>
      </w:r>
      <w:r w:rsidR="003F37E7" w:rsidRPr="00E87CE3">
        <w:rPr>
          <w:lang w:val="en-US"/>
        </w:rPr>
        <w:t>–</w:t>
      </w:r>
      <w:r w:rsidR="00597442" w:rsidRPr="00E87CE3">
        <w:rPr>
          <w:lang w:val="en-US"/>
        </w:rPr>
        <w:t xml:space="preserve"> </w:t>
      </w:r>
      <w:r w:rsidRPr="00E87CE3">
        <w:rPr>
          <w:lang w:val="en-US"/>
        </w:rPr>
        <w:t>in terms of product availability, innovation</w:t>
      </w:r>
      <w:r w:rsidR="003F37E7" w:rsidRPr="00E87CE3">
        <w:rPr>
          <w:lang w:val="en-US"/>
        </w:rPr>
        <w:t>,</w:t>
      </w:r>
      <w:r w:rsidRPr="00E87CE3">
        <w:rPr>
          <w:lang w:val="en-US"/>
        </w:rPr>
        <w:t xml:space="preserve"> and transparency. </w:t>
      </w:r>
      <w:r w:rsidR="00597442" w:rsidRPr="00E87CE3">
        <w:rPr>
          <w:lang w:val="en-US"/>
        </w:rPr>
        <w:t xml:space="preserve">The challenge: </w:t>
      </w:r>
      <w:r w:rsidR="003F37E7" w:rsidRPr="00E87CE3">
        <w:rPr>
          <w:lang w:val="en-US"/>
        </w:rPr>
        <w:t>t</w:t>
      </w:r>
      <w:r w:rsidR="0064722F" w:rsidRPr="00E87CE3">
        <w:rPr>
          <w:lang w:val="en-US"/>
        </w:rPr>
        <w:t>h</w:t>
      </w:r>
      <w:r w:rsidR="003F37E7" w:rsidRPr="00E87CE3">
        <w:rPr>
          <w:lang w:val="en-US"/>
        </w:rPr>
        <w:t xml:space="preserve">ese consumer demands </w:t>
      </w:r>
      <w:r w:rsidRPr="00E87CE3">
        <w:rPr>
          <w:lang w:val="en-US"/>
        </w:rPr>
        <w:t>must be reconciled with cost reduction</w:t>
      </w:r>
      <w:r w:rsidR="003F37E7" w:rsidRPr="00E87CE3">
        <w:rPr>
          <w:lang w:val="en-US"/>
        </w:rPr>
        <w:t>,</w:t>
      </w:r>
      <w:r w:rsidRPr="00E87CE3">
        <w:rPr>
          <w:lang w:val="en-US"/>
        </w:rPr>
        <w:t xml:space="preserve"> optimized material </w:t>
      </w:r>
      <w:r w:rsidR="003F37E7" w:rsidRPr="00E87CE3">
        <w:rPr>
          <w:lang w:val="en-US"/>
        </w:rPr>
        <w:t xml:space="preserve">use </w:t>
      </w:r>
      <w:r w:rsidRPr="00E87CE3">
        <w:rPr>
          <w:lang w:val="en-US"/>
        </w:rPr>
        <w:t>and energy consumption."</w:t>
      </w:r>
    </w:p>
    <w:p w14:paraId="1486DFB2" w14:textId="63FE665D" w:rsidR="00541498" w:rsidRPr="00E87CE3" w:rsidRDefault="00227FD1" w:rsidP="0020797B">
      <w:pPr>
        <w:pStyle w:val="05BodyTextPR"/>
        <w:rPr>
          <w:lang w:val="en-US"/>
        </w:rPr>
      </w:pPr>
      <w:r w:rsidRPr="044DE2EA">
        <w:rPr>
          <w:rFonts w:ascii="Segoe UI Semibold" w:eastAsiaTheme="majorEastAsia" w:hAnsi="Segoe UI Semibold" w:cstheme="majorBidi"/>
          <w:kern w:val="28"/>
          <w:lang w:val="en-US" w:eastAsia="en-US"/>
        </w:rPr>
        <w:t xml:space="preserve">Software for the </w:t>
      </w:r>
      <w:r w:rsidR="00BC4038" w:rsidRPr="044DE2EA">
        <w:rPr>
          <w:rFonts w:ascii="Segoe UI Semibold" w:eastAsiaTheme="majorEastAsia" w:hAnsi="Segoe UI Semibold" w:cstheme="majorBidi"/>
          <w:kern w:val="28"/>
          <w:lang w:val="en-US" w:eastAsia="en-US"/>
        </w:rPr>
        <w:t>“</w:t>
      </w:r>
      <w:r w:rsidR="00B17737" w:rsidRPr="044DE2EA">
        <w:rPr>
          <w:rFonts w:ascii="Segoe UI Semibold" w:eastAsiaTheme="majorEastAsia" w:hAnsi="Segoe UI Semibold" w:cstheme="majorBidi"/>
          <w:kern w:val="28"/>
          <w:lang w:val="en-US" w:eastAsia="en-US"/>
        </w:rPr>
        <w:t>T</w:t>
      </w:r>
      <w:r w:rsidRPr="044DE2EA">
        <w:rPr>
          <w:rFonts w:ascii="Segoe UI Semibold" w:eastAsiaTheme="majorEastAsia" w:hAnsi="Segoe UI Semibold" w:cstheme="majorBidi"/>
          <w:kern w:val="28"/>
          <w:lang w:val="en-US" w:eastAsia="en-US"/>
        </w:rPr>
        <w:t xml:space="preserve">win </w:t>
      </w:r>
      <w:r w:rsidR="00B17737" w:rsidRPr="044DE2EA">
        <w:rPr>
          <w:rFonts w:ascii="Segoe UI Semibold" w:eastAsiaTheme="majorEastAsia" w:hAnsi="Segoe UI Semibold" w:cstheme="majorBidi"/>
          <w:kern w:val="28"/>
          <w:lang w:val="en-US" w:eastAsia="en-US"/>
        </w:rPr>
        <w:t>T</w:t>
      </w:r>
      <w:r w:rsidRPr="044DE2EA">
        <w:rPr>
          <w:rFonts w:ascii="Segoe UI Semibold" w:eastAsiaTheme="majorEastAsia" w:hAnsi="Segoe UI Semibold" w:cstheme="majorBidi"/>
          <w:kern w:val="28"/>
          <w:lang w:val="en-US" w:eastAsia="en-US"/>
        </w:rPr>
        <w:t>ransition</w:t>
      </w:r>
      <w:r w:rsidR="00BC4038" w:rsidRPr="044DE2EA">
        <w:rPr>
          <w:rFonts w:ascii="Segoe UI Semibold" w:eastAsiaTheme="majorEastAsia" w:hAnsi="Segoe UI Semibold" w:cstheme="majorBidi"/>
          <w:kern w:val="28"/>
          <w:lang w:val="en-US" w:eastAsia="en-US"/>
        </w:rPr>
        <w:t>”</w:t>
      </w:r>
      <w:r w:rsidR="007944BF" w:rsidRPr="00E87CE3">
        <w:rPr>
          <w:rFonts w:ascii="Segoe UI Semibold" w:eastAsiaTheme="majorEastAsia" w:hAnsi="Segoe UI Semibold" w:cstheme="majorBidi"/>
          <w:kern w:val="28"/>
          <w:szCs w:val="56"/>
          <w:lang w:val="en-US" w:eastAsia="en-US"/>
        </w:rPr>
        <w:br/>
      </w:r>
      <w:r w:rsidR="003F37E7" w:rsidRPr="00E87CE3">
        <w:rPr>
          <w:lang w:val="en-US"/>
        </w:rPr>
        <w:t>The beverage industry is under increasing pressure.</w:t>
      </w:r>
      <w:r w:rsidR="00FC7A2C" w:rsidRPr="00E87CE3">
        <w:rPr>
          <w:lang w:val="en-US"/>
        </w:rPr>
        <w:t xml:space="preserve"> </w:t>
      </w:r>
      <w:r w:rsidR="003F37E7" w:rsidRPr="00E87CE3">
        <w:rPr>
          <w:lang w:val="en-US"/>
        </w:rPr>
        <w:t>T</w:t>
      </w:r>
      <w:r w:rsidR="00FC7A2C" w:rsidRPr="00E87CE3">
        <w:rPr>
          <w:lang w:val="en-US"/>
        </w:rPr>
        <w:t xml:space="preserve">echnological development is progressing ever faster. </w:t>
      </w:r>
      <w:r w:rsidR="00597442" w:rsidRPr="00E87CE3">
        <w:rPr>
          <w:lang w:val="en-US"/>
        </w:rPr>
        <w:t xml:space="preserve">Geopolitical conflicts, the climate catastrophe </w:t>
      </w:r>
      <w:r w:rsidR="003F37E7" w:rsidRPr="00E87CE3">
        <w:rPr>
          <w:lang w:val="en-US"/>
        </w:rPr>
        <w:t>–</w:t>
      </w:r>
      <w:r w:rsidR="00597442" w:rsidRPr="00E87CE3">
        <w:rPr>
          <w:lang w:val="en-US"/>
        </w:rPr>
        <w:t xml:space="preserve"> keyword supply chain </w:t>
      </w:r>
      <w:r w:rsidR="003F37E7" w:rsidRPr="00E87CE3">
        <w:rPr>
          <w:lang w:val="en-US"/>
        </w:rPr>
        <w:t>–</w:t>
      </w:r>
      <w:r w:rsidR="00597442" w:rsidRPr="00E87CE3">
        <w:rPr>
          <w:lang w:val="en-US"/>
        </w:rPr>
        <w:t xml:space="preserve"> and</w:t>
      </w:r>
      <w:r w:rsidR="003F37E7" w:rsidRPr="00E87CE3">
        <w:rPr>
          <w:lang w:val="en-US"/>
        </w:rPr>
        <w:t xml:space="preserve"> </w:t>
      </w:r>
      <w:r w:rsidR="00597442" w:rsidRPr="00E87CE3">
        <w:rPr>
          <w:lang w:val="en-US"/>
        </w:rPr>
        <w:t xml:space="preserve">cyber threats </w:t>
      </w:r>
      <w:r w:rsidR="00925E6B" w:rsidRPr="00E87CE3">
        <w:rPr>
          <w:lang w:val="en-US"/>
        </w:rPr>
        <w:t xml:space="preserve">are also impacting the industry. </w:t>
      </w:r>
      <w:r w:rsidR="00597442" w:rsidRPr="00E87CE3">
        <w:rPr>
          <w:lang w:val="en-US"/>
        </w:rPr>
        <w:t xml:space="preserve">Last but </w:t>
      </w:r>
      <w:r w:rsidR="00B62A04" w:rsidRPr="00E87CE3">
        <w:rPr>
          <w:lang w:val="en-US"/>
        </w:rPr>
        <w:t xml:space="preserve">not </w:t>
      </w:r>
      <w:r w:rsidR="00597442" w:rsidRPr="00E87CE3">
        <w:rPr>
          <w:lang w:val="en-US"/>
        </w:rPr>
        <w:t xml:space="preserve">least, </w:t>
      </w:r>
      <w:r w:rsidR="003F37E7" w:rsidRPr="00E87CE3">
        <w:rPr>
          <w:lang w:val="en-US"/>
        </w:rPr>
        <w:t xml:space="preserve">the need to reduce </w:t>
      </w:r>
      <w:r w:rsidR="00597442" w:rsidRPr="00E87CE3">
        <w:rPr>
          <w:lang w:val="en-US"/>
        </w:rPr>
        <w:t>CO</w:t>
      </w:r>
      <w:r w:rsidR="00597442" w:rsidRPr="00E87CE3">
        <w:rPr>
          <w:vertAlign w:val="subscript"/>
          <w:lang w:val="en-US"/>
        </w:rPr>
        <w:t>2</w:t>
      </w:r>
      <w:r w:rsidR="003F37E7" w:rsidRPr="00E87CE3">
        <w:rPr>
          <w:vertAlign w:val="subscript"/>
          <w:lang w:val="en-US"/>
        </w:rPr>
        <w:t xml:space="preserve"> </w:t>
      </w:r>
      <w:r w:rsidR="00597442" w:rsidRPr="00E87CE3">
        <w:rPr>
          <w:lang w:val="en-US"/>
        </w:rPr>
        <w:t>footprint</w:t>
      </w:r>
      <w:r w:rsidR="00F54090" w:rsidRPr="00E87CE3">
        <w:rPr>
          <w:lang w:val="en-US"/>
        </w:rPr>
        <w:t xml:space="preserve"> </w:t>
      </w:r>
      <w:r w:rsidR="00597442" w:rsidRPr="00E87CE3">
        <w:rPr>
          <w:lang w:val="en-US"/>
        </w:rPr>
        <w:t xml:space="preserve">plays </w:t>
      </w:r>
      <w:r w:rsidR="00925E6B" w:rsidRPr="00E87CE3">
        <w:rPr>
          <w:lang w:val="en-US"/>
        </w:rPr>
        <w:t xml:space="preserve">an important </w:t>
      </w:r>
      <w:r w:rsidR="00597442" w:rsidRPr="00E87CE3">
        <w:rPr>
          <w:lang w:val="en-US"/>
        </w:rPr>
        <w:t>role</w:t>
      </w:r>
      <w:r w:rsidR="003F37E7" w:rsidRPr="00E87CE3">
        <w:rPr>
          <w:lang w:val="en-US"/>
        </w:rPr>
        <w:t>.</w:t>
      </w:r>
      <w:r w:rsidR="00F203D1">
        <w:rPr>
          <w:lang w:val="en-US"/>
        </w:rPr>
        <w:t xml:space="preserve"> </w:t>
      </w:r>
      <w:r w:rsidR="003F37E7" w:rsidRPr="00E87CE3">
        <w:rPr>
          <w:lang w:val="en-US"/>
        </w:rPr>
        <w:t>For these reasons</w:t>
      </w:r>
      <w:r w:rsidR="00597442" w:rsidRPr="00E87CE3">
        <w:rPr>
          <w:lang w:val="en-US"/>
        </w:rPr>
        <w:t xml:space="preserve"> </w:t>
      </w:r>
      <w:r w:rsidR="0009039F" w:rsidRPr="00E87CE3">
        <w:rPr>
          <w:lang w:val="en-US"/>
        </w:rPr>
        <w:t xml:space="preserve">COPA-DATA </w:t>
      </w:r>
      <w:r w:rsidR="001424E9" w:rsidRPr="00E87CE3">
        <w:rPr>
          <w:lang w:val="en-US"/>
        </w:rPr>
        <w:t xml:space="preserve">has chosen the </w:t>
      </w:r>
      <w:r w:rsidR="007944BF" w:rsidRPr="00E87CE3">
        <w:rPr>
          <w:lang w:val="en-US"/>
        </w:rPr>
        <w:t xml:space="preserve">key theme of </w:t>
      </w:r>
      <w:r w:rsidR="0009039F" w:rsidRPr="00E87CE3">
        <w:rPr>
          <w:i/>
          <w:iCs/>
          <w:lang w:val="en-US"/>
        </w:rPr>
        <w:t xml:space="preserve">Software for Your Green &amp; Digital Transition </w:t>
      </w:r>
      <w:r w:rsidR="0009039F" w:rsidRPr="00E87CE3">
        <w:rPr>
          <w:lang w:val="en-US"/>
        </w:rPr>
        <w:t xml:space="preserve">at </w:t>
      </w:r>
      <w:proofErr w:type="spellStart"/>
      <w:r w:rsidR="0009039F" w:rsidRPr="00E87CE3">
        <w:rPr>
          <w:lang w:val="en-US"/>
        </w:rPr>
        <w:t>Drinktec</w:t>
      </w:r>
      <w:proofErr w:type="spellEnd"/>
      <w:r w:rsidR="0009039F" w:rsidRPr="00E87CE3">
        <w:rPr>
          <w:lang w:val="en-US"/>
        </w:rPr>
        <w:t xml:space="preserve"> 2025</w:t>
      </w:r>
      <w:r w:rsidRPr="00E87CE3">
        <w:rPr>
          <w:lang w:val="en-US"/>
        </w:rPr>
        <w:t xml:space="preserve">. </w:t>
      </w:r>
      <w:r w:rsidR="0009039F" w:rsidRPr="00E87CE3">
        <w:rPr>
          <w:lang w:val="en-US"/>
        </w:rPr>
        <w:t xml:space="preserve">The independent, family-owned company will be presenting how its zenon </w:t>
      </w:r>
      <w:r w:rsidR="00D657D5" w:rsidRPr="00E87CE3">
        <w:rPr>
          <w:lang w:val="en-US"/>
        </w:rPr>
        <w:t xml:space="preserve">software platform </w:t>
      </w:r>
      <w:r w:rsidR="00204678" w:rsidRPr="00E87CE3">
        <w:rPr>
          <w:lang w:val="en-US"/>
        </w:rPr>
        <w:t xml:space="preserve">supports </w:t>
      </w:r>
      <w:r w:rsidR="0009039F" w:rsidRPr="00E87CE3">
        <w:rPr>
          <w:lang w:val="en-US"/>
        </w:rPr>
        <w:t>the "</w:t>
      </w:r>
      <w:r w:rsidR="00BC4038">
        <w:rPr>
          <w:lang w:val="en-US"/>
        </w:rPr>
        <w:t>T</w:t>
      </w:r>
      <w:r w:rsidR="0009039F" w:rsidRPr="00E87CE3">
        <w:rPr>
          <w:lang w:val="en-US"/>
        </w:rPr>
        <w:t xml:space="preserve">win </w:t>
      </w:r>
      <w:r w:rsidR="00BC4038">
        <w:rPr>
          <w:lang w:val="en-US"/>
        </w:rPr>
        <w:t>T</w:t>
      </w:r>
      <w:r w:rsidR="0009039F" w:rsidRPr="00E87CE3">
        <w:rPr>
          <w:lang w:val="en-US"/>
        </w:rPr>
        <w:t xml:space="preserve">ransition" </w:t>
      </w:r>
      <w:r w:rsidR="003F37E7" w:rsidRPr="00E87CE3">
        <w:rPr>
          <w:lang w:val="en-US"/>
        </w:rPr>
        <w:t>–</w:t>
      </w:r>
      <w:r w:rsidR="0009039F" w:rsidRPr="00E87CE3">
        <w:rPr>
          <w:lang w:val="en-US"/>
        </w:rPr>
        <w:t xml:space="preserve"> </w:t>
      </w:r>
      <w:r w:rsidR="003F37E7" w:rsidRPr="00E87CE3">
        <w:rPr>
          <w:lang w:val="en-US"/>
        </w:rPr>
        <w:t xml:space="preserve">to progress </w:t>
      </w:r>
      <w:r w:rsidR="0009039F" w:rsidRPr="00E87CE3">
        <w:rPr>
          <w:lang w:val="en-US"/>
        </w:rPr>
        <w:t>sustainability and digitalization in th</w:t>
      </w:r>
      <w:r w:rsidR="00E87CE3" w:rsidRPr="00E87CE3">
        <w:rPr>
          <w:lang w:val="en-US"/>
        </w:rPr>
        <w:t>e current</w:t>
      </w:r>
      <w:r w:rsidR="0009039F" w:rsidRPr="00E87CE3">
        <w:rPr>
          <w:lang w:val="en-US"/>
        </w:rPr>
        <w:t xml:space="preserve"> challenging environment</w:t>
      </w:r>
      <w:r w:rsidR="00541498" w:rsidRPr="00E87CE3">
        <w:rPr>
          <w:lang w:val="en-US"/>
        </w:rPr>
        <w:t>.</w:t>
      </w:r>
    </w:p>
    <w:p w14:paraId="26B778E1" w14:textId="69845EF4" w:rsidR="00110929" w:rsidRPr="00E87CE3" w:rsidRDefault="00526C0A" w:rsidP="0020797B">
      <w:pPr>
        <w:pStyle w:val="05BodyTextPR"/>
        <w:rPr>
          <w:lang w:val="en-US"/>
        </w:rPr>
      </w:pPr>
      <w:r w:rsidRPr="00E87CE3">
        <w:rPr>
          <w:rFonts w:ascii="Segoe UI Semibold" w:eastAsiaTheme="majorEastAsia" w:hAnsi="Segoe UI Semibold" w:cstheme="majorBidi"/>
          <w:kern w:val="28"/>
          <w:lang w:val="en-US" w:eastAsia="en-US"/>
        </w:rPr>
        <w:t xml:space="preserve">Powerful </w:t>
      </w:r>
      <w:r w:rsidR="00D9565E" w:rsidRPr="00E87CE3">
        <w:rPr>
          <w:rFonts w:ascii="Segoe UI Semibold" w:eastAsiaTheme="majorEastAsia" w:hAnsi="Segoe UI Semibold" w:cstheme="majorBidi"/>
          <w:kern w:val="28"/>
          <w:lang w:val="en-US" w:eastAsia="en-US"/>
        </w:rPr>
        <w:t xml:space="preserve">software </w:t>
      </w:r>
      <w:r w:rsidR="00541498" w:rsidRPr="00E87CE3">
        <w:rPr>
          <w:lang w:val="en-US"/>
        </w:rPr>
        <w:br/>
      </w:r>
      <w:r w:rsidR="00EC1B5D" w:rsidRPr="00E87CE3">
        <w:rPr>
          <w:lang w:val="en-US"/>
        </w:rPr>
        <w:t xml:space="preserve">COPA-DATA's presence at </w:t>
      </w:r>
      <w:proofErr w:type="spellStart"/>
      <w:r w:rsidR="00EC1B5D" w:rsidRPr="00E87CE3">
        <w:rPr>
          <w:lang w:val="en-US"/>
        </w:rPr>
        <w:t>Drinktec</w:t>
      </w:r>
      <w:proofErr w:type="spellEnd"/>
      <w:r w:rsidR="00EC1B5D" w:rsidRPr="00E87CE3">
        <w:rPr>
          <w:lang w:val="en-US"/>
        </w:rPr>
        <w:t xml:space="preserve"> </w:t>
      </w:r>
      <w:r w:rsidR="760DB77C" w:rsidRPr="00E87CE3">
        <w:rPr>
          <w:lang w:val="en-US"/>
        </w:rPr>
        <w:t>(</w:t>
      </w:r>
      <w:r w:rsidR="00EC1B5D" w:rsidRPr="00E87CE3">
        <w:rPr>
          <w:lang w:val="en-US"/>
        </w:rPr>
        <w:t>Hall 5</w:t>
      </w:r>
      <w:r w:rsidR="760DB77C" w:rsidRPr="00E87CE3">
        <w:rPr>
          <w:lang w:val="en-US"/>
        </w:rPr>
        <w:t xml:space="preserve">, </w:t>
      </w:r>
      <w:r w:rsidR="00EC1B5D" w:rsidRPr="00E87CE3">
        <w:rPr>
          <w:lang w:val="en-US"/>
        </w:rPr>
        <w:t>Stand 460</w:t>
      </w:r>
      <w:r w:rsidR="760DB77C" w:rsidRPr="00E87CE3">
        <w:rPr>
          <w:lang w:val="en-US"/>
        </w:rPr>
        <w:t xml:space="preserve">) </w:t>
      </w:r>
      <w:r w:rsidR="00EC1B5D" w:rsidRPr="00E87CE3">
        <w:rPr>
          <w:lang w:val="en-US"/>
        </w:rPr>
        <w:t xml:space="preserve">is aimed at production companies, </w:t>
      </w:r>
      <w:r w:rsidR="5DD34762" w:rsidRPr="00E87CE3">
        <w:rPr>
          <w:lang w:val="en-US"/>
        </w:rPr>
        <w:t>machine manufacturers</w:t>
      </w:r>
      <w:r w:rsidR="00EC1B5D" w:rsidRPr="00E87CE3">
        <w:rPr>
          <w:lang w:val="en-US"/>
        </w:rPr>
        <w:t>, system integrators</w:t>
      </w:r>
      <w:r w:rsidR="00F97278" w:rsidRPr="00E87CE3">
        <w:rPr>
          <w:lang w:val="en-US"/>
        </w:rPr>
        <w:t>,</w:t>
      </w:r>
      <w:r w:rsidR="00EC1B5D" w:rsidRPr="00E87CE3">
        <w:rPr>
          <w:lang w:val="en-US"/>
        </w:rPr>
        <w:t xml:space="preserve"> </w:t>
      </w:r>
      <w:r w:rsidR="2FA8F934" w:rsidRPr="00E87CE3">
        <w:rPr>
          <w:lang w:val="en-US"/>
        </w:rPr>
        <w:t xml:space="preserve">and </w:t>
      </w:r>
      <w:r w:rsidR="00EC1B5D" w:rsidRPr="00E87CE3">
        <w:rPr>
          <w:lang w:val="en-US"/>
        </w:rPr>
        <w:t>other interested parties</w:t>
      </w:r>
      <w:r w:rsidR="0009039F" w:rsidRPr="00E87CE3" w:rsidDel="00204678">
        <w:rPr>
          <w:lang w:val="en-US"/>
        </w:rPr>
        <w:t xml:space="preserve">. </w:t>
      </w:r>
      <w:r w:rsidR="00F97278" w:rsidRPr="00E87CE3">
        <w:rPr>
          <w:lang w:val="en-US"/>
        </w:rPr>
        <w:t xml:space="preserve">The company’s industrial software platform, </w:t>
      </w:r>
      <w:r w:rsidR="00E667B8" w:rsidRPr="00E87CE3">
        <w:rPr>
          <w:lang w:val="en-US"/>
        </w:rPr>
        <w:t>zenon</w:t>
      </w:r>
      <w:r w:rsidR="00F97278" w:rsidRPr="00E87CE3">
        <w:rPr>
          <w:lang w:val="en-US"/>
        </w:rPr>
        <w:t>,</w:t>
      </w:r>
      <w:r w:rsidR="00E667B8" w:rsidRPr="00E87CE3">
        <w:rPr>
          <w:lang w:val="en-US"/>
        </w:rPr>
        <w:t xml:space="preserve"> supports </w:t>
      </w:r>
      <w:r w:rsidR="00C12C9B" w:rsidRPr="00E87CE3">
        <w:rPr>
          <w:lang w:val="en-US"/>
        </w:rPr>
        <w:t>beverage manufacturers in areas such as real-time process monitoring, flexible process adaptation</w:t>
      </w:r>
      <w:r w:rsidR="005C4CE6" w:rsidRPr="00E87CE3">
        <w:rPr>
          <w:lang w:val="en-US"/>
        </w:rPr>
        <w:t>, controlling energy flows within equipment</w:t>
      </w:r>
      <w:r w:rsidR="00F97278" w:rsidRPr="00E87CE3">
        <w:rPr>
          <w:lang w:val="en-US"/>
        </w:rPr>
        <w:t>,</w:t>
      </w:r>
      <w:r w:rsidR="005C4CE6" w:rsidRPr="00E87CE3">
        <w:rPr>
          <w:lang w:val="en-US"/>
        </w:rPr>
        <w:t xml:space="preserve"> </w:t>
      </w:r>
      <w:r w:rsidR="00C12C9B" w:rsidRPr="00E87CE3">
        <w:rPr>
          <w:lang w:val="en-US"/>
        </w:rPr>
        <w:t xml:space="preserve">and data-based </w:t>
      </w:r>
      <w:r w:rsidR="00D616EF" w:rsidRPr="00E87CE3">
        <w:rPr>
          <w:lang w:val="en-US"/>
        </w:rPr>
        <w:t>innovation decisions</w:t>
      </w:r>
      <w:r w:rsidR="00C12C9B" w:rsidRPr="00E87CE3">
        <w:rPr>
          <w:lang w:val="en-US"/>
        </w:rPr>
        <w:t xml:space="preserve">. </w:t>
      </w:r>
      <w:r w:rsidR="00F97278" w:rsidRPr="00E87CE3">
        <w:rPr>
          <w:lang w:val="en-US"/>
        </w:rPr>
        <w:t xml:space="preserve">It </w:t>
      </w:r>
      <w:r w:rsidR="00C12C9B" w:rsidRPr="00E87CE3">
        <w:rPr>
          <w:lang w:val="en-US"/>
        </w:rPr>
        <w:t xml:space="preserve">forms the basis for the efficient use of resources, </w:t>
      </w:r>
      <w:r w:rsidR="006559BF" w:rsidRPr="00E87CE3">
        <w:rPr>
          <w:lang w:val="en-US"/>
        </w:rPr>
        <w:t xml:space="preserve">comprehensive </w:t>
      </w:r>
      <w:r w:rsidR="00C12C9B" w:rsidRPr="00E87CE3">
        <w:rPr>
          <w:lang w:val="en-US"/>
        </w:rPr>
        <w:t>energy management</w:t>
      </w:r>
      <w:r w:rsidR="00F97278" w:rsidRPr="00E87CE3">
        <w:rPr>
          <w:lang w:val="en-US"/>
        </w:rPr>
        <w:t>,</w:t>
      </w:r>
      <w:r w:rsidR="00C12C9B" w:rsidRPr="00E87CE3">
        <w:rPr>
          <w:lang w:val="en-US"/>
        </w:rPr>
        <w:t xml:space="preserve"> and the development of CO₂-reduced products. </w:t>
      </w:r>
      <w:r w:rsidR="003C1C89" w:rsidRPr="00E87CE3">
        <w:rPr>
          <w:lang w:val="en-US"/>
        </w:rPr>
        <w:t>S</w:t>
      </w:r>
      <w:r w:rsidR="00F97278" w:rsidRPr="00E87CE3">
        <w:rPr>
          <w:lang w:val="en-US"/>
        </w:rPr>
        <w:t>imilarly, s</w:t>
      </w:r>
      <w:r w:rsidR="003C1C89" w:rsidRPr="00E87CE3">
        <w:rPr>
          <w:lang w:val="en-US"/>
        </w:rPr>
        <w:t xml:space="preserve">ystem integrators </w:t>
      </w:r>
      <w:r w:rsidR="00F97278" w:rsidRPr="00E87CE3">
        <w:rPr>
          <w:lang w:val="en-US"/>
        </w:rPr>
        <w:t xml:space="preserve">can </w:t>
      </w:r>
      <w:r w:rsidR="003C1C89" w:rsidRPr="00E87CE3">
        <w:rPr>
          <w:lang w:val="en-US"/>
        </w:rPr>
        <w:t>benefit from flexible automation, a robust data infrastructure</w:t>
      </w:r>
      <w:r w:rsidR="00F97278" w:rsidRPr="00E87CE3">
        <w:rPr>
          <w:lang w:val="en-US"/>
        </w:rPr>
        <w:t>,</w:t>
      </w:r>
      <w:r w:rsidR="003C1C89" w:rsidRPr="00E87CE3">
        <w:rPr>
          <w:lang w:val="en-US"/>
        </w:rPr>
        <w:t xml:space="preserve"> and reduced engineering effort</w:t>
      </w:r>
      <w:r w:rsidR="00B31175" w:rsidRPr="00E87CE3">
        <w:rPr>
          <w:lang w:val="en-US"/>
        </w:rPr>
        <w:t>.</w:t>
      </w:r>
    </w:p>
    <w:p w14:paraId="1844A1B8" w14:textId="0123CAD3" w:rsidR="00E57920" w:rsidRPr="00E87CE3" w:rsidRDefault="00C57BD9" w:rsidP="00F203D1">
      <w:pPr>
        <w:pStyle w:val="05BodyTextPR"/>
        <w:rPr>
          <w:lang w:val="en-US"/>
        </w:rPr>
      </w:pPr>
      <w:r w:rsidRPr="00E87CE3">
        <w:rPr>
          <w:rFonts w:ascii="Segoe UI Semibold" w:eastAsiaTheme="majorEastAsia" w:hAnsi="Segoe UI Semibold" w:cstheme="majorBidi"/>
          <w:kern w:val="28"/>
          <w:lang w:val="en-US" w:eastAsia="en-US"/>
        </w:rPr>
        <w:lastRenderedPageBreak/>
        <w:t xml:space="preserve">Multifaceted </w:t>
      </w:r>
      <w:r w:rsidR="64FD2C0A" w:rsidRPr="00E87CE3">
        <w:rPr>
          <w:rFonts w:ascii="Segoe UI Semibold" w:eastAsiaTheme="majorEastAsia" w:hAnsi="Segoe UI Semibold" w:cstheme="majorBidi"/>
          <w:kern w:val="28"/>
          <w:lang w:val="en-US" w:eastAsia="en-US"/>
        </w:rPr>
        <w:t xml:space="preserve">and </w:t>
      </w:r>
      <w:r w:rsidR="00982139" w:rsidRPr="00E87CE3">
        <w:rPr>
          <w:rFonts w:ascii="Segoe UI Semibold" w:eastAsiaTheme="majorEastAsia" w:hAnsi="Segoe UI Semibold" w:cstheme="majorBidi"/>
          <w:kern w:val="28"/>
          <w:lang w:val="en-US" w:eastAsia="en-US"/>
        </w:rPr>
        <w:t xml:space="preserve">yet </w:t>
      </w:r>
      <w:r w:rsidR="00E57920" w:rsidRPr="00E87CE3">
        <w:rPr>
          <w:rFonts w:ascii="Segoe UI Semibold" w:eastAsiaTheme="majorEastAsia" w:hAnsi="Segoe UI Semibold" w:cstheme="majorBidi"/>
          <w:kern w:val="28"/>
          <w:lang w:val="en-US" w:eastAsia="en-US"/>
        </w:rPr>
        <w:t>simple</w:t>
      </w:r>
      <w:r w:rsidR="00E57920" w:rsidRPr="00E87CE3">
        <w:rPr>
          <w:lang w:val="en-US"/>
        </w:rPr>
        <w:br/>
      </w:r>
      <w:r w:rsidR="00866062" w:rsidRPr="00E87CE3">
        <w:rPr>
          <w:lang w:val="en-US"/>
        </w:rPr>
        <w:t xml:space="preserve">In line with the motto </w:t>
      </w:r>
      <w:r w:rsidR="00866062" w:rsidRPr="00E87CE3">
        <w:rPr>
          <w:i/>
          <w:iCs/>
          <w:lang w:val="en-US"/>
        </w:rPr>
        <w:t xml:space="preserve">ONE platform </w:t>
      </w:r>
      <w:r w:rsidR="00F97278" w:rsidRPr="00E87CE3">
        <w:rPr>
          <w:i/>
          <w:iCs/>
          <w:lang w:val="en-US"/>
        </w:rPr>
        <w:t>–</w:t>
      </w:r>
      <w:r w:rsidR="00866062" w:rsidRPr="00E87CE3">
        <w:rPr>
          <w:i/>
          <w:iCs/>
          <w:lang w:val="en-US"/>
        </w:rPr>
        <w:t xml:space="preserve"> MANY solutions</w:t>
      </w:r>
      <w:r w:rsidR="00866062" w:rsidRPr="00E87CE3">
        <w:rPr>
          <w:lang w:val="en-US"/>
        </w:rPr>
        <w:t xml:space="preserve">, the software closes the gap between Information Technology (IT) and Operational Technology (OT) </w:t>
      </w:r>
      <w:r w:rsidR="00B0280C" w:rsidRPr="00E87CE3">
        <w:rPr>
          <w:lang w:val="en-US"/>
        </w:rPr>
        <w:t xml:space="preserve">in a multi-faceted </w:t>
      </w:r>
      <w:r w:rsidR="00866062" w:rsidRPr="00E87CE3">
        <w:rPr>
          <w:lang w:val="en-US"/>
        </w:rPr>
        <w:t xml:space="preserve">way. </w:t>
      </w:r>
      <w:r w:rsidR="00F97278" w:rsidRPr="00E87CE3">
        <w:rPr>
          <w:lang w:val="en-US"/>
        </w:rPr>
        <w:t xml:space="preserve">Axinia added, </w:t>
      </w:r>
      <w:r w:rsidR="00597442" w:rsidRPr="00E87CE3">
        <w:rPr>
          <w:lang w:val="en-US"/>
        </w:rPr>
        <w:t>"</w:t>
      </w:r>
      <w:r w:rsidR="00F97278" w:rsidRPr="00E87CE3">
        <w:rPr>
          <w:lang w:val="en-US"/>
        </w:rPr>
        <w:t>zenon</w:t>
      </w:r>
      <w:r w:rsidR="00597442" w:rsidRPr="00E87CE3">
        <w:rPr>
          <w:lang w:val="en-US"/>
        </w:rPr>
        <w:t xml:space="preserve"> suits </w:t>
      </w:r>
      <w:r w:rsidR="00E87CE3" w:rsidRPr="00E87CE3">
        <w:rPr>
          <w:lang w:val="en-US"/>
        </w:rPr>
        <w:t>the</w:t>
      </w:r>
      <w:r w:rsidR="00597442" w:rsidRPr="00E87CE3">
        <w:rPr>
          <w:lang w:val="en-US"/>
        </w:rPr>
        <w:t xml:space="preserve"> dynamic</w:t>
      </w:r>
      <w:r w:rsidR="00E87CE3" w:rsidRPr="00E87CE3">
        <w:rPr>
          <w:lang w:val="en-US"/>
        </w:rPr>
        <w:t xml:space="preserve"> food and beverage</w:t>
      </w:r>
      <w:r w:rsidR="00597442" w:rsidRPr="00E87CE3">
        <w:rPr>
          <w:lang w:val="en-US"/>
        </w:rPr>
        <w:t xml:space="preserve"> </w:t>
      </w:r>
      <w:r w:rsidR="00E57920" w:rsidRPr="00E87CE3">
        <w:rPr>
          <w:lang w:val="en-US"/>
        </w:rPr>
        <w:t>industry very well</w:t>
      </w:r>
      <w:r w:rsidR="00F97278" w:rsidRPr="00E87CE3">
        <w:rPr>
          <w:lang w:val="en-US"/>
        </w:rPr>
        <w:t xml:space="preserve">. </w:t>
      </w:r>
      <w:r w:rsidR="003B0EB1" w:rsidRPr="00E87CE3" w:rsidDel="00292075">
        <w:rPr>
          <w:lang w:val="en-US"/>
        </w:rPr>
        <w:t xml:space="preserve">The </w:t>
      </w:r>
      <w:r w:rsidR="00292075" w:rsidRPr="00E87CE3">
        <w:rPr>
          <w:lang w:val="en-US"/>
        </w:rPr>
        <w:t xml:space="preserve">software </w:t>
      </w:r>
      <w:r w:rsidR="00E57920" w:rsidRPr="00E87CE3">
        <w:rPr>
          <w:lang w:val="en-US"/>
        </w:rPr>
        <w:t xml:space="preserve">allows solutions to be combined while always remaining simple </w:t>
      </w:r>
      <w:r w:rsidR="3472ADEC" w:rsidRPr="00E87CE3">
        <w:rPr>
          <w:lang w:val="en-US"/>
        </w:rPr>
        <w:t xml:space="preserve">and </w:t>
      </w:r>
      <w:r w:rsidR="00F40641">
        <w:rPr>
          <w:lang w:val="en-US"/>
        </w:rPr>
        <w:t>consistent</w:t>
      </w:r>
      <w:r w:rsidR="00E57920" w:rsidRPr="00E87CE3">
        <w:rPr>
          <w:lang w:val="en-US"/>
        </w:rPr>
        <w:t xml:space="preserve"> to use." </w:t>
      </w:r>
    </w:p>
    <w:p w14:paraId="713E9C3B" w14:textId="08978D7B" w:rsidR="00113C01" w:rsidRPr="00E87CE3" w:rsidRDefault="00A02E9A" w:rsidP="00F203D1">
      <w:pPr>
        <w:pStyle w:val="05BodyTextPR"/>
        <w:rPr>
          <w:lang w:val="en-US"/>
        </w:rPr>
      </w:pPr>
      <w:r w:rsidRPr="00E87CE3">
        <w:rPr>
          <w:rFonts w:ascii="Segoe UI Semibold" w:eastAsiaTheme="majorEastAsia" w:hAnsi="Segoe UI Semibold" w:cstheme="majorBidi"/>
          <w:kern w:val="28"/>
          <w:szCs w:val="56"/>
          <w:lang w:val="en-US" w:eastAsia="en-US"/>
        </w:rPr>
        <w:t xml:space="preserve">Meeting point for the </w:t>
      </w:r>
      <w:r w:rsidR="008305FF" w:rsidRPr="00E87CE3">
        <w:rPr>
          <w:rFonts w:ascii="Segoe UI Semibold" w:eastAsiaTheme="majorEastAsia" w:hAnsi="Segoe UI Semibold" w:cstheme="majorBidi"/>
          <w:kern w:val="28"/>
          <w:szCs w:val="56"/>
          <w:lang w:val="en-US" w:eastAsia="en-US"/>
        </w:rPr>
        <w:t>industry</w:t>
      </w:r>
      <w:r w:rsidR="008305FF" w:rsidRPr="00E87CE3">
        <w:rPr>
          <w:rFonts w:ascii="Segoe UI Semibold" w:eastAsiaTheme="majorEastAsia" w:hAnsi="Segoe UI Semibold" w:cstheme="majorBidi"/>
          <w:kern w:val="28"/>
          <w:szCs w:val="56"/>
          <w:lang w:val="en-US" w:eastAsia="en-US"/>
        </w:rPr>
        <w:br/>
      </w:r>
      <w:r w:rsidR="00F97278" w:rsidRPr="00E87CE3">
        <w:rPr>
          <w:lang w:val="en-US"/>
        </w:rPr>
        <w:t>By a</w:t>
      </w:r>
      <w:r w:rsidR="00A97685" w:rsidRPr="00E87CE3">
        <w:rPr>
          <w:lang w:val="en-US"/>
        </w:rPr>
        <w:t xml:space="preserve">ddressing different </w:t>
      </w:r>
      <w:r w:rsidR="00217CD1" w:rsidRPr="00E87CE3">
        <w:rPr>
          <w:lang w:val="en-US"/>
        </w:rPr>
        <w:t>target groups</w:t>
      </w:r>
      <w:r w:rsidR="00F97278" w:rsidRPr="00E87CE3">
        <w:rPr>
          <w:lang w:val="en-US"/>
        </w:rPr>
        <w:t>, COPA-DATA’s stand at</w:t>
      </w:r>
      <w:r w:rsidR="00352BED" w:rsidRPr="00E87CE3">
        <w:rPr>
          <w:lang w:val="en-US"/>
        </w:rPr>
        <w:t xml:space="preserve"> </w:t>
      </w:r>
      <w:proofErr w:type="spellStart"/>
      <w:r w:rsidR="002F32E4" w:rsidRPr="00E87CE3">
        <w:rPr>
          <w:lang w:val="en-US"/>
        </w:rPr>
        <w:t>Drinktec</w:t>
      </w:r>
      <w:proofErr w:type="spellEnd"/>
      <w:r w:rsidR="002F32E4" w:rsidRPr="00E87CE3">
        <w:rPr>
          <w:lang w:val="en-US"/>
        </w:rPr>
        <w:t xml:space="preserve"> </w:t>
      </w:r>
      <w:r w:rsidR="00F97278" w:rsidRPr="00E87CE3">
        <w:rPr>
          <w:lang w:val="en-US"/>
        </w:rPr>
        <w:t xml:space="preserve">will be </w:t>
      </w:r>
      <w:r w:rsidR="009F0648" w:rsidRPr="00E87CE3">
        <w:rPr>
          <w:lang w:val="en-US"/>
        </w:rPr>
        <w:t>a meeting point for the entire industry</w:t>
      </w:r>
      <w:r w:rsidR="00F97278" w:rsidRPr="00E87CE3">
        <w:rPr>
          <w:lang w:val="en-US"/>
        </w:rPr>
        <w:t>. T</w:t>
      </w:r>
      <w:r w:rsidR="00F21EBF" w:rsidRPr="00E87CE3">
        <w:rPr>
          <w:lang w:val="en-US"/>
        </w:rPr>
        <w:t>here will be numerous live demonstrations</w:t>
      </w:r>
      <w:r w:rsidR="007A61BB" w:rsidRPr="00E87CE3">
        <w:rPr>
          <w:lang w:val="en-US"/>
        </w:rPr>
        <w:t>,</w:t>
      </w:r>
      <w:r w:rsidR="00F21EBF" w:rsidRPr="00E87CE3">
        <w:rPr>
          <w:lang w:val="en-US"/>
        </w:rPr>
        <w:t xml:space="preserve"> including a presentation of the new </w:t>
      </w:r>
      <w:r w:rsidR="007A61BB" w:rsidRPr="00E87CE3">
        <w:rPr>
          <w:lang w:val="en-US"/>
        </w:rPr>
        <w:t xml:space="preserve">zenon </w:t>
      </w:r>
      <w:r w:rsidR="00F21EBF" w:rsidRPr="00E87CE3">
        <w:rPr>
          <w:lang w:val="en-US"/>
        </w:rPr>
        <w:t>version</w:t>
      </w:r>
      <w:r w:rsidR="007A61BB" w:rsidRPr="00E87CE3">
        <w:rPr>
          <w:lang w:val="en-US"/>
        </w:rPr>
        <w:t>:</w:t>
      </w:r>
      <w:r w:rsidR="00F21EBF" w:rsidRPr="00E87CE3">
        <w:rPr>
          <w:lang w:val="en-US"/>
        </w:rPr>
        <w:t xml:space="preserve"> zenon 15.</w:t>
      </w:r>
      <w:r w:rsidR="0077673D">
        <w:rPr>
          <w:lang w:val="en-US"/>
        </w:rPr>
        <w:t xml:space="preserve"> </w:t>
      </w:r>
      <w:r w:rsidR="007A61BB" w:rsidRPr="00E87CE3">
        <w:rPr>
          <w:lang w:val="en-US"/>
        </w:rPr>
        <w:t>The software platform</w:t>
      </w:r>
      <w:r w:rsidR="00132864" w:rsidRPr="00E87CE3">
        <w:rPr>
          <w:lang w:val="en-US"/>
        </w:rPr>
        <w:t xml:space="preserve"> </w:t>
      </w:r>
      <w:r w:rsidR="00750F22" w:rsidRPr="00E87CE3">
        <w:rPr>
          <w:lang w:val="en-US"/>
        </w:rPr>
        <w:t xml:space="preserve">offers </w:t>
      </w:r>
      <w:r w:rsidR="00E14A87" w:rsidRPr="00E87CE3">
        <w:rPr>
          <w:lang w:val="en-US"/>
        </w:rPr>
        <w:t xml:space="preserve">future-oriented </w:t>
      </w:r>
      <w:r w:rsidR="002847A1" w:rsidRPr="00E87CE3">
        <w:rPr>
          <w:lang w:val="en-US"/>
        </w:rPr>
        <w:t>technology</w:t>
      </w:r>
      <w:r w:rsidR="007A61BB" w:rsidRPr="00E87CE3">
        <w:rPr>
          <w:lang w:val="en-US"/>
        </w:rPr>
        <w:t>.</w:t>
      </w:r>
      <w:r w:rsidR="00271833" w:rsidRPr="00E87CE3">
        <w:rPr>
          <w:lang w:val="en-US"/>
        </w:rPr>
        <w:t xml:space="preserve"> </w:t>
      </w:r>
      <w:r w:rsidR="00132864" w:rsidRPr="00E87CE3">
        <w:rPr>
          <w:lang w:val="en-US"/>
        </w:rPr>
        <w:t xml:space="preserve">zenon </w:t>
      </w:r>
      <w:r w:rsidR="002E76E0" w:rsidRPr="00E87CE3">
        <w:rPr>
          <w:lang w:val="en-US"/>
        </w:rPr>
        <w:t xml:space="preserve">focuses on </w:t>
      </w:r>
      <w:r w:rsidR="001C3273" w:rsidRPr="00E87CE3">
        <w:rPr>
          <w:lang w:val="en-US"/>
        </w:rPr>
        <w:t xml:space="preserve">interoperability </w:t>
      </w:r>
      <w:r w:rsidR="008A6BAA" w:rsidRPr="00E87CE3">
        <w:rPr>
          <w:lang w:val="en-US"/>
        </w:rPr>
        <w:t xml:space="preserve">and </w:t>
      </w:r>
      <w:r w:rsidR="007D34C1" w:rsidRPr="00E87CE3">
        <w:rPr>
          <w:lang w:val="en-US"/>
        </w:rPr>
        <w:t xml:space="preserve">complies </w:t>
      </w:r>
      <w:r w:rsidR="00811FE7" w:rsidRPr="00E87CE3">
        <w:rPr>
          <w:lang w:val="en-US"/>
        </w:rPr>
        <w:t>with common standards</w:t>
      </w:r>
      <w:r w:rsidR="007A61BB" w:rsidRPr="00E87CE3">
        <w:rPr>
          <w:lang w:val="en-US"/>
        </w:rPr>
        <w:t>,</w:t>
      </w:r>
      <w:r w:rsidR="006B13C5" w:rsidRPr="00E87CE3">
        <w:rPr>
          <w:lang w:val="en-US"/>
        </w:rPr>
        <w:t xml:space="preserve"> </w:t>
      </w:r>
      <w:r w:rsidR="00E87CE3" w:rsidRPr="00E87CE3">
        <w:rPr>
          <w:lang w:val="en-US"/>
        </w:rPr>
        <w:t>including</w:t>
      </w:r>
      <w:r w:rsidR="004D4AD6" w:rsidRPr="00E87CE3">
        <w:rPr>
          <w:lang w:val="en-US"/>
        </w:rPr>
        <w:t xml:space="preserve"> </w:t>
      </w:r>
      <w:r w:rsidR="00CD14F5" w:rsidRPr="00E87CE3">
        <w:rPr>
          <w:lang w:val="en-US"/>
        </w:rPr>
        <w:t xml:space="preserve">ISA-95, ISA-88, OMAC </w:t>
      </w:r>
      <w:proofErr w:type="spellStart"/>
      <w:r w:rsidR="00CD14F5" w:rsidRPr="00E87CE3">
        <w:rPr>
          <w:lang w:val="en-US"/>
        </w:rPr>
        <w:t>PackML</w:t>
      </w:r>
      <w:proofErr w:type="spellEnd"/>
      <w:r w:rsidR="00CD14F5" w:rsidRPr="00E87CE3">
        <w:rPr>
          <w:lang w:val="en-US"/>
        </w:rPr>
        <w:t xml:space="preserve">, </w:t>
      </w:r>
      <w:proofErr w:type="spellStart"/>
      <w:r w:rsidR="00CD14F5" w:rsidRPr="00E87CE3">
        <w:rPr>
          <w:lang w:val="en-US"/>
        </w:rPr>
        <w:t>Weihenstephan</w:t>
      </w:r>
      <w:proofErr w:type="spellEnd"/>
      <w:r w:rsidR="00CD14F5" w:rsidRPr="00E87CE3">
        <w:rPr>
          <w:lang w:val="en-US"/>
        </w:rPr>
        <w:t>, Namur MTP</w:t>
      </w:r>
      <w:r w:rsidR="007A61BB" w:rsidRPr="00E87CE3">
        <w:rPr>
          <w:lang w:val="en-US"/>
        </w:rPr>
        <w:t>,</w:t>
      </w:r>
      <w:r w:rsidR="00CD14F5" w:rsidRPr="00E87CE3">
        <w:rPr>
          <w:lang w:val="en-US"/>
        </w:rPr>
        <w:t xml:space="preserve"> </w:t>
      </w:r>
      <w:r w:rsidR="0091615F" w:rsidRPr="00E87CE3">
        <w:rPr>
          <w:lang w:val="en-US"/>
        </w:rPr>
        <w:t xml:space="preserve">and </w:t>
      </w:r>
      <w:r w:rsidR="00CD14F5" w:rsidRPr="00E87CE3">
        <w:rPr>
          <w:lang w:val="en-US"/>
        </w:rPr>
        <w:t>AAS</w:t>
      </w:r>
      <w:r w:rsidR="007D34C1" w:rsidRPr="00E87CE3">
        <w:rPr>
          <w:lang w:val="en-US"/>
        </w:rPr>
        <w:t xml:space="preserve">. </w:t>
      </w:r>
      <w:r w:rsidR="00652E2E" w:rsidRPr="00E87CE3">
        <w:rPr>
          <w:lang w:val="en-US"/>
        </w:rPr>
        <w:t xml:space="preserve">The </w:t>
      </w:r>
      <w:r w:rsidR="009F6096" w:rsidRPr="00E87CE3">
        <w:rPr>
          <w:lang w:val="en-US"/>
        </w:rPr>
        <w:t>success</w:t>
      </w:r>
      <w:r w:rsidR="00652E2E" w:rsidRPr="00E87CE3">
        <w:rPr>
          <w:lang w:val="en-US"/>
        </w:rPr>
        <w:t xml:space="preserve"> story </w:t>
      </w:r>
      <w:r w:rsidR="00F922DE" w:rsidRPr="00E87CE3">
        <w:rPr>
          <w:lang w:val="en-US"/>
        </w:rPr>
        <w:t xml:space="preserve">of </w:t>
      </w:r>
      <w:r w:rsidR="00000000">
        <w:fldChar w:fldCharType="begin"/>
      </w:r>
      <w:r w:rsidR="00000000" w:rsidRPr="0020797B">
        <w:rPr>
          <w:lang w:val="en-US"/>
        </w:rPr>
        <w:instrText>HYPERLINK "https://www.copadata.com/en/success-stories/together-towards-sustainability-with-carlsberg-srbija-serbia/"</w:instrText>
      </w:r>
      <w:r w:rsidR="00000000">
        <w:fldChar w:fldCharType="separate"/>
      </w:r>
      <w:r w:rsidR="00F6171D" w:rsidRPr="00E87CE3">
        <w:rPr>
          <w:rStyle w:val="Hyperlink"/>
          <w:lang w:val="en-US"/>
        </w:rPr>
        <w:t xml:space="preserve">Carlsberg </w:t>
      </w:r>
      <w:proofErr w:type="spellStart"/>
      <w:r w:rsidR="00F6171D" w:rsidRPr="00E87CE3">
        <w:rPr>
          <w:rStyle w:val="Hyperlink"/>
          <w:lang w:val="en-US"/>
        </w:rPr>
        <w:t>Srbija</w:t>
      </w:r>
      <w:proofErr w:type="spellEnd"/>
      <w:r w:rsidR="00221C39" w:rsidRPr="00E87CE3">
        <w:rPr>
          <w:rStyle w:val="Hyperlink"/>
          <w:lang w:val="en-US"/>
        </w:rPr>
        <w:t>.</w:t>
      </w:r>
      <w:r w:rsidR="00000000">
        <w:rPr>
          <w:rStyle w:val="Hyperlink"/>
          <w:lang w:val="en-US"/>
        </w:rPr>
        <w:fldChar w:fldCharType="end"/>
      </w:r>
      <w:r w:rsidR="00652E2E" w:rsidRPr="00E87CE3">
        <w:rPr>
          <w:lang w:val="en-US"/>
        </w:rPr>
        <w:t xml:space="preserve">, </w:t>
      </w:r>
      <w:r w:rsidR="00004B7D" w:rsidRPr="00E87CE3">
        <w:rPr>
          <w:lang w:val="en-US"/>
        </w:rPr>
        <w:t xml:space="preserve">for example, </w:t>
      </w:r>
      <w:r w:rsidR="004D7F05" w:rsidRPr="00E87CE3">
        <w:rPr>
          <w:lang w:val="en-US"/>
        </w:rPr>
        <w:t xml:space="preserve">shows </w:t>
      </w:r>
      <w:r w:rsidR="0020026F" w:rsidRPr="00E87CE3">
        <w:rPr>
          <w:lang w:val="en-US"/>
        </w:rPr>
        <w:t xml:space="preserve">how zenon </w:t>
      </w:r>
      <w:r w:rsidR="004D7F05" w:rsidRPr="00E87CE3">
        <w:rPr>
          <w:lang w:val="en-US"/>
        </w:rPr>
        <w:t xml:space="preserve">can be used </w:t>
      </w:r>
      <w:r w:rsidR="0020026F" w:rsidRPr="00E87CE3">
        <w:rPr>
          <w:lang w:val="en-US"/>
        </w:rPr>
        <w:t>in practice</w:t>
      </w:r>
      <w:r w:rsidR="005C4C68">
        <w:rPr>
          <w:lang w:val="en-US"/>
        </w:rPr>
        <w:t>.</w:t>
      </w:r>
    </w:p>
    <w:p w14:paraId="471E9D1A" w14:textId="77777777" w:rsidR="00702927" w:rsidRPr="00E87CE3" w:rsidRDefault="00702927" w:rsidP="000426E6">
      <w:pPr>
        <w:pStyle w:val="08HLCaptionPR"/>
        <w:rPr>
          <w:lang w:val="en-US"/>
        </w:rPr>
      </w:pPr>
    </w:p>
    <w:p w14:paraId="5DDAE5C3" w14:textId="11411D61" w:rsidR="00D67C2F" w:rsidRPr="005C4C68" w:rsidRDefault="00D67C2F" w:rsidP="005C4C68">
      <w:pPr>
        <w:pStyle w:val="08HLCaptionPR"/>
        <w:spacing w:after="360"/>
        <w:rPr>
          <w:rFonts w:ascii="Segoe UI Light" w:eastAsia="Times New Roman" w:hAnsi="Segoe UI Light" w:cs="Times New Roman"/>
          <w:kern w:val="0"/>
          <w:sz w:val="16"/>
          <w:szCs w:val="16"/>
          <w:lang w:val="en-US" w:eastAsia="de-DE"/>
        </w:rPr>
      </w:pPr>
      <w:r w:rsidRPr="00E87CE3">
        <w:rPr>
          <w:rFonts w:eastAsia="Times New Roman" w:cs="Segoe UI Semibold"/>
          <w:lang w:val="en-US" w:eastAsia="de-DE"/>
        </w:rPr>
        <w:t>About COPA-DATA</w:t>
      </w:r>
      <w:r w:rsidR="005C4C68">
        <w:rPr>
          <w:rFonts w:eastAsia="Times New Roman" w:cs="Segoe UI Semibold"/>
          <w:lang w:val="en-US" w:eastAsia="de-DE"/>
        </w:rPr>
        <w:br/>
      </w:r>
      <w:proofErr w:type="spellStart"/>
      <w:r w:rsidRPr="005C4C68">
        <w:rPr>
          <w:rFonts w:ascii="Segoe UI Light" w:eastAsia="Times New Roman" w:hAnsi="Segoe UI Light" w:cs="Times New Roman"/>
          <w:kern w:val="0"/>
          <w:sz w:val="16"/>
          <w:szCs w:val="16"/>
          <w:lang w:val="en-US" w:eastAsia="de-DE"/>
        </w:rPr>
        <w:t>COPA-DATA</w:t>
      </w:r>
      <w:proofErr w:type="spellEnd"/>
      <w:r w:rsidRPr="005C4C68">
        <w:rPr>
          <w:rFonts w:ascii="Segoe UI Light" w:eastAsia="Times New Roman" w:hAnsi="Segoe UI Light" w:cs="Times New Roman"/>
          <w:kern w:val="0"/>
          <w:sz w:val="16"/>
          <w:szCs w:val="16"/>
          <w:lang w:val="en-US" w:eastAsia="de-DE"/>
        </w:rPr>
        <w:t xml:space="preserve"> is an independent software manufacturer in the field of digitalization in the manufacturing and energy industries. With the zenon software platform, machines, equipment, buildings and power grids are automated, controlled, monitored, networked and optimized worldwide. COPA-DATA combines decades of experience in automation with the possibilities of digital transformation and a strong drive for solutions that achieve greater sustainability. As a result, the company helps its customers to achieve their goals more easily, quickly and efficiently. In 2024, the family business founded by Thomas Punzenberger in Salzburg in 1987 generated a turnover of 99 million euros with its 450 employees worldwide.</w:t>
      </w:r>
    </w:p>
    <w:p w14:paraId="31AD55AA" w14:textId="77777777" w:rsidR="00D67C2F" w:rsidRPr="00E87CE3" w:rsidRDefault="00D67C2F" w:rsidP="00D67C2F">
      <w:pPr>
        <w:spacing w:after="0" w:line="240" w:lineRule="auto"/>
        <w:rPr>
          <w:rFonts w:ascii="Segoe UI Semibold" w:eastAsiaTheme="majorEastAsia" w:hAnsi="Segoe UI Semibold" w:cstheme="majorBidi"/>
          <w:kern w:val="28"/>
          <w:sz w:val="28"/>
          <w:szCs w:val="28"/>
          <w:lang w:val="en-US"/>
        </w:rPr>
      </w:pPr>
    </w:p>
    <w:p w14:paraId="38C20A89" w14:textId="77777777" w:rsidR="00E958B7" w:rsidRDefault="00E958B7" w:rsidP="009B3FBB">
      <w:pPr>
        <w:spacing w:after="0" w:line="240" w:lineRule="auto"/>
        <w:rPr>
          <w:rFonts w:ascii="Segoe UI Semibold" w:eastAsiaTheme="majorEastAsia" w:hAnsi="Segoe UI Semibold" w:cstheme="majorBidi"/>
          <w:kern w:val="28"/>
          <w:sz w:val="28"/>
          <w:szCs w:val="28"/>
          <w:lang w:val="en-US"/>
        </w:rPr>
      </w:pPr>
    </w:p>
    <w:p w14:paraId="3E3D504F" w14:textId="77777777" w:rsidR="00560E58" w:rsidRDefault="00560E58">
      <w:pPr>
        <w:spacing w:after="0" w:line="240" w:lineRule="auto"/>
        <w:rPr>
          <w:rFonts w:ascii="Segoe UI Semibold" w:eastAsiaTheme="majorEastAsia" w:hAnsi="Segoe UI Semibold" w:cstheme="majorBidi"/>
          <w:kern w:val="28"/>
          <w:sz w:val="28"/>
          <w:szCs w:val="28"/>
          <w:lang w:val="en-US"/>
        </w:rPr>
      </w:pPr>
      <w:r>
        <w:rPr>
          <w:rFonts w:ascii="Segoe UI Semibold" w:eastAsiaTheme="majorEastAsia" w:hAnsi="Segoe UI Semibold" w:cstheme="majorBidi"/>
          <w:kern w:val="28"/>
          <w:sz w:val="28"/>
          <w:szCs w:val="28"/>
          <w:lang w:val="en-US"/>
        </w:rPr>
        <w:br w:type="page"/>
      </w:r>
    </w:p>
    <w:p w14:paraId="6EB021E1" w14:textId="20001549" w:rsidR="009B3FBB" w:rsidRPr="00E87CE3" w:rsidRDefault="00D67C2F" w:rsidP="009B3FBB">
      <w:pPr>
        <w:spacing w:after="0" w:line="240" w:lineRule="auto"/>
        <w:rPr>
          <w:lang w:val="en-US"/>
        </w:rPr>
      </w:pPr>
      <w:r w:rsidRPr="00E87CE3">
        <w:rPr>
          <w:rFonts w:ascii="Segoe UI Semibold" w:eastAsiaTheme="majorEastAsia" w:hAnsi="Segoe UI Semibold" w:cstheme="majorBidi"/>
          <w:kern w:val="28"/>
          <w:sz w:val="28"/>
          <w:szCs w:val="28"/>
          <w:lang w:val="en-US"/>
        </w:rPr>
        <w:lastRenderedPageBreak/>
        <w:t>Pictures</w:t>
      </w:r>
      <w:r w:rsidRPr="00E87CE3">
        <w:rPr>
          <w:lang w:val="en-US"/>
        </w:rPr>
        <w:br/>
      </w:r>
    </w:p>
    <w:p w14:paraId="1B32CA6D" w14:textId="6591EA05" w:rsidR="009B3FBB" w:rsidRPr="00E87CE3" w:rsidRDefault="0054369F" w:rsidP="00EA33B6">
      <w:pPr>
        <w:spacing w:after="0" w:line="240" w:lineRule="auto"/>
        <w:rPr>
          <w:rFonts w:ascii="Segoe UI Light" w:eastAsia="Times New Roman" w:hAnsi="Segoe UI Light" w:cs="Times New Roman"/>
          <w:szCs w:val="20"/>
          <w:lang w:val="en-US" w:eastAsia="de-DE"/>
        </w:rPr>
      </w:pPr>
      <w:r w:rsidRPr="00E87CE3">
        <w:rPr>
          <w:noProof/>
          <w:lang w:val="en-US"/>
        </w:rPr>
        <w:drawing>
          <wp:anchor distT="0" distB="0" distL="114300" distR="114300" simplePos="0" relativeHeight="251658244" behindDoc="1" locked="0" layoutInCell="1" allowOverlap="1" wp14:anchorId="3D83C620" wp14:editId="1D75C498">
            <wp:simplePos x="0" y="0"/>
            <wp:positionH relativeFrom="margin">
              <wp:align>left</wp:align>
            </wp:positionH>
            <wp:positionV relativeFrom="paragraph">
              <wp:posOffset>47808</wp:posOffset>
            </wp:positionV>
            <wp:extent cx="1230630" cy="1440180"/>
            <wp:effectExtent l="0" t="0" r="7620" b="7620"/>
            <wp:wrapTight wrapText="bothSides">
              <wp:wrapPolygon edited="0">
                <wp:start x="0" y="0"/>
                <wp:lineTo x="0" y="21429"/>
                <wp:lineTo x="21399" y="21429"/>
                <wp:lineTo x="21399" y="0"/>
                <wp:lineTo x="0" y="0"/>
              </wp:wrapPolygon>
            </wp:wrapTight>
            <wp:docPr id="107525225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252252" name="Grafik 1"/>
                    <pic:cNvPicPr/>
                  </pic:nvPicPr>
                  <pic:blipFill>
                    <a:blip r:embed="rId11"/>
                    <a:stretch>
                      <a:fillRect/>
                    </a:stretch>
                  </pic:blipFill>
                  <pic:spPr>
                    <a:xfrm>
                      <a:off x="0" y="0"/>
                      <a:ext cx="1230666" cy="1440564"/>
                    </a:xfrm>
                    <a:prstGeom prst="rect">
                      <a:avLst/>
                    </a:prstGeom>
                  </pic:spPr>
                </pic:pic>
              </a:graphicData>
            </a:graphic>
            <wp14:sizeRelH relativeFrom="margin">
              <wp14:pctWidth>0</wp14:pctWidth>
            </wp14:sizeRelH>
            <wp14:sizeRelV relativeFrom="margin">
              <wp14:pctHeight>0</wp14:pctHeight>
            </wp14:sizeRelV>
          </wp:anchor>
        </w:drawing>
      </w:r>
      <w:r w:rsidR="009B3FBB" w:rsidRPr="00E87CE3">
        <w:rPr>
          <w:rFonts w:ascii="Segoe UI Light" w:eastAsia="Times New Roman" w:hAnsi="Segoe UI Light" w:cs="Times New Roman"/>
          <w:szCs w:val="20"/>
          <w:lang w:val="en-US" w:eastAsia="de-DE"/>
        </w:rPr>
        <w:t xml:space="preserve">Emilian </w:t>
      </w:r>
      <w:r w:rsidR="00F40641" w:rsidRPr="00F40641">
        <w:rPr>
          <w:rFonts w:ascii="Segoe UI Light" w:eastAsia="Times New Roman" w:hAnsi="Segoe UI Light" w:cs="Times New Roman"/>
          <w:szCs w:val="20"/>
          <w:lang w:val="en-US" w:eastAsia="de-DE"/>
        </w:rPr>
        <w:t>Axinia, Director of Industrial Sustainability at COPA-DATA, says that the zenon software platform always remains simple and consistent to use.</w:t>
      </w:r>
    </w:p>
    <w:p w14:paraId="50C9C5B2" w14:textId="77777777" w:rsidR="0063457D" w:rsidRPr="00E87CE3" w:rsidRDefault="0063457D" w:rsidP="00EA33B6">
      <w:pPr>
        <w:spacing w:after="0" w:line="240" w:lineRule="auto"/>
        <w:rPr>
          <w:rFonts w:ascii="Segoe UI Light" w:eastAsia="Times New Roman" w:hAnsi="Segoe UI Light" w:cs="Times New Roman"/>
          <w:szCs w:val="20"/>
          <w:lang w:val="en-US" w:eastAsia="de-DE"/>
        </w:rPr>
      </w:pPr>
    </w:p>
    <w:p w14:paraId="587BE09D" w14:textId="4E2C8664" w:rsidR="00D67C2F" w:rsidRPr="00E87CE3" w:rsidRDefault="00D67C2F" w:rsidP="00EA33B6">
      <w:pPr>
        <w:spacing w:after="0" w:line="240" w:lineRule="auto"/>
        <w:rPr>
          <w:rFonts w:ascii="Segoe UI Semibold" w:hAnsi="Segoe UI Semibold"/>
          <w:sz w:val="28"/>
          <w:szCs w:val="28"/>
          <w:lang w:val="en-US"/>
        </w:rPr>
      </w:pPr>
      <w:r w:rsidRPr="00E87CE3">
        <w:rPr>
          <w:rFonts w:ascii="Segoe UI Light" w:eastAsia="Times New Roman" w:hAnsi="Segoe UI Light" w:cs="Times New Roman"/>
          <w:szCs w:val="20"/>
          <w:lang w:val="en-US" w:eastAsia="de-DE"/>
        </w:rPr>
        <w:t xml:space="preserve">Picture credit: COPA-DATA </w:t>
      </w:r>
    </w:p>
    <w:p w14:paraId="231F8051" w14:textId="2381B562" w:rsidR="00D67C2F" w:rsidRPr="00E87CE3" w:rsidRDefault="00D67C2F" w:rsidP="00EA33B6">
      <w:pPr>
        <w:pStyle w:val="13ContactPR"/>
        <w:spacing w:line="240" w:lineRule="auto"/>
        <w:rPr>
          <w:lang w:val="en-US"/>
        </w:rPr>
      </w:pPr>
    </w:p>
    <w:p w14:paraId="30842C81" w14:textId="77777777" w:rsidR="00EA33B6" w:rsidRDefault="00EA33B6" w:rsidP="00EA33B6">
      <w:pPr>
        <w:pStyle w:val="12HLContactPR"/>
        <w:spacing w:after="0" w:line="240" w:lineRule="auto"/>
        <w:rPr>
          <w:rFonts w:ascii="Segoe UI Light" w:eastAsia="Times New Roman" w:hAnsi="Segoe UI Light" w:cs="Times New Roman"/>
          <w:szCs w:val="20"/>
          <w:lang w:val="en-US" w:eastAsia="de-DE"/>
        </w:rPr>
      </w:pPr>
    </w:p>
    <w:p w14:paraId="6019E0C2" w14:textId="77777777" w:rsidR="00EA33B6" w:rsidRPr="00EA33B6" w:rsidRDefault="00EA33B6" w:rsidP="00EA33B6">
      <w:pPr>
        <w:pStyle w:val="13ContactPR"/>
        <w:rPr>
          <w:lang w:val="en-US"/>
        </w:rPr>
      </w:pPr>
    </w:p>
    <w:p w14:paraId="3DDDA254" w14:textId="11D2FA87" w:rsidR="00EA33B6" w:rsidRDefault="00EA33B6" w:rsidP="00EA33B6">
      <w:pPr>
        <w:pStyle w:val="12HLContactPR"/>
        <w:spacing w:after="0" w:line="240" w:lineRule="auto"/>
        <w:rPr>
          <w:rFonts w:ascii="Segoe UI Light" w:eastAsia="Times New Roman" w:hAnsi="Segoe UI Light" w:cs="Times New Roman"/>
          <w:szCs w:val="20"/>
          <w:lang w:val="en-US" w:eastAsia="de-DE"/>
        </w:rPr>
      </w:pPr>
    </w:p>
    <w:p w14:paraId="5488D273" w14:textId="77777777" w:rsidR="00EA33B6" w:rsidRDefault="00EA33B6" w:rsidP="00EA33B6">
      <w:pPr>
        <w:pStyle w:val="12HLContactPR"/>
        <w:spacing w:after="0" w:line="240" w:lineRule="auto"/>
        <w:rPr>
          <w:rFonts w:ascii="Segoe UI Light" w:eastAsia="Times New Roman" w:hAnsi="Segoe UI Light" w:cs="Times New Roman"/>
          <w:szCs w:val="20"/>
          <w:lang w:val="en-US" w:eastAsia="de-DE"/>
        </w:rPr>
      </w:pPr>
    </w:p>
    <w:p w14:paraId="1D751EC2" w14:textId="0487C644" w:rsidR="002736F1" w:rsidRPr="00560E58" w:rsidRDefault="009F036C" w:rsidP="009F036C">
      <w:pPr>
        <w:pStyle w:val="12HLContactPR"/>
        <w:spacing w:after="0" w:line="240" w:lineRule="auto"/>
        <w:rPr>
          <w:rFonts w:ascii="Segoe UI Light" w:eastAsia="Times New Roman" w:hAnsi="Segoe UI Light" w:cs="Times New Roman"/>
          <w:szCs w:val="20"/>
          <w:lang w:val="en-US" w:eastAsia="de-DE"/>
        </w:rPr>
      </w:pPr>
      <w:r>
        <w:rPr>
          <w:rFonts w:ascii="Segoe UI Light" w:eastAsia="Times New Roman" w:hAnsi="Segoe UI Light" w:cs="Times New Roman"/>
          <w:noProof/>
          <w:szCs w:val="20"/>
          <w:lang w:val="en-US" w:eastAsia="de-DE"/>
        </w:rPr>
        <w:drawing>
          <wp:anchor distT="0" distB="0" distL="114300" distR="114300" simplePos="0" relativeHeight="251658245" behindDoc="1" locked="0" layoutInCell="1" allowOverlap="1" wp14:anchorId="4BE3FFAF" wp14:editId="07D138EC">
            <wp:simplePos x="0" y="0"/>
            <wp:positionH relativeFrom="margin">
              <wp:align>left</wp:align>
            </wp:positionH>
            <wp:positionV relativeFrom="paragraph">
              <wp:posOffset>6337</wp:posOffset>
            </wp:positionV>
            <wp:extent cx="2339975" cy="1316355"/>
            <wp:effectExtent l="0" t="0" r="3175" b="0"/>
            <wp:wrapTight wrapText="bothSides">
              <wp:wrapPolygon edited="0">
                <wp:start x="0" y="0"/>
                <wp:lineTo x="0" y="21256"/>
                <wp:lineTo x="21453" y="21256"/>
                <wp:lineTo x="21453" y="0"/>
                <wp:lineTo x="0" y="0"/>
              </wp:wrapPolygon>
            </wp:wrapTight>
            <wp:docPr id="13426397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63974" name="Grafik 1"/>
                    <pic:cNvPicPr/>
                  </pic:nvPicPr>
                  <pic:blipFill>
                    <a:blip r:embed="rId12"/>
                    <a:stretch>
                      <a:fillRect/>
                    </a:stretch>
                  </pic:blipFill>
                  <pic:spPr>
                    <a:xfrm>
                      <a:off x="0" y="0"/>
                      <a:ext cx="2339975" cy="1316355"/>
                    </a:xfrm>
                    <a:prstGeom prst="rect">
                      <a:avLst/>
                    </a:prstGeom>
                  </pic:spPr>
                </pic:pic>
              </a:graphicData>
            </a:graphic>
            <wp14:sizeRelH relativeFrom="margin">
              <wp14:pctWidth>0</wp14:pctWidth>
            </wp14:sizeRelH>
            <wp14:sizeRelV relativeFrom="margin">
              <wp14:pctHeight>0</wp14:pctHeight>
            </wp14:sizeRelV>
          </wp:anchor>
        </w:drawing>
      </w:r>
      <w:r w:rsidRPr="009F036C">
        <w:rPr>
          <w:rFonts w:ascii="Segoe UI Light" w:eastAsia="Times New Roman" w:hAnsi="Segoe UI Light" w:cs="Times New Roman"/>
          <w:szCs w:val="20"/>
          <w:lang w:val="en-US" w:eastAsia="de-DE"/>
        </w:rPr>
        <w:t>The zenon software platform offers versatile possibilities for the beverage industry.</w:t>
      </w:r>
    </w:p>
    <w:p w14:paraId="3129B5FE" w14:textId="6B364C11" w:rsidR="002736F1" w:rsidRPr="00E87CE3" w:rsidRDefault="002736F1" w:rsidP="00EA33B6">
      <w:pPr>
        <w:spacing w:after="0" w:line="240" w:lineRule="auto"/>
        <w:rPr>
          <w:rFonts w:ascii="Segoe UI Light" w:eastAsia="Times New Roman" w:hAnsi="Segoe UI Light" w:cs="Times New Roman"/>
          <w:szCs w:val="20"/>
          <w:lang w:val="en-US" w:eastAsia="de-DE"/>
        </w:rPr>
      </w:pPr>
    </w:p>
    <w:p w14:paraId="2837AFFC" w14:textId="1D2C9973" w:rsidR="002736F1" w:rsidRPr="00E87CE3" w:rsidRDefault="002736F1" w:rsidP="00EA33B6">
      <w:pPr>
        <w:spacing w:after="0" w:line="240" w:lineRule="auto"/>
        <w:rPr>
          <w:rFonts w:ascii="Segoe UI Semibold" w:hAnsi="Segoe UI Semibold"/>
          <w:sz w:val="28"/>
          <w:szCs w:val="28"/>
          <w:lang w:val="en-US"/>
        </w:rPr>
      </w:pPr>
      <w:r w:rsidRPr="00E87CE3">
        <w:rPr>
          <w:rFonts w:ascii="Segoe UI Light" w:eastAsia="Times New Roman" w:hAnsi="Segoe UI Light" w:cs="Times New Roman"/>
          <w:szCs w:val="20"/>
          <w:lang w:val="en-US" w:eastAsia="de-DE"/>
        </w:rPr>
        <w:t xml:space="preserve">Picture credit: COPA-DATA </w:t>
      </w:r>
    </w:p>
    <w:p w14:paraId="1C85EB21" w14:textId="21C1A8CA" w:rsidR="009B3FBB" w:rsidRPr="00E87CE3" w:rsidRDefault="009B3FBB" w:rsidP="00D67C2F">
      <w:pPr>
        <w:pStyle w:val="12HLContactPR"/>
        <w:spacing w:before="240" w:after="360"/>
        <w:rPr>
          <w:sz w:val="28"/>
          <w:szCs w:val="28"/>
          <w:lang w:val="en-US"/>
        </w:rPr>
      </w:pPr>
    </w:p>
    <w:p w14:paraId="36D0F0E9" w14:textId="77777777" w:rsidR="009F036C" w:rsidRDefault="009F036C" w:rsidP="001452F8">
      <w:pPr>
        <w:pStyle w:val="12HLContactPR"/>
        <w:spacing w:after="0" w:line="240" w:lineRule="auto"/>
        <w:rPr>
          <w:sz w:val="28"/>
          <w:szCs w:val="28"/>
          <w:lang w:val="en-US"/>
        </w:rPr>
      </w:pPr>
    </w:p>
    <w:p w14:paraId="00072A29" w14:textId="77777777" w:rsidR="001452F8" w:rsidRDefault="001452F8" w:rsidP="001452F8">
      <w:pPr>
        <w:pStyle w:val="13ContactPR"/>
        <w:spacing w:line="240" w:lineRule="auto"/>
        <w:rPr>
          <w:lang w:val="en-US" w:eastAsia="en-US"/>
        </w:rPr>
      </w:pPr>
    </w:p>
    <w:p w14:paraId="38A88F2F" w14:textId="77777777" w:rsidR="001452F8" w:rsidRPr="001452F8" w:rsidRDefault="001452F8" w:rsidP="001452F8">
      <w:pPr>
        <w:pStyle w:val="13ContactPR"/>
        <w:spacing w:line="240" w:lineRule="auto"/>
        <w:rPr>
          <w:lang w:val="en-US" w:eastAsia="en-US"/>
        </w:rPr>
      </w:pPr>
    </w:p>
    <w:p w14:paraId="2D87B5D9" w14:textId="08B6DE02" w:rsidR="00D67C2F" w:rsidRPr="00E87CE3" w:rsidRDefault="00D67C2F" w:rsidP="00D67C2F">
      <w:pPr>
        <w:pStyle w:val="12HLContactPR"/>
        <w:spacing w:before="240" w:after="360"/>
        <w:rPr>
          <w:sz w:val="28"/>
          <w:szCs w:val="28"/>
          <w:lang w:val="en-US"/>
        </w:rPr>
      </w:pPr>
      <w:r w:rsidRPr="00E87CE3">
        <w:rPr>
          <w:sz w:val="28"/>
          <w:szCs w:val="28"/>
          <w:lang w:val="en-US"/>
        </w:rPr>
        <w:t>Your contact persons</w:t>
      </w:r>
    </w:p>
    <w:p w14:paraId="4A581D6C" w14:textId="6D2709C0" w:rsidR="00D67C2F" w:rsidRPr="00E87CE3" w:rsidRDefault="00D67C2F" w:rsidP="00D67C2F">
      <w:pPr>
        <w:pStyle w:val="13ContactPR"/>
        <w:rPr>
          <w:rFonts w:ascii="Segoe UI Semibold" w:eastAsiaTheme="minorHAnsi" w:hAnsi="Segoe UI Semibold" w:cstheme="minorBidi"/>
          <w:szCs w:val="22"/>
          <w:lang w:val="en-US" w:eastAsia="en-US"/>
        </w:rPr>
      </w:pPr>
      <w:r w:rsidRPr="00E87CE3">
        <w:rPr>
          <w:rFonts w:ascii="Segoe UI Semibold" w:eastAsiaTheme="minorHAnsi" w:hAnsi="Segoe UI Semibold" w:cstheme="minorBidi"/>
          <w:szCs w:val="22"/>
          <w:lang w:val="en-US" w:eastAsia="en-US"/>
        </w:rPr>
        <w:t>COPA-DATA Headquarters</w:t>
      </w:r>
    </w:p>
    <w:p w14:paraId="7948837F" w14:textId="77777777" w:rsidR="00D67C2F" w:rsidRPr="00E87CE3" w:rsidRDefault="00D67C2F" w:rsidP="00D67C2F">
      <w:pPr>
        <w:pStyle w:val="12HLContactPR"/>
        <w:spacing w:before="240" w:after="360"/>
        <w:rPr>
          <w:rStyle w:val="Hyperlink"/>
          <w:color w:val="auto"/>
          <w:u w:val="none"/>
          <w:lang w:val="en-US"/>
        </w:rPr>
      </w:pPr>
      <w:r w:rsidRPr="00E87CE3">
        <w:rPr>
          <w:rFonts w:ascii="Segoe UI Light" w:eastAsia="Times New Roman" w:hAnsi="Segoe UI Light" w:cs="Times New Roman"/>
          <w:lang w:val="en-US" w:eastAsia="de-DE"/>
        </w:rPr>
        <w:t>Michaela Hasslacher</w:t>
      </w:r>
      <w:r w:rsidRPr="00E87CE3">
        <w:rPr>
          <w:lang w:val="en-US"/>
        </w:rPr>
        <w:br/>
      </w:r>
      <w:r w:rsidRPr="00E87CE3">
        <w:rPr>
          <w:rFonts w:ascii="Segoe UI Light" w:eastAsia="Times New Roman" w:hAnsi="Segoe UI Light" w:cs="Times New Roman"/>
          <w:lang w:val="en-US" w:eastAsia="de-DE"/>
        </w:rPr>
        <w:t>Public Relations Manager</w:t>
      </w:r>
      <w:r w:rsidRPr="00E87CE3">
        <w:rPr>
          <w:lang w:val="en-US"/>
        </w:rPr>
        <w:br/>
      </w:r>
      <w:r w:rsidRPr="00E87CE3">
        <w:rPr>
          <w:rFonts w:ascii="Segoe UI Light" w:eastAsia="Times New Roman" w:hAnsi="Segoe UI Light" w:cs="Times New Roman"/>
          <w:lang w:val="en-US" w:eastAsia="de-DE"/>
        </w:rPr>
        <w:t>T: +43 662 431002-242</w:t>
      </w:r>
      <w:r w:rsidRPr="00E87CE3">
        <w:rPr>
          <w:lang w:val="en-US"/>
        </w:rPr>
        <w:br/>
      </w:r>
      <w:r w:rsidR="00000000">
        <w:fldChar w:fldCharType="begin"/>
      </w:r>
      <w:r w:rsidR="00000000" w:rsidRPr="0020797B">
        <w:rPr>
          <w:lang w:val="en-US"/>
        </w:rPr>
        <w:instrText>HYPERLINK "mailto:samuel.inwinkl@copadata.com"</w:instrText>
      </w:r>
      <w:r w:rsidR="00000000">
        <w:fldChar w:fldCharType="separate"/>
      </w:r>
      <w:r w:rsidRPr="00E87CE3">
        <w:rPr>
          <w:rStyle w:val="Hyperlink"/>
          <w:rFonts w:ascii="Segoe UI Light" w:hAnsi="Segoe UI Light" w:cs="Segoe UI Light"/>
          <w:lang w:val="en-US"/>
        </w:rPr>
        <w:t>michaela.hasslacher@copadata.com</w:t>
      </w:r>
      <w:r w:rsidR="00000000">
        <w:rPr>
          <w:rStyle w:val="Hyperlink"/>
          <w:rFonts w:ascii="Segoe UI Light" w:hAnsi="Segoe UI Light" w:cs="Segoe UI Light"/>
          <w:lang w:val="en-US"/>
        </w:rPr>
        <w:fldChar w:fldCharType="end"/>
      </w:r>
    </w:p>
    <w:p w14:paraId="6DE9A5A1" w14:textId="77777777" w:rsidR="00D67C2F" w:rsidRPr="00E87CE3" w:rsidRDefault="00D67C2F" w:rsidP="00D67C2F">
      <w:pPr>
        <w:pStyle w:val="13ContactPR"/>
        <w:rPr>
          <w:lang w:val="en-US"/>
        </w:rPr>
      </w:pPr>
      <w:r w:rsidRPr="00E87CE3">
        <w:rPr>
          <w:lang w:val="en-US"/>
        </w:rPr>
        <w:t>Ing. Punzenberger COPA-DATA GmbH</w:t>
      </w:r>
    </w:p>
    <w:p w14:paraId="60EC81F1" w14:textId="0EEA47C6" w:rsidR="00D67C2F" w:rsidRPr="00E87CE3" w:rsidRDefault="00D67C2F" w:rsidP="00D67C2F">
      <w:pPr>
        <w:pStyle w:val="13ContactPR"/>
        <w:rPr>
          <w:lang w:val="en-US"/>
        </w:rPr>
      </w:pPr>
      <w:proofErr w:type="spellStart"/>
      <w:r w:rsidRPr="00E87CE3">
        <w:rPr>
          <w:lang w:val="en-US"/>
        </w:rPr>
        <w:t>Karolingerstrasse</w:t>
      </w:r>
      <w:proofErr w:type="spellEnd"/>
      <w:r w:rsidRPr="00E87CE3">
        <w:rPr>
          <w:lang w:val="en-US"/>
        </w:rPr>
        <w:t xml:space="preserve"> 7b</w:t>
      </w:r>
    </w:p>
    <w:p w14:paraId="6C41EB17" w14:textId="77777777" w:rsidR="00D67C2F" w:rsidRPr="00E87CE3" w:rsidRDefault="00D67C2F" w:rsidP="00D67C2F">
      <w:pPr>
        <w:pStyle w:val="13ContactPR"/>
        <w:rPr>
          <w:lang w:val="en-US"/>
        </w:rPr>
      </w:pPr>
      <w:r w:rsidRPr="00E87CE3">
        <w:rPr>
          <w:lang w:val="en-US"/>
        </w:rPr>
        <w:t>5020 Salzburg</w:t>
      </w:r>
    </w:p>
    <w:p w14:paraId="3BC021C0" w14:textId="6EBA5A9B" w:rsidR="00D67C2F" w:rsidRPr="00E87CE3" w:rsidRDefault="00D67C2F" w:rsidP="00D67C2F">
      <w:pPr>
        <w:pStyle w:val="13ContactPR"/>
        <w:rPr>
          <w:lang w:val="en-US"/>
        </w:rPr>
      </w:pPr>
      <w:r w:rsidRPr="00E87CE3">
        <w:rPr>
          <w:lang w:val="en-US"/>
        </w:rPr>
        <w:t>Austria</w:t>
      </w:r>
    </w:p>
    <w:p w14:paraId="37E4CAD1" w14:textId="77777777" w:rsidR="00D67C2F" w:rsidRPr="00E87CE3" w:rsidRDefault="00000000" w:rsidP="00D67C2F">
      <w:pPr>
        <w:pStyle w:val="13ContactPR"/>
        <w:rPr>
          <w:lang w:val="en-US"/>
        </w:rPr>
      </w:pPr>
      <w:hyperlink r:id="rId13" w:history="1">
        <w:r w:rsidR="00D67C2F" w:rsidRPr="00E87CE3">
          <w:rPr>
            <w:rStyle w:val="Hyperlink"/>
            <w:lang w:val="en-US"/>
          </w:rPr>
          <w:t>press@copadata.com</w:t>
        </w:r>
      </w:hyperlink>
      <w:r w:rsidR="00D67C2F" w:rsidRPr="00E87CE3">
        <w:rPr>
          <w:lang w:val="en-US"/>
        </w:rPr>
        <w:t xml:space="preserve"> </w:t>
      </w:r>
    </w:p>
    <w:p w14:paraId="5F457855" w14:textId="77777777" w:rsidR="00D67C2F" w:rsidRPr="00E87CE3" w:rsidRDefault="00000000" w:rsidP="00D67C2F">
      <w:pPr>
        <w:pStyle w:val="13ContactPR"/>
        <w:rPr>
          <w:lang w:val="en-US"/>
        </w:rPr>
      </w:pPr>
      <w:hyperlink r:id="rId14" w:history="1">
        <w:r w:rsidR="00D67C2F" w:rsidRPr="00E87CE3">
          <w:rPr>
            <w:rStyle w:val="Hyperlink"/>
            <w:lang w:val="en-US"/>
          </w:rPr>
          <w:t>www.copadata.com</w:t>
        </w:r>
      </w:hyperlink>
    </w:p>
    <w:p w14:paraId="1EC8CEE1" w14:textId="76288DC3" w:rsidR="00D67C2F" w:rsidRPr="00015ECD" w:rsidRDefault="00837E89" w:rsidP="00D67C2F">
      <w:pPr>
        <w:pStyle w:val="13ContactPR"/>
        <w:rPr>
          <w:color w:val="0000FF"/>
          <w:u w:val="single"/>
          <w:lang w:val="en-US"/>
        </w:rPr>
      </w:pPr>
      <w:r w:rsidRPr="00624F00">
        <w:rPr>
          <w:noProof/>
          <w:lang w:val="de-AT"/>
        </w:rPr>
        <w:drawing>
          <wp:anchor distT="0" distB="0" distL="114935" distR="114935" simplePos="0" relativeHeight="251658243" behindDoc="1" locked="0" layoutInCell="1" allowOverlap="1" wp14:anchorId="291EF6DF" wp14:editId="23F18255">
            <wp:simplePos x="0" y="0"/>
            <wp:positionH relativeFrom="column">
              <wp:posOffset>665480</wp:posOffset>
            </wp:positionH>
            <wp:positionV relativeFrom="paragraph">
              <wp:posOffset>11430</wp:posOffset>
            </wp:positionV>
            <wp:extent cx="216000" cy="216000"/>
            <wp:effectExtent l="0" t="0" r="0" b="0"/>
            <wp:wrapTight wrapText="bothSides">
              <wp:wrapPolygon edited="0">
                <wp:start x="0" y="0"/>
                <wp:lineTo x="0" y="19059"/>
                <wp:lineTo x="19059" y="19059"/>
                <wp:lineTo x="19059" y="0"/>
                <wp:lineTo x="0" y="0"/>
              </wp:wrapPolygon>
            </wp:wrapTight>
            <wp:docPr id="9" name="Picture 9" descr="A white logo with a black background&#10;&#10;Description automatically generated">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white logo with a black background&#10;&#10;Description automatically generated">
                      <a:hlinkClick r:id="rId15"/>
                    </pic:cNvPr>
                    <pic:cNvPicPr/>
                  </pic:nvPicPr>
                  <pic:blipFill>
                    <a:blip r:embed="rId16"/>
                    <a:stretch>
                      <a:fillRect/>
                    </a:stretch>
                  </pic:blipFill>
                  <pic:spPr>
                    <a:xfrm>
                      <a:off x="0" y="0"/>
                      <a:ext cx="216000" cy="21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4F00">
        <w:rPr>
          <w:noProof/>
          <w:lang w:val="de-AT"/>
        </w:rPr>
        <w:drawing>
          <wp:anchor distT="0" distB="0" distL="114300" distR="114300" simplePos="0" relativeHeight="251658241" behindDoc="1" locked="0" layoutInCell="1" allowOverlap="1" wp14:anchorId="0321CF00" wp14:editId="430ED77D">
            <wp:simplePos x="0" y="0"/>
            <wp:positionH relativeFrom="column">
              <wp:posOffset>337820</wp:posOffset>
            </wp:positionH>
            <wp:positionV relativeFrom="paragraph">
              <wp:posOffset>10160</wp:posOffset>
            </wp:positionV>
            <wp:extent cx="215900" cy="215900"/>
            <wp:effectExtent l="0" t="0" r="0" b="0"/>
            <wp:wrapTight wrapText="bothSides">
              <wp:wrapPolygon edited="0">
                <wp:start x="0" y="0"/>
                <wp:lineTo x="0" y="19059"/>
                <wp:lineTo x="19059" y="19059"/>
                <wp:lineTo x="19059" y="0"/>
                <wp:lineTo x="0" y="0"/>
              </wp:wrapPolygon>
            </wp:wrapTight>
            <wp:docPr id="5" name="Picture 5" descr="\\copa-data.internal\shares\User\Julia Angerer\Documents\Social Media\facebook.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pa-data.internal\shares\User\Julia Angerer\Documents\Social Media\facebook.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4F00">
        <w:rPr>
          <w:noProof/>
          <w:lang w:val="de-AT"/>
        </w:rPr>
        <w:drawing>
          <wp:anchor distT="0" distB="0" distL="114300" distR="114300" simplePos="0" relativeHeight="251658242" behindDoc="1" locked="0" layoutInCell="1" allowOverlap="1" wp14:anchorId="2B6DC1DC" wp14:editId="2CB2F189">
            <wp:simplePos x="0" y="0"/>
            <wp:positionH relativeFrom="column">
              <wp:posOffset>1000125</wp:posOffset>
            </wp:positionH>
            <wp:positionV relativeFrom="paragraph">
              <wp:posOffset>10160</wp:posOffset>
            </wp:positionV>
            <wp:extent cx="215900" cy="215900"/>
            <wp:effectExtent l="0" t="0" r="0" b="0"/>
            <wp:wrapTight wrapText="bothSides">
              <wp:wrapPolygon edited="0">
                <wp:start x="0" y="0"/>
                <wp:lineTo x="0" y="19059"/>
                <wp:lineTo x="19059" y="19059"/>
                <wp:lineTo x="19059" y="0"/>
                <wp:lineTo x="0" y="0"/>
              </wp:wrapPolygon>
            </wp:wrapTight>
            <wp:docPr id="10" name="Picture 10" descr="\\copa-data.internal\shares\User\Julia Angerer\Documents\Social Media\youtube.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pa-data.internal\shares\User\Julia Angerer\Documents\Social Media\youtub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4F00">
        <w:rPr>
          <w:noProof/>
          <w:lang w:val="de-AT"/>
        </w:rPr>
        <w:drawing>
          <wp:anchor distT="0" distB="0" distL="114300" distR="114300" simplePos="0" relativeHeight="251658240" behindDoc="1" locked="0" layoutInCell="1" allowOverlap="1" wp14:anchorId="67E8DBB9" wp14:editId="6B4248EE">
            <wp:simplePos x="0" y="0"/>
            <wp:positionH relativeFrom="column">
              <wp:posOffset>-1270</wp:posOffset>
            </wp:positionH>
            <wp:positionV relativeFrom="paragraph">
              <wp:posOffset>10160</wp:posOffset>
            </wp:positionV>
            <wp:extent cx="216000" cy="216000"/>
            <wp:effectExtent l="0" t="0" r="0" b="0"/>
            <wp:wrapTight wrapText="bothSides">
              <wp:wrapPolygon edited="0">
                <wp:start x="0" y="0"/>
                <wp:lineTo x="0" y="19059"/>
                <wp:lineTo x="19059" y="19059"/>
                <wp:lineTo x="19059" y="0"/>
                <wp:lineTo x="0" y="0"/>
              </wp:wrapPolygon>
            </wp:wrapTight>
            <wp:docPr id="11" name="Picture 11" descr="\\copa-data.internal\shares\User\Julia Angerer\Documents\Social Media\linkedin.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a-data.internal\shares\User\Julia Angerer\Documents\Social Media\linked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BCB0AE" w14:textId="3C3867A7" w:rsidR="00D67C2F" w:rsidRPr="00015ECD" w:rsidRDefault="004A63CC" w:rsidP="00D67C2F">
      <w:pPr>
        <w:pStyle w:val="12HLContactPR"/>
        <w:spacing w:before="240" w:after="360"/>
        <w:rPr>
          <w:lang w:val="en-US"/>
        </w:rPr>
      </w:pPr>
      <w:r>
        <w:rPr>
          <w:lang w:val="en-US"/>
        </w:rPr>
        <w:lastRenderedPageBreak/>
        <w:t>Stone Junction</w:t>
      </w:r>
    </w:p>
    <w:p w14:paraId="22CA8408" w14:textId="77777777" w:rsidR="00015ECD" w:rsidRPr="00015ECD" w:rsidRDefault="00015ECD" w:rsidP="00015ECD">
      <w:pPr>
        <w:pStyle w:val="13ContactPR"/>
        <w:rPr>
          <w:lang w:val="en-US"/>
        </w:rPr>
      </w:pPr>
      <w:r w:rsidRPr="00015ECD">
        <w:rPr>
          <w:lang w:val="en-US"/>
        </w:rPr>
        <w:t>Rebecca Snow</w:t>
      </w:r>
    </w:p>
    <w:p w14:paraId="4E37FD26" w14:textId="77777777" w:rsidR="00015ECD" w:rsidRPr="00015ECD" w:rsidRDefault="00015ECD" w:rsidP="00015ECD">
      <w:pPr>
        <w:pStyle w:val="13ContactPR"/>
        <w:rPr>
          <w:lang w:val="en-US"/>
        </w:rPr>
      </w:pPr>
      <w:r w:rsidRPr="00015ECD">
        <w:rPr>
          <w:lang w:val="en-US"/>
        </w:rPr>
        <w:t>Account manager</w:t>
      </w:r>
    </w:p>
    <w:p w14:paraId="54F77744" w14:textId="77777777" w:rsidR="00015ECD" w:rsidRPr="00015ECD" w:rsidRDefault="00015ECD" w:rsidP="00015ECD">
      <w:pPr>
        <w:pStyle w:val="13ContactPR"/>
        <w:rPr>
          <w:lang w:val="en-US"/>
        </w:rPr>
      </w:pPr>
      <w:r w:rsidRPr="00015ECD">
        <w:rPr>
          <w:lang w:val="en-US"/>
        </w:rPr>
        <w:t>Stone Junction Ltd</w:t>
      </w:r>
    </w:p>
    <w:p w14:paraId="34A74B16" w14:textId="77777777" w:rsidR="00015ECD" w:rsidRPr="00015ECD" w:rsidRDefault="00015ECD" w:rsidP="00015ECD">
      <w:pPr>
        <w:pStyle w:val="13ContactPR"/>
        <w:rPr>
          <w:lang w:val="en-US"/>
        </w:rPr>
      </w:pPr>
      <w:r w:rsidRPr="00015ECD">
        <w:rPr>
          <w:lang w:val="en-US"/>
        </w:rPr>
        <w:t>Water Street, Suites 1&amp;2, The Malthouse</w:t>
      </w:r>
    </w:p>
    <w:p w14:paraId="10F86D9A" w14:textId="77777777" w:rsidR="00015ECD" w:rsidRPr="00015ECD" w:rsidRDefault="00015ECD" w:rsidP="00015ECD">
      <w:pPr>
        <w:pStyle w:val="13ContactPR"/>
        <w:rPr>
          <w:lang w:val="en-US"/>
        </w:rPr>
      </w:pPr>
      <w:r w:rsidRPr="00015ECD">
        <w:rPr>
          <w:lang w:val="en-US"/>
        </w:rPr>
        <w:t>Stafford, Staffordshire, ST16 1AR</w:t>
      </w:r>
    </w:p>
    <w:p w14:paraId="259161EC" w14:textId="77777777" w:rsidR="00015ECD" w:rsidRPr="00015ECD" w:rsidRDefault="00015ECD" w:rsidP="00015ECD">
      <w:pPr>
        <w:pStyle w:val="13ContactPR"/>
        <w:rPr>
          <w:lang w:val="en-US"/>
        </w:rPr>
      </w:pPr>
      <w:r w:rsidRPr="00015ECD">
        <w:rPr>
          <w:lang w:val="en-US"/>
        </w:rPr>
        <w:t>United Kingdom</w:t>
      </w:r>
    </w:p>
    <w:p w14:paraId="29055567" w14:textId="77777777" w:rsidR="00015ECD" w:rsidRDefault="00015ECD" w:rsidP="00015ECD">
      <w:pPr>
        <w:pStyle w:val="13ContactPR"/>
      </w:pPr>
      <w:r w:rsidRPr="00015ECD">
        <w:t>T: +44 1785 225416</w:t>
      </w:r>
    </w:p>
    <w:p w14:paraId="42760472" w14:textId="5B535FA6" w:rsidR="004A63CC" w:rsidRDefault="00000000" w:rsidP="00015ECD">
      <w:pPr>
        <w:pStyle w:val="13ContactPR"/>
      </w:pPr>
      <w:hyperlink r:id="rId23" w:history="1">
        <w:r w:rsidR="004A63CC" w:rsidRPr="00015ECD">
          <w:rPr>
            <w:rStyle w:val="Hyperlink"/>
          </w:rPr>
          <w:t>becky@stonejunction.co.uk</w:t>
        </w:r>
      </w:hyperlink>
    </w:p>
    <w:p w14:paraId="6F04E054" w14:textId="2306B24C" w:rsidR="00DD6AD9" w:rsidRPr="00EA33B6" w:rsidRDefault="00000000" w:rsidP="00EA33B6">
      <w:pPr>
        <w:pStyle w:val="13ContactPR"/>
      </w:pPr>
      <w:hyperlink r:id="rId24" w:history="1">
        <w:r w:rsidR="004A63CC" w:rsidRPr="00015ECD">
          <w:rPr>
            <w:rStyle w:val="Hyperlink"/>
          </w:rPr>
          <w:t>www.stonejunction.co.uk</w:t>
        </w:r>
      </w:hyperlink>
    </w:p>
    <w:sectPr w:rsidR="00DD6AD9" w:rsidRPr="00EA33B6" w:rsidSect="00BA38BD">
      <w:headerReference w:type="default" r:id="rId25"/>
      <w:footerReference w:type="default" r:id="rId26"/>
      <w:headerReference w:type="first" r:id="rId27"/>
      <w:footerReference w:type="first" r:id="rId28"/>
      <w:pgSz w:w="11906" w:h="16838" w:code="9"/>
      <w:pgMar w:top="3232" w:right="1418" w:bottom="1134" w:left="1418" w:header="709" w:footer="0" w:gutter="0"/>
      <w:cols w:space="42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1767AD" w14:textId="77777777" w:rsidR="00E3322B" w:rsidRDefault="00E3322B" w:rsidP="00993CE6">
      <w:pPr>
        <w:spacing w:after="0" w:line="240" w:lineRule="auto"/>
      </w:pPr>
      <w:r>
        <w:separator/>
      </w:r>
    </w:p>
  </w:endnote>
  <w:endnote w:type="continuationSeparator" w:id="0">
    <w:p w14:paraId="07252F69" w14:textId="77777777" w:rsidR="00E3322B" w:rsidRDefault="00E3322B" w:rsidP="00993CE6">
      <w:pPr>
        <w:spacing w:after="0" w:line="240" w:lineRule="auto"/>
      </w:pPr>
      <w:r>
        <w:continuationSeparator/>
      </w:r>
    </w:p>
  </w:endnote>
  <w:endnote w:type="continuationNotice" w:id="1">
    <w:p w14:paraId="4C930E0C" w14:textId="77777777" w:rsidR="00E3322B" w:rsidRDefault="00E3322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14A87" w14:textId="77777777" w:rsidR="00475035" w:rsidRPr="00322FE1" w:rsidRDefault="00280C94" w:rsidP="00011983">
    <w:pPr>
      <w:tabs>
        <w:tab w:val="left" w:pos="8539"/>
        <w:tab w:val="right" w:pos="9360"/>
      </w:tabs>
      <w:ind w:right="-2410"/>
      <w:rPr>
        <w:rStyle w:val="Seitenzahl"/>
        <w:rFonts w:ascii="Segoe UI" w:hAnsi="Segoe UI" w:cs="Segoe UI"/>
        <w:sz w:val="28"/>
        <w:szCs w:val="28"/>
      </w:rPr>
    </w:pPr>
    <w:r>
      <w:rPr>
        <w:noProof/>
        <w:lang w:val="de-DE" w:eastAsia="de-DE"/>
      </w:rPr>
      <w:drawing>
        <wp:anchor distT="0" distB="0" distL="114300" distR="114300" simplePos="0" relativeHeight="251658246" behindDoc="0" locked="0" layoutInCell="1" allowOverlap="1" wp14:anchorId="057B161F" wp14:editId="5E0C4906">
          <wp:simplePos x="0" y="0"/>
          <wp:positionH relativeFrom="column">
            <wp:posOffset>-908050</wp:posOffset>
          </wp:positionH>
          <wp:positionV relativeFrom="paragraph">
            <wp:posOffset>-1473200</wp:posOffset>
          </wp:positionV>
          <wp:extent cx="173736" cy="1399032"/>
          <wp:effectExtent l="0" t="0" r="0" b="0"/>
          <wp:wrapTight wrapText="bothSides">
            <wp:wrapPolygon edited="0">
              <wp:start x="0" y="0"/>
              <wp:lineTo x="0" y="21178"/>
              <wp:lineTo x="18989" y="21178"/>
              <wp:lineTo x="18989"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bar.jpg"/>
                  <pic:cNvPicPr/>
                </pic:nvPicPr>
                <pic:blipFill>
                  <a:blip r:embed="rId1">
                    <a:extLst>
                      <a:ext uri="{28A0092B-C50C-407E-A947-70E740481C1C}">
                        <a14:useLocalDpi xmlns:a14="http://schemas.microsoft.com/office/drawing/2010/main" val="0"/>
                      </a:ext>
                    </a:extLst>
                  </a:blip>
                  <a:stretch>
                    <a:fillRect/>
                  </a:stretch>
                </pic:blipFill>
                <pic:spPr>
                  <a:xfrm>
                    <a:off x="0" y="0"/>
                    <a:ext cx="173736" cy="1399032"/>
                  </a:xfrm>
                  <a:prstGeom prst="rect">
                    <a:avLst/>
                  </a:prstGeom>
                </pic:spPr>
              </pic:pic>
            </a:graphicData>
          </a:graphic>
          <wp14:sizeRelH relativeFrom="page">
            <wp14:pctWidth>0</wp14:pctWidth>
          </wp14:sizeRelH>
          <wp14:sizeRelV relativeFrom="page">
            <wp14:pctHeight>0</wp14:pctHeight>
          </wp14:sizeRelV>
        </wp:anchor>
      </w:drawing>
    </w:r>
    <w:r w:rsidR="00475035">
      <w:rPr>
        <w:noProof/>
        <w:lang w:val="de-DE" w:eastAsia="de-DE"/>
      </w:rPr>
      <mc:AlternateContent>
        <mc:Choice Requires="wps">
          <w:drawing>
            <wp:anchor distT="0" distB="0" distL="114300" distR="114300" simplePos="0" relativeHeight="251658243" behindDoc="1" locked="0" layoutInCell="1" allowOverlap="1" wp14:anchorId="185A5A00" wp14:editId="5D3B7E47">
              <wp:simplePos x="0" y="0"/>
              <wp:positionH relativeFrom="column">
                <wp:posOffset>5744845</wp:posOffset>
              </wp:positionH>
              <wp:positionV relativeFrom="page">
                <wp:posOffset>10117455</wp:posOffset>
              </wp:positionV>
              <wp:extent cx="269875" cy="575945"/>
              <wp:effectExtent l="4445" t="0" r="5080" b="0"/>
              <wp:wrapNone/>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arto="http://schemas.microsoft.com/office/word/2006/arto" xmlns:pic="http://schemas.openxmlformats.org/drawingml/2006/picture" xmlns:w16sdtfl="http://schemas.microsoft.com/office/word/2024/wordml/sdtformatlock"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C2BC7B" id="Rectangle 22" o:spid="_x0000_s1026" style="position:absolute;margin-left:452.35pt;margin-top:796.65pt;width:21.25pt;height:45.35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fillcolor="#b0b1b3" stroked="f">
              <w10:wrap anchory="page"/>
            </v:rect>
          </w:pict>
        </mc:Fallback>
      </mc:AlternateContent>
    </w:r>
    <w:r w:rsidR="00011983">
      <w:tab/>
    </w:r>
    <w:r w:rsidR="00475035">
      <w:rPr>
        <w:noProof/>
        <w:lang w:val="de-DE" w:eastAsia="de-DE"/>
      </w:rPr>
      <mc:AlternateContent>
        <mc:Choice Requires="wps">
          <w:drawing>
            <wp:anchor distT="0" distB="0" distL="114300" distR="114300" simplePos="0" relativeHeight="251658244" behindDoc="1" locked="0" layoutInCell="1" allowOverlap="1" wp14:anchorId="4E68402F" wp14:editId="1073357A">
              <wp:simplePos x="0" y="0"/>
              <wp:positionH relativeFrom="column">
                <wp:posOffset>5744845</wp:posOffset>
              </wp:positionH>
              <wp:positionV relativeFrom="page">
                <wp:posOffset>10117455</wp:posOffset>
              </wp:positionV>
              <wp:extent cx="269875" cy="575945"/>
              <wp:effectExtent l="4445" t="0" r="5080" b="0"/>
              <wp:wrapNone/>
              <wp:docPr id="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arto="http://schemas.microsoft.com/office/word/2006/arto" xmlns:pic="http://schemas.openxmlformats.org/drawingml/2006/picture" xmlns:w16sdtfl="http://schemas.microsoft.com/office/word/2024/wordml/sdtformatlock"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5EB2E9" id="Rectangle 23" o:spid="_x0000_s1026" style="position:absolute;margin-left:452.35pt;margin-top:796.65pt;width:21.25pt;height:45.35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fillcolor="#b0b1b3" stroked="f">
              <w10:wrap anchory="page"/>
            </v:rect>
          </w:pict>
        </mc:Fallback>
      </mc:AlternateContent>
    </w:r>
    <w:r w:rsidR="00475035" w:rsidRPr="00207D63">
      <w:tab/>
    </w:r>
    <w:r w:rsidR="00475035" w:rsidRPr="00322FE1">
      <w:rPr>
        <w:rStyle w:val="Seitenzahl"/>
        <w:rFonts w:ascii="Segoe UI" w:hAnsi="Segoe UI" w:cs="Segoe UI"/>
        <w:sz w:val="28"/>
        <w:szCs w:val="28"/>
      </w:rPr>
      <w:fldChar w:fldCharType="begin"/>
    </w:r>
    <w:r w:rsidR="00475035" w:rsidRPr="00322FE1">
      <w:rPr>
        <w:rStyle w:val="Seitenzahl"/>
        <w:rFonts w:ascii="Segoe UI" w:hAnsi="Segoe UI" w:cs="Segoe UI"/>
        <w:sz w:val="28"/>
        <w:szCs w:val="28"/>
      </w:rPr>
      <w:instrText xml:space="preserve"> PAGE </w:instrText>
    </w:r>
    <w:r w:rsidR="00475035" w:rsidRPr="00322FE1">
      <w:rPr>
        <w:rStyle w:val="Seitenzahl"/>
        <w:rFonts w:ascii="Segoe UI" w:hAnsi="Segoe UI" w:cs="Segoe UI"/>
        <w:sz w:val="28"/>
        <w:szCs w:val="28"/>
      </w:rPr>
      <w:fldChar w:fldCharType="separate"/>
    </w:r>
    <w:r w:rsidR="00781B2E" w:rsidRPr="00322FE1">
      <w:rPr>
        <w:rStyle w:val="Seitenzahl"/>
        <w:rFonts w:ascii="Segoe UI" w:hAnsi="Segoe UI" w:cs="Segoe UI"/>
        <w:noProof/>
        <w:sz w:val="28"/>
        <w:szCs w:val="28"/>
      </w:rPr>
      <w:t>3</w:t>
    </w:r>
    <w:r w:rsidR="00475035" w:rsidRPr="00322FE1">
      <w:rPr>
        <w:rStyle w:val="Seitenzahl"/>
        <w:rFonts w:ascii="Segoe UI" w:hAnsi="Segoe UI" w:cs="Segoe UI"/>
        <w:sz w:val="28"/>
        <w:szCs w:val="28"/>
      </w:rPr>
      <w:fldChar w:fldCharType="end"/>
    </w:r>
  </w:p>
  <w:p w14:paraId="08A4F982" w14:textId="77777777" w:rsidR="00475035" w:rsidRDefault="0047503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43D1E" w14:textId="77777777" w:rsidR="00475035" w:rsidRPr="00E57920" w:rsidRDefault="00475035" w:rsidP="00666B16">
    <w:pPr>
      <w:tabs>
        <w:tab w:val="right" w:pos="9360"/>
      </w:tabs>
      <w:ind w:right="-2410"/>
      <w:rPr>
        <w:rStyle w:val="Seitenzahl"/>
        <w:rFonts w:ascii="Segoe UI" w:hAnsi="Segoe UI" w:cs="Segoe UI"/>
        <w:sz w:val="28"/>
        <w:szCs w:val="28"/>
      </w:rPr>
    </w:pPr>
    <w:r>
      <w:rPr>
        <w:noProof/>
        <w:lang w:val="de-DE" w:eastAsia="de-DE"/>
      </w:rPr>
      <w:drawing>
        <wp:anchor distT="0" distB="0" distL="114300" distR="114300" simplePos="0" relativeHeight="251658245" behindDoc="0" locked="0" layoutInCell="1" allowOverlap="1" wp14:anchorId="2864BBF6" wp14:editId="3B8BA53C">
          <wp:simplePos x="0" y="0"/>
          <wp:positionH relativeFrom="column">
            <wp:posOffset>-908050</wp:posOffset>
          </wp:positionH>
          <wp:positionV relativeFrom="paragraph">
            <wp:posOffset>-1471930</wp:posOffset>
          </wp:positionV>
          <wp:extent cx="173736" cy="1399032"/>
          <wp:effectExtent l="0" t="0" r="0" b="0"/>
          <wp:wrapTight wrapText="bothSides">
            <wp:wrapPolygon edited="0">
              <wp:start x="0" y="0"/>
              <wp:lineTo x="0" y="21178"/>
              <wp:lineTo x="18989" y="21178"/>
              <wp:lineTo x="18989"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bar.jpg"/>
                  <pic:cNvPicPr/>
                </pic:nvPicPr>
                <pic:blipFill>
                  <a:blip r:embed="rId1">
                    <a:extLst>
                      <a:ext uri="{28A0092B-C50C-407E-A947-70E740481C1C}">
                        <a14:useLocalDpi xmlns:a14="http://schemas.microsoft.com/office/drawing/2010/main" val="0"/>
                      </a:ext>
                    </a:extLst>
                  </a:blip>
                  <a:stretch>
                    <a:fillRect/>
                  </a:stretch>
                </pic:blipFill>
                <pic:spPr>
                  <a:xfrm>
                    <a:off x="0" y="0"/>
                    <a:ext cx="173736" cy="1399032"/>
                  </a:xfrm>
                  <a:prstGeom prst="rect">
                    <a:avLst/>
                  </a:prstGeom>
                </pic:spPr>
              </pic:pic>
            </a:graphicData>
          </a:graphic>
          <wp14:sizeRelH relativeFrom="page">
            <wp14:pctWidth>0</wp14:pctWidth>
          </wp14:sizeRelH>
          <wp14:sizeRelV relativeFrom="page">
            <wp14:pctHeight>0</wp14:pctHeight>
          </wp14:sizeRelV>
        </wp:anchor>
      </w:drawing>
    </w:r>
    <w:r>
      <w:rPr>
        <w:noProof/>
        <w:lang w:val="de-DE" w:eastAsia="de-DE"/>
      </w:rPr>
      <mc:AlternateContent>
        <mc:Choice Requires="wps">
          <w:drawing>
            <wp:anchor distT="0" distB="0" distL="114300" distR="114300" simplePos="0" relativeHeight="251658241" behindDoc="1" locked="0" layoutInCell="1" allowOverlap="1" wp14:anchorId="774EB29B" wp14:editId="2126CCE9">
              <wp:simplePos x="0" y="0"/>
              <wp:positionH relativeFrom="column">
                <wp:posOffset>5744845</wp:posOffset>
              </wp:positionH>
              <wp:positionV relativeFrom="page">
                <wp:posOffset>10117455</wp:posOffset>
              </wp:positionV>
              <wp:extent cx="269875" cy="575945"/>
              <wp:effectExtent l="4445" t="0" r="5080" b="0"/>
              <wp:wrapNone/>
              <wp:docPr id="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arto="http://schemas.microsoft.com/office/word/2006/arto" xmlns:pic="http://schemas.openxmlformats.org/drawingml/2006/picture" xmlns:w16sdtfl="http://schemas.microsoft.com/office/word/2024/wordml/sdtformatlock"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CD36B1" id="Rectangle 18" o:spid="_x0000_s1026" style="position:absolute;margin-left:452.35pt;margin-top:796.65pt;width:21.25pt;height:45.3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fillcolor="#b0b1b3" stroked="f">
              <w10:wrap anchory="page"/>
            </v:rect>
          </w:pict>
        </mc:Fallback>
      </mc:AlternateContent>
    </w:r>
    <w:r>
      <w:rPr>
        <w:noProof/>
        <w:lang w:val="de-DE" w:eastAsia="de-DE"/>
      </w:rPr>
      <mc:AlternateContent>
        <mc:Choice Requires="wps">
          <w:drawing>
            <wp:anchor distT="0" distB="0" distL="114300" distR="114300" simplePos="0" relativeHeight="251658242" behindDoc="1" locked="0" layoutInCell="1" allowOverlap="1" wp14:anchorId="688FCFFF" wp14:editId="702B632B">
              <wp:simplePos x="0" y="0"/>
              <wp:positionH relativeFrom="column">
                <wp:posOffset>5744845</wp:posOffset>
              </wp:positionH>
              <wp:positionV relativeFrom="page">
                <wp:posOffset>10117455</wp:posOffset>
              </wp:positionV>
              <wp:extent cx="269875" cy="575945"/>
              <wp:effectExtent l="4445" t="0" r="5080" b="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arto="http://schemas.microsoft.com/office/word/2006/arto" xmlns:pic="http://schemas.openxmlformats.org/drawingml/2006/picture" xmlns:w16sdtfl="http://schemas.microsoft.com/office/word/2024/wordml/sdtformatlock"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DE1F1" id="Rectangle 20" o:spid="_x0000_s1026" style="position:absolute;margin-left:452.35pt;margin-top:796.65pt;width:21.25pt;height:45.3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fillcolor="#b0b1b3" stroked="f">
              <w10:wrap anchory="page"/>
            </v:rect>
          </w:pict>
        </mc:Fallback>
      </mc:AlternateContent>
    </w:r>
    <w:r w:rsidRPr="00207D63">
      <w:tab/>
    </w:r>
    <w:r w:rsidRPr="00E57920">
      <w:rPr>
        <w:rStyle w:val="Seitenzahl"/>
        <w:rFonts w:ascii="Segoe UI" w:hAnsi="Segoe UI" w:cs="Segoe UI"/>
        <w:sz w:val="28"/>
        <w:szCs w:val="28"/>
      </w:rPr>
      <w:fldChar w:fldCharType="begin"/>
    </w:r>
    <w:r w:rsidRPr="00E57920">
      <w:rPr>
        <w:rStyle w:val="Seitenzahl"/>
        <w:rFonts w:ascii="Segoe UI" w:hAnsi="Segoe UI" w:cs="Segoe UI"/>
        <w:sz w:val="28"/>
        <w:szCs w:val="28"/>
      </w:rPr>
      <w:instrText xml:space="preserve"> PAGE </w:instrText>
    </w:r>
    <w:r w:rsidRPr="00E57920">
      <w:rPr>
        <w:rStyle w:val="Seitenzahl"/>
        <w:rFonts w:ascii="Segoe UI" w:hAnsi="Segoe UI" w:cs="Segoe UI"/>
        <w:sz w:val="28"/>
        <w:szCs w:val="28"/>
      </w:rPr>
      <w:fldChar w:fldCharType="separate"/>
    </w:r>
    <w:r w:rsidR="00781B2E" w:rsidRPr="00E57920">
      <w:rPr>
        <w:rStyle w:val="Seitenzahl"/>
        <w:rFonts w:ascii="Segoe UI" w:hAnsi="Segoe UI" w:cs="Segoe UI"/>
        <w:noProof/>
        <w:sz w:val="28"/>
        <w:szCs w:val="28"/>
      </w:rPr>
      <w:t>1</w:t>
    </w:r>
    <w:r w:rsidRPr="00E57920">
      <w:rPr>
        <w:rStyle w:val="Seitenzahl"/>
        <w:rFonts w:ascii="Segoe UI" w:hAnsi="Segoe UI" w:cs="Segoe UI"/>
        <w:sz w:val="28"/>
        <w:szCs w:val="28"/>
      </w:rPr>
      <w:fldChar w:fldCharType="end"/>
    </w:r>
  </w:p>
  <w:p w14:paraId="18F9A1F6" w14:textId="77777777" w:rsidR="00475035" w:rsidRDefault="0047503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3F6712" w14:textId="77777777" w:rsidR="00E3322B" w:rsidRDefault="00E3322B" w:rsidP="00993CE6">
      <w:pPr>
        <w:spacing w:after="0" w:line="240" w:lineRule="auto"/>
      </w:pPr>
      <w:r>
        <w:separator/>
      </w:r>
    </w:p>
  </w:footnote>
  <w:footnote w:type="continuationSeparator" w:id="0">
    <w:p w14:paraId="21555130" w14:textId="77777777" w:rsidR="00E3322B" w:rsidRDefault="00E3322B" w:rsidP="00993CE6">
      <w:pPr>
        <w:spacing w:after="0" w:line="240" w:lineRule="auto"/>
      </w:pPr>
      <w:r>
        <w:continuationSeparator/>
      </w:r>
    </w:p>
  </w:footnote>
  <w:footnote w:type="continuationNotice" w:id="1">
    <w:p w14:paraId="7D2DCE20" w14:textId="77777777" w:rsidR="00E3322B" w:rsidRDefault="00E3322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5B477" w14:textId="77777777" w:rsidR="00475035" w:rsidRDefault="00475035" w:rsidP="006570F9">
    <w:r w:rsidRPr="002E683B">
      <w:rPr>
        <w:noProof/>
        <w:lang w:val="de-DE" w:eastAsia="de-DE"/>
      </w:rPr>
      <w:drawing>
        <wp:anchor distT="0" distB="0" distL="114300" distR="114300" simplePos="0" relativeHeight="251658240" behindDoc="1" locked="0" layoutInCell="1" allowOverlap="1" wp14:anchorId="03A48D60" wp14:editId="5AD055DE">
          <wp:simplePos x="0" y="0"/>
          <wp:positionH relativeFrom="column">
            <wp:posOffset>4528820</wp:posOffset>
          </wp:positionH>
          <wp:positionV relativeFrom="paragraph">
            <wp:posOffset>331350</wp:posOffset>
          </wp:positionV>
          <wp:extent cx="1472184" cy="265176"/>
          <wp:effectExtent l="0" t="0" r="0" b="1905"/>
          <wp:wrapNone/>
          <wp:docPr id="41"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usinessLetter A_Head copy.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184" cy="2651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DB87F" w14:textId="6351A67E" w:rsidR="00D12615" w:rsidRDefault="001649EC">
    <w:r>
      <w:rPr>
        <w:noProof/>
        <w:lang w:val="de-DE" w:eastAsia="de-DE"/>
      </w:rPr>
      <w:drawing>
        <wp:anchor distT="0" distB="0" distL="114300" distR="114300" simplePos="0" relativeHeight="251658248" behindDoc="1" locked="0" layoutInCell="1" allowOverlap="1" wp14:anchorId="4E6D1EBE" wp14:editId="2E60D20C">
          <wp:simplePos x="0" y="0"/>
          <wp:positionH relativeFrom="page">
            <wp:align>right</wp:align>
          </wp:positionH>
          <wp:positionV relativeFrom="paragraph">
            <wp:posOffset>-451845</wp:posOffset>
          </wp:positionV>
          <wp:extent cx="7555959" cy="1803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s_Release_Headline_EN.png"/>
                  <pic:cNvPicPr/>
                </pic:nvPicPr>
                <pic:blipFill>
                  <a:blip r:embed="rId1">
                    <a:extLst>
                      <a:ext uri="{28A0092B-C50C-407E-A947-70E740481C1C}">
                        <a14:useLocalDpi xmlns:a14="http://schemas.microsoft.com/office/drawing/2010/main" val="0"/>
                      </a:ext>
                    </a:extLst>
                  </a:blip>
                  <a:stretch>
                    <a:fillRect/>
                  </a:stretch>
                </pic:blipFill>
                <pic:spPr>
                  <a:xfrm>
                    <a:off x="0" y="0"/>
                    <a:ext cx="7555959" cy="1803600"/>
                  </a:xfrm>
                  <a:prstGeom prst="rect">
                    <a:avLst/>
                  </a:prstGeom>
                </pic:spPr>
              </pic:pic>
            </a:graphicData>
          </a:graphic>
          <wp14:sizeRelH relativeFrom="margin">
            <wp14:pctWidth>0</wp14:pctWidth>
          </wp14:sizeRelH>
          <wp14:sizeRelV relativeFrom="margin">
            <wp14:pctHeight>0</wp14:pctHeight>
          </wp14:sizeRelV>
        </wp:anchor>
      </w:drawing>
    </w:r>
    <w:r w:rsidR="00384A52" w:rsidRPr="002E683B">
      <w:rPr>
        <w:noProof/>
        <w:lang w:val="de-DE" w:eastAsia="de-DE"/>
      </w:rPr>
      <w:drawing>
        <wp:anchor distT="0" distB="0" distL="114300" distR="114300" simplePos="0" relativeHeight="251658247" behindDoc="1" locked="0" layoutInCell="1" allowOverlap="1" wp14:anchorId="5B0300FB" wp14:editId="1C0E153E">
          <wp:simplePos x="0" y="0"/>
          <wp:positionH relativeFrom="column">
            <wp:posOffset>4528820</wp:posOffset>
          </wp:positionH>
          <wp:positionV relativeFrom="paragraph">
            <wp:posOffset>337185</wp:posOffset>
          </wp:positionV>
          <wp:extent cx="1472184" cy="265176"/>
          <wp:effectExtent l="0" t="0" r="0" b="1905"/>
          <wp:wrapNone/>
          <wp:docPr id="43"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usinessLetter A_Head copy.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2184" cy="2651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E0686"/>
    <w:multiLevelType w:val="multilevel"/>
    <w:tmpl w:val="8D9AB044"/>
    <w:lvl w:ilvl="0">
      <w:numFmt w:val="bullet"/>
      <w:lvlText w:val=""/>
      <w:lvlJc w:val="left"/>
      <w:pPr>
        <w:ind w:left="720" w:hanging="360"/>
      </w:pPr>
      <w:rPr>
        <w:rFonts w:ascii="Wingdings 3" w:hAnsi="Wingdings 3"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Arial" w:hAnsi="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2339D4"/>
    <w:multiLevelType w:val="hybridMultilevel"/>
    <w:tmpl w:val="8D1E2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EC5FF6"/>
    <w:multiLevelType w:val="hybridMultilevel"/>
    <w:tmpl w:val="879A7F16"/>
    <w:lvl w:ilvl="0" w:tplc="C278F524">
      <w:numFmt w:val="bullet"/>
      <w:lvlText w:val=""/>
      <w:lvlJc w:val="left"/>
      <w:pPr>
        <w:ind w:left="720" w:hanging="360"/>
      </w:pPr>
      <w:rPr>
        <w:rFonts w:ascii="Wingdings 3" w:eastAsiaTheme="minorHAnsi" w:hAnsi="Wingdings 3"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A23C9E"/>
    <w:multiLevelType w:val="hybridMultilevel"/>
    <w:tmpl w:val="57663578"/>
    <w:lvl w:ilvl="0" w:tplc="0B46BDEE">
      <w:numFmt w:val="bullet"/>
      <w:lvlText w:val=""/>
      <w:lvlJc w:val="left"/>
      <w:pPr>
        <w:ind w:left="720" w:hanging="360"/>
      </w:pPr>
      <w:rPr>
        <w:rFonts w:ascii="Wingdings 3" w:eastAsiaTheme="minorHAnsi" w:hAnsi="Wingdings 3"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C62BA3"/>
    <w:multiLevelType w:val="hybridMultilevel"/>
    <w:tmpl w:val="77A21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2F3EB8"/>
    <w:multiLevelType w:val="hybridMultilevel"/>
    <w:tmpl w:val="C5CA4A68"/>
    <w:lvl w:ilvl="0" w:tplc="65DAC76C">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B445C3D"/>
    <w:multiLevelType w:val="multilevel"/>
    <w:tmpl w:val="BD46D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1D29D2"/>
    <w:multiLevelType w:val="multilevel"/>
    <w:tmpl w:val="0F0C9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C20542"/>
    <w:multiLevelType w:val="hybridMultilevel"/>
    <w:tmpl w:val="E54AE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586F1E"/>
    <w:multiLevelType w:val="multilevel"/>
    <w:tmpl w:val="66A2F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F90B43"/>
    <w:multiLevelType w:val="hybridMultilevel"/>
    <w:tmpl w:val="8AEE4C2E"/>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202C79DD"/>
    <w:multiLevelType w:val="multilevel"/>
    <w:tmpl w:val="EC422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240FFE"/>
    <w:multiLevelType w:val="multilevel"/>
    <w:tmpl w:val="88E0648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FFC06B2"/>
    <w:multiLevelType w:val="hybridMultilevel"/>
    <w:tmpl w:val="1E18D16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39691D95"/>
    <w:multiLevelType w:val="hybridMultilevel"/>
    <w:tmpl w:val="42F07216"/>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4A7EEC9A"/>
    <w:multiLevelType w:val="hybridMultilevel"/>
    <w:tmpl w:val="39666152"/>
    <w:lvl w:ilvl="0" w:tplc="F2AA10B6">
      <w:start w:val="1"/>
      <w:numFmt w:val="bullet"/>
      <w:lvlText w:val="·"/>
      <w:lvlJc w:val="left"/>
      <w:pPr>
        <w:ind w:left="720" w:hanging="360"/>
      </w:pPr>
      <w:rPr>
        <w:rFonts w:ascii="Symbol" w:hAnsi="Symbol" w:hint="default"/>
      </w:rPr>
    </w:lvl>
    <w:lvl w:ilvl="1" w:tplc="58C27198">
      <w:start w:val="1"/>
      <w:numFmt w:val="bullet"/>
      <w:lvlText w:val="o"/>
      <w:lvlJc w:val="left"/>
      <w:pPr>
        <w:ind w:left="1440" w:hanging="360"/>
      </w:pPr>
      <w:rPr>
        <w:rFonts w:ascii="Symbol" w:hAnsi="Symbol" w:hint="default"/>
      </w:rPr>
    </w:lvl>
    <w:lvl w:ilvl="2" w:tplc="6D1A0A8C">
      <w:start w:val="1"/>
      <w:numFmt w:val="bullet"/>
      <w:lvlText w:val=""/>
      <w:lvlJc w:val="left"/>
      <w:pPr>
        <w:ind w:left="2160" w:hanging="360"/>
      </w:pPr>
      <w:rPr>
        <w:rFonts w:ascii="Wingdings" w:hAnsi="Wingdings" w:hint="default"/>
      </w:rPr>
    </w:lvl>
    <w:lvl w:ilvl="3" w:tplc="1B5616A0">
      <w:start w:val="1"/>
      <w:numFmt w:val="bullet"/>
      <w:lvlText w:val=""/>
      <w:lvlJc w:val="left"/>
      <w:pPr>
        <w:ind w:left="2880" w:hanging="360"/>
      </w:pPr>
      <w:rPr>
        <w:rFonts w:ascii="Symbol" w:hAnsi="Symbol" w:hint="default"/>
      </w:rPr>
    </w:lvl>
    <w:lvl w:ilvl="4" w:tplc="50D4645A">
      <w:start w:val="1"/>
      <w:numFmt w:val="bullet"/>
      <w:lvlText w:val="o"/>
      <w:lvlJc w:val="left"/>
      <w:pPr>
        <w:ind w:left="3600" w:hanging="360"/>
      </w:pPr>
      <w:rPr>
        <w:rFonts w:ascii="Courier New" w:hAnsi="Courier New" w:hint="default"/>
      </w:rPr>
    </w:lvl>
    <w:lvl w:ilvl="5" w:tplc="2730B458">
      <w:start w:val="1"/>
      <w:numFmt w:val="bullet"/>
      <w:lvlText w:val=""/>
      <w:lvlJc w:val="left"/>
      <w:pPr>
        <w:ind w:left="4320" w:hanging="360"/>
      </w:pPr>
      <w:rPr>
        <w:rFonts w:ascii="Wingdings" w:hAnsi="Wingdings" w:hint="default"/>
      </w:rPr>
    </w:lvl>
    <w:lvl w:ilvl="6" w:tplc="0D42ED84">
      <w:start w:val="1"/>
      <w:numFmt w:val="bullet"/>
      <w:lvlText w:val=""/>
      <w:lvlJc w:val="left"/>
      <w:pPr>
        <w:ind w:left="5040" w:hanging="360"/>
      </w:pPr>
      <w:rPr>
        <w:rFonts w:ascii="Symbol" w:hAnsi="Symbol" w:hint="default"/>
      </w:rPr>
    </w:lvl>
    <w:lvl w:ilvl="7" w:tplc="73C019E2">
      <w:start w:val="1"/>
      <w:numFmt w:val="bullet"/>
      <w:lvlText w:val="o"/>
      <w:lvlJc w:val="left"/>
      <w:pPr>
        <w:ind w:left="5760" w:hanging="360"/>
      </w:pPr>
      <w:rPr>
        <w:rFonts w:ascii="Courier New" w:hAnsi="Courier New" w:hint="default"/>
      </w:rPr>
    </w:lvl>
    <w:lvl w:ilvl="8" w:tplc="3A262B4C">
      <w:start w:val="1"/>
      <w:numFmt w:val="bullet"/>
      <w:lvlText w:val=""/>
      <w:lvlJc w:val="left"/>
      <w:pPr>
        <w:ind w:left="6480" w:hanging="360"/>
      </w:pPr>
      <w:rPr>
        <w:rFonts w:ascii="Wingdings" w:hAnsi="Wingdings" w:hint="default"/>
      </w:rPr>
    </w:lvl>
  </w:abstractNum>
  <w:abstractNum w:abstractNumId="16" w15:restartNumberingAfterBreak="0">
    <w:nsid w:val="4A833A58"/>
    <w:multiLevelType w:val="hybridMultilevel"/>
    <w:tmpl w:val="1A7C84D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4ACE7F1B"/>
    <w:multiLevelType w:val="hybridMultilevel"/>
    <w:tmpl w:val="08EA6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FE7AC5"/>
    <w:multiLevelType w:val="multilevel"/>
    <w:tmpl w:val="74AA0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031C03"/>
    <w:multiLevelType w:val="multilevel"/>
    <w:tmpl w:val="AB009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5710D16"/>
    <w:multiLevelType w:val="hybridMultilevel"/>
    <w:tmpl w:val="30847F7E"/>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55B43B73"/>
    <w:multiLevelType w:val="hybridMultilevel"/>
    <w:tmpl w:val="FFFFFFFF"/>
    <w:lvl w:ilvl="0" w:tplc="9B9C3374">
      <w:start w:val="1"/>
      <w:numFmt w:val="bullet"/>
      <w:lvlText w:val="·"/>
      <w:lvlJc w:val="left"/>
      <w:pPr>
        <w:ind w:left="720" w:hanging="360"/>
      </w:pPr>
      <w:rPr>
        <w:rFonts w:ascii="Symbol" w:hAnsi="Symbol" w:hint="default"/>
      </w:rPr>
    </w:lvl>
    <w:lvl w:ilvl="1" w:tplc="51C68AD6">
      <w:start w:val="1"/>
      <w:numFmt w:val="bullet"/>
      <w:lvlText w:val="o"/>
      <w:lvlJc w:val="left"/>
      <w:pPr>
        <w:ind w:left="1440" w:hanging="360"/>
      </w:pPr>
      <w:rPr>
        <w:rFonts w:ascii="Courier New" w:hAnsi="Courier New" w:hint="default"/>
      </w:rPr>
    </w:lvl>
    <w:lvl w:ilvl="2" w:tplc="DF320BF2">
      <w:start w:val="1"/>
      <w:numFmt w:val="bullet"/>
      <w:lvlText w:val=""/>
      <w:lvlJc w:val="left"/>
      <w:pPr>
        <w:ind w:left="2160" w:hanging="360"/>
      </w:pPr>
      <w:rPr>
        <w:rFonts w:ascii="Wingdings" w:hAnsi="Wingdings" w:hint="default"/>
      </w:rPr>
    </w:lvl>
    <w:lvl w:ilvl="3" w:tplc="8EAAB424">
      <w:start w:val="1"/>
      <w:numFmt w:val="bullet"/>
      <w:lvlText w:val=""/>
      <w:lvlJc w:val="left"/>
      <w:pPr>
        <w:ind w:left="2880" w:hanging="360"/>
      </w:pPr>
      <w:rPr>
        <w:rFonts w:ascii="Symbol" w:hAnsi="Symbol" w:hint="default"/>
      </w:rPr>
    </w:lvl>
    <w:lvl w:ilvl="4" w:tplc="44249EB4">
      <w:start w:val="1"/>
      <w:numFmt w:val="bullet"/>
      <w:lvlText w:val="o"/>
      <w:lvlJc w:val="left"/>
      <w:pPr>
        <w:ind w:left="3600" w:hanging="360"/>
      </w:pPr>
      <w:rPr>
        <w:rFonts w:ascii="Courier New" w:hAnsi="Courier New" w:hint="default"/>
      </w:rPr>
    </w:lvl>
    <w:lvl w:ilvl="5" w:tplc="CC34849C">
      <w:start w:val="1"/>
      <w:numFmt w:val="bullet"/>
      <w:lvlText w:val=""/>
      <w:lvlJc w:val="left"/>
      <w:pPr>
        <w:ind w:left="4320" w:hanging="360"/>
      </w:pPr>
      <w:rPr>
        <w:rFonts w:ascii="Wingdings" w:hAnsi="Wingdings" w:hint="default"/>
      </w:rPr>
    </w:lvl>
    <w:lvl w:ilvl="6" w:tplc="E1F888A0">
      <w:start w:val="1"/>
      <w:numFmt w:val="bullet"/>
      <w:lvlText w:val=""/>
      <w:lvlJc w:val="left"/>
      <w:pPr>
        <w:ind w:left="5040" w:hanging="360"/>
      </w:pPr>
      <w:rPr>
        <w:rFonts w:ascii="Symbol" w:hAnsi="Symbol" w:hint="default"/>
      </w:rPr>
    </w:lvl>
    <w:lvl w:ilvl="7" w:tplc="ED8E28F6">
      <w:start w:val="1"/>
      <w:numFmt w:val="bullet"/>
      <w:lvlText w:val="o"/>
      <w:lvlJc w:val="left"/>
      <w:pPr>
        <w:ind w:left="5760" w:hanging="360"/>
      </w:pPr>
      <w:rPr>
        <w:rFonts w:ascii="Courier New" w:hAnsi="Courier New" w:hint="default"/>
      </w:rPr>
    </w:lvl>
    <w:lvl w:ilvl="8" w:tplc="C1F09BD0">
      <w:start w:val="1"/>
      <w:numFmt w:val="bullet"/>
      <w:lvlText w:val=""/>
      <w:lvlJc w:val="left"/>
      <w:pPr>
        <w:ind w:left="6480" w:hanging="360"/>
      </w:pPr>
      <w:rPr>
        <w:rFonts w:ascii="Wingdings" w:hAnsi="Wingdings" w:hint="default"/>
      </w:rPr>
    </w:lvl>
  </w:abstractNum>
  <w:abstractNum w:abstractNumId="22" w15:restartNumberingAfterBreak="0">
    <w:nsid w:val="56C74CAF"/>
    <w:multiLevelType w:val="hybridMultilevel"/>
    <w:tmpl w:val="546C082C"/>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5A4C64DD"/>
    <w:multiLevelType w:val="multilevel"/>
    <w:tmpl w:val="9DF66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5A01B2"/>
    <w:multiLevelType w:val="hybridMultilevel"/>
    <w:tmpl w:val="5AEEF81A"/>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5DE6060C"/>
    <w:multiLevelType w:val="multilevel"/>
    <w:tmpl w:val="46BAB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5DB5B19"/>
    <w:multiLevelType w:val="multilevel"/>
    <w:tmpl w:val="200AA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CA66F95"/>
    <w:multiLevelType w:val="hybridMultilevel"/>
    <w:tmpl w:val="EB969AC8"/>
    <w:lvl w:ilvl="0" w:tplc="33964A5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B623AD"/>
    <w:multiLevelType w:val="multilevel"/>
    <w:tmpl w:val="DF58C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DCC7D83"/>
    <w:multiLevelType w:val="multilevel"/>
    <w:tmpl w:val="8D9AB044"/>
    <w:lvl w:ilvl="0">
      <w:numFmt w:val="bullet"/>
      <w:pStyle w:val="07-1BulletsLevel1"/>
      <w:lvlText w:val=""/>
      <w:lvlJc w:val="left"/>
      <w:pPr>
        <w:ind w:left="720" w:hanging="360"/>
      </w:pPr>
      <w:rPr>
        <w:rFonts w:ascii="Wingdings 3" w:hAnsi="Wingdings 3" w:hint="default"/>
      </w:rPr>
    </w:lvl>
    <w:lvl w:ilvl="1">
      <w:start w:val="1"/>
      <w:numFmt w:val="bullet"/>
      <w:pStyle w:val="07-2BulletsLevel2"/>
      <w:lvlText w:val=""/>
      <w:lvlJc w:val="left"/>
      <w:pPr>
        <w:ind w:left="1440" w:hanging="360"/>
      </w:pPr>
      <w:rPr>
        <w:rFonts w:ascii="Wingdings" w:hAnsi="Wingdings" w:hint="default"/>
      </w:rPr>
    </w:lvl>
    <w:lvl w:ilvl="2">
      <w:start w:val="1"/>
      <w:numFmt w:val="bullet"/>
      <w:pStyle w:val="07-3BulletsLevel3"/>
      <w:lvlText w:val="-"/>
      <w:lvlJc w:val="left"/>
      <w:pPr>
        <w:ind w:left="2160" w:hanging="360"/>
      </w:pPr>
      <w:rPr>
        <w:rFonts w:ascii="Arial" w:hAnsi="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E755DF6"/>
    <w:multiLevelType w:val="multilevel"/>
    <w:tmpl w:val="D91ED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F9D2EBA"/>
    <w:multiLevelType w:val="multilevel"/>
    <w:tmpl w:val="85C086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03F718D"/>
    <w:multiLevelType w:val="hybridMultilevel"/>
    <w:tmpl w:val="9D9A930C"/>
    <w:lvl w:ilvl="0" w:tplc="9F529D3E">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4BC1F51"/>
    <w:multiLevelType w:val="hybridMultilevel"/>
    <w:tmpl w:val="B394EAB4"/>
    <w:lvl w:ilvl="0" w:tplc="C278F524">
      <w:numFmt w:val="bullet"/>
      <w:lvlText w:val=""/>
      <w:lvlJc w:val="left"/>
      <w:pPr>
        <w:ind w:left="720" w:hanging="360"/>
      </w:pPr>
      <w:rPr>
        <w:rFonts w:ascii="Wingdings 3" w:eastAsiaTheme="minorHAnsi" w:hAnsi="Wingdings 3" w:cstheme="minorBidi" w:hint="default"/>
      </w:rPr>
    </w:lvl>
    <w:lvl w:ilvl="1" w:tplc="04090005">
      <w:start w:val="1"/>
      <w:numFmt w:val="bullet"/>
      <w:lvlText w:val=""/>
      <w:lvlJc w:val="left"/>
      <w:pPr>
        <w:ind w:left="1440" w:hanging="360"/>
      </w:pPr>
      <w:rPr>
        <w:rFonts w:ascii="Wingdings" w:hAnsi="Wingdings" w:hint="default"/>
      </w:rPr>
    </w:lvl>
    <w:lvl w:ilvl="2" w:tplc="1CCE4A54">
      <w:start w:val="1"/>
      <w:numFmt w:val="bullet"/>
      <w:lvlText w:val="-"/>
      <w:lvlJc w:val="left"/>
      <w:pPr>
        <w:ind w:left="2160" w:hanging="360"/>
      </w:pPr>
      <w:rPr>
        <w:rFonts w:ascii="Arial" w:hAnsi="Aria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5C5A9D"/>
    <w:multiLevelType w:val="multilevel"/>
    <w:tmpl w:val="13A87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78A28FF"/>
    <w:multiLevelType w:val="multilevel"/>
    <w:tmpl w:val="DB40A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7A304BB"/>
    <w:multiLevelType w:val="multilevel"/>
    <w:tmpl w:val="67EE9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D741279"/>
    <w:multiLevelType w:val="hybridMultilevel"/>
    <w:tmpl w:val="710899C4"/>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641421881">
    <w:abstractNumId w:val="20"/>
  </w:num>
  <w:num w:numId="2" w16cid:durableId="902981320">
    <w:abstractNumId w:val="37"/>
  </w:num>
  <w:num w:numId="3" w16cid:durableId="459882151">
    <w:abstractNumId w:val="14"/>
  </w:num>
  <w:num w:numId="4" w16cid:durableId="2030325691">
    <w:abstractNumId w:val="22"/>
  </w:num>
  <w:num w:numId="5" w16cid:durableId="1201554595">
    <w:abstractNumId w:val="10"/>
  </w:num>
  <w:num w:numId="6" w16cid:durableId="1784694165">
    <w:abstractNumId w:val="24"/>
  </w:num>
  <w:num w:numId="7" w16cid:durableId="1747920566">
    <w:abstractNumId w:val="31"/>
  </w:num>
  <w:num w:numId="8" w16cid:durableId="689646103">
    <w:abstractNumId w:val="12"/>
  </w:num>
  <w:num w:numId="9" w16cid:durableId="1929462343">
    <w:abstractNumId w:val="13"/>
  </w:num>
  <w:num w:numId="10" w16cid:durableId="1157694292">
    <w:abstractNumId w:val="16"/>
  </w:num>
  <w:num w:numId="11" w16cid:durableId="384989235">
    <w:abstractNumId w:val="27"/>
  </w:num>
  <w:num w:numId="12" w16cid:durableId="1749956073">
    <w:abstractNumId w:val="33"/>
  </w:num>
  <w:num w:numId="13" w16cid:durableId="801389228">
    <w:abstractNumId w:val="1"/>
  </w:num>
  <w:num w:numId="14" w16cid:durableId="711422019">
    <w:abstractNumId w:val="4"/>
  </w:num>
  <w:num w:numId="15" w16cid:durableId="857356052">
    <w:abstractNumId w:val="17"/>
  </w:num>
  <w:num w:numId="16" w16cid:durableId="423035939">
    <w:abstractNumId w:val="8"/>
  </w:num>
  <w:num w:numId="17" w16cid:durableId="1882787718">
    <w:abstractNumId w:val="2"/>
  </w:num>
  <w:num w:numId="18" w16cid:durableId="1294945267">
    <w:abstractNumId w:val="3"/>
  </w:num>
  <w:num w:numId="19" w16cid:durableId="1813330294">
    <w:abstractNumId w:val="29"/>
  </w:num>
  <w:num w:numId="20" w16cid:durableId="1011570126">
    <w:abstractNumId w:val="32"/>
  </w:num>
  <w:num w:numId="21" w16cid:durableId="2054621467">
    <w:abstractNumId w:val="5"/>
  </w:num>
  <w:num w:numId="22" w16cid:durableId="1201013609">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71380780">
    <w:abstractNumId w:val="0"/>
  </w:num>
  <w:num w:numId="24" w16cid:durableId="5637015">
    <w:abstractNumId w:val="30"/>
  </w:num>
  <w:num w:numId="25" w16cid:durableId="587157706">
    <w:abstractNumId w:val="28"/>
  </w:num>
  <w:num w:numId="26" w16cid:durableId="573786419">
    <w:abstractNumId w:val="9"/>
  </w:num>
  <w:num w:numId="27" w16cid:durableId="1619792878">
    <w:abstractNumId w:val="36"/>
  </w:num>
  <w:num w:numId="28" w16cid:durableId="1370301867">
    <w:abstractNumId w:val="19"/>
  </w:num>
  <w:num w:numId="29" w16cid:durableId="1842239292">
    <w:abstractNumId w:val="23"/>
  </w:num>
  <w:num w:numId="30" w16cid:durableId="797257530">
    <w:abstractNumId w:val="25"/>
  </w:num>
  <w:num w:numId="31" w16cid:durableId="708188164">
    <w:abstractNumId w:val="34"/>
  </w:num>
  <w:num w:numId="32" w16cid:durableId="902255247">
    <w:abstractNumId w:val="35"/>
  </w:num>
  <w:num w:numId="33" w16cid:durableId="985470238">
    <w:abstractNumId w:val="7"/>
  </w:num>
  <w:num w:numId="34" w16cid:durableId="2109303025">
    <w:abstractNumId w:val="26"/>
  </w:num>
  <w:num w:numId="35" w16cid:durableId="1445537015">
    <w:abstractNumId w:val="11"/>
  </w:num>
  <w:num w:numId="36" w16cid:durableId="1715738335">
    <w:abstractNumId w:val="18"/>
  </w:num>
  <w:num w:numId="37" w16cid:durableId="386340121">
    <w:abstractNumId w:val="6"/>
  </w:num>
  <w:num w:numId="38" w16cid:durableId="620763072">
    <w:abstractNumId w:val="21"/>
  </w:num>
  <w:num w:numId="39" w16cid:durableId="11700237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activeWritingStyle w:appName="MSWord" w:lang="it-IT" w:vendorID="64" w:dllVersion="6" w:nlCheck="1" w:checkStyle="0"/>
  <w:activeWritingStyle w:appName="MSWord" w:lang="en-US" w:vendorID="64" w:dllVersion="6" w:nlCheck="1" w:checkStyle="0"/>
  <w:activeWritingStyle w:appName="MSWord" w:lang="de-AT" w:vendorID="64" w:dllVersion="6" w:nlCheck="1" w:checkStyle="0"/>
  <w:activeWritingStyle w:appName="MSWord" w:lang="de-DE" w:vendorID="64" w:dllVersion="6" w:nlCheck="1" w:checkStyle="0"/>
  <w:activeWritingStyle w:appName="MSWord" w:lang="fr-FR" w:vendorID="64" w:dllVersion="6" w:nlCheck="1" w:checkStyle="0"/>
  <w:activeWritingStyle w:appName="MSWord" w:lang="en-GB" w:vendorID="64" w:dllVersion="6" w:nlCheck="1" w:checkStyle="1"/>
  <w:activeWritingStyle w:appName="MSWord" w:lang="en-US" w:vendorID="64" w:dllVersion="0" w:nlCheck="1" w:checkStyle="0"/>
  <w:activeWritingStyle w:appName="MSWord" w:lang="de-DE" w:vendorID="64" w:dllVersion="0" w:nlCheck="1" w:checkStyle="0"/>
  <w:activeWritingStyle w:appName="MSWord" w:lang="de-AT" w:vendorID="64" w:dllVersion="0" w:nlCheck="1" w:checkStyle="0"/>
  <w:activeWritingStyle w:appName="MSWord" w:lang="en-GB" w:vendorID="64" w:dllVersion="0" w:nlCheck="1" w:checkStyle="0"/>
  <w:activeWritingStyle w:appName="MSWord" w:lang="fr-FR" w:vendorID="64" w:dllVersion="0" w:nlCheck="1" w:checkStyle="0"/>
  <w:activeWritingStyle w:appName="MSWord" w:lang="it-IT" w:vendorID="64" w:dllVersion="0" w:nlCheck="1" w:checkStyle="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6"/>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5347"/>
    <w:rsid w:val="0000237D"/>
    <w:rsid w:val="00004B7D"/>
    <w:rsid w:val="00005D77"/>
    <w:rsid w:val="000060D3"/>
    <w:rsid w:val="00010489"/>
    <w:rsid w:val="00010607"/>
    <w:rsid w:val="00010EF0"/>
    <w:rsid w:val="000112D3"/>
    <w:rsid w:val="00011983"/>
    <w:rsid w:val="00012153"/>
    <w:rsid w:val="00015ECD"/>
    <w:rsid w:val="00020D8E"/>
    <w:rsid w:val="00020E71"/>
    <w:rsid w:val="000249EA"/>
    <w:rsid w:val="00024F95"/>
    <w:rsid w:val="00035BD1"/>
    <w:rsid w:val="00035CAA"/>
    <w:rsid w:val="00036C37"/>
    <w:rsid w:val="000374FC"/>
    <w:rsid w:val="0004087F"/>
    <w:rsid w:val="0004111D"/>
    <w:rsid w:val="000426E6"/>
    <w:rsid w:val="00042B79"/>
    <w:rsid w:val="000431F3"/>
    <w:rsid w:val="000438DE"/>
    <w:rsid w:val="00050389"/>
    <w:rsid w:val="00051924"/>
    <w:rsid w:val="00056D3D"/>
    <w:rsid w:val="000617F9"/>
    <w:rsid w:val="0006678A"/>
    <w:rsid w:val="00074846"/>
    <w:rsid w:val="000751BD"/>
    <w:rsid w:val="000767C1"/>
    <w:rsid w:val="00085320"/>
    <w:rsid w:val="0009039F"/>
    <w:rsid w:val="00090458"/>
    <w:rsid w:val="00090DE4"/>
    <w:rsid w:val="00094C4A"/>
    <w:rsid w:val="000A06BD"/>
    <w:rsid w:val="000A0C96"/>
    <w:rsid w:val="000B1630"/>
    <w:rsid w:val="000B1A7A"/>
    <w:rsid w:val="000B1C9B"/>
    <w:rsid w:val="000B20C2"/>
    <w:rsid w:val="000B2CE7"/>
    <w:rsid w:val="000C4797"/>
    <w:rsid w:val="000D0A41"/>
    <w:rsid w:val="000D55AE"/>
    <w:rsid w:val="000D6572"/>
    <w:rsid w:val="000D795A"/>
    <w:rsid w:val="000E088D"/>
    <w:rsid w:val="000F2177"/>
    <w:rsid w:val="000F2CB3"/>
    <w:rsid w:val="000F3A7C"/>
    <w:rsid w:val="00100452"/>
    <w:rsid w:val="00100FBA"/>
    <w:rsid w:val="00103B1F"/>
    <w:rsid w:val="001049C7"/>
    <w:rsid w:val="00106871"/>
    <w:rsid w:val="0010696B"/>
    <w:rsid w:val="00110929"/>
    <w:rsid w:val="00111873"/>
    <w:rsid w:val="00113C01"/>
    <w:rsid w:val="001207A2"/>
    <w:rsid w:val="00120A85"/>
    <w:rsid w:val="00127E4F"/>
    <w:rsid w:val="00130B55"/>
    <w:rsid w:val="00132864"/>
    <w:rsid w:val="0013798A"/>
    <w:rsid w:val="001410EE"/>
    <w:rsid w:val="001424E9"/>
    <w:rsid w:val="001452F8"/>
    <w:rsid w:val="001475AF"/>
    <w:rsid w:val="00151E69"/>
    <w:rsid w:val="00155A02"/>
    <w:rsid w:val="00161074"/>
    <w:rsid w:val="0016115E"/>
    <w:rsid w:val="00161A0E"/>
    <w:rsid w:val="00163813"/>
    <w:rsid w:val="001649EC"/>
    <w:rsid w:val="00164D36"/>
    <w:rsid w:val="00166C54"/>
    <w:rsid w:val="0016728E"/>
    <w:rsid w:val="001718BE"/>
    <w:rsid w:val="001719EE"/>
    <w:rsid w:val="00172033"/>
    <w:rsid w:val="00172B23"/>
    <w:rsid w:val="001825B7"/>
    <w:rsid w:val="001827E0"/>
    <w:rsid w:val="001829CC"/>
    <w:rsid w:val="00184C7A"/>
    <w:rsid w:val="0018721F"/>
    <w:rsid w:val="001877BB"/>
    <w:rsid w:val="00192FCE"/>
    <w:rsid w:val="0019521A"/>
    <w:rsid w:val="001A31E8"/>
    <w:rsid w:val="001A3F2C"/>
    <w:rsid w:val="001B0B85"/>
    <w:rsid w:val="001B30E3"/>
    <w:rsid w:val="001B4BFC"/>
    <w:rsid w:val="001C068B"/>
    <w:rsid w:val="001C0D7B"/>
    <w:rsid w:val="001C0E6D"/>
    <w:rsid w:val="001C1946"/>
    <w:rsid w:val="001C3273"/>
    <w:rsid w:val="001C3D05"/>
    <w:rsid w:val="001D0E74"/>
    <w:rsid w:val="001D255F"/>
    <w:rsid w:val="001E6AA6"/>
    <w:rsid w:val="001E7339"/>
    <w:rsid w:val="001F357C"/>
    <w:rsid w:val="0020026F"/>
    <w:rsid w:val="00204678"/>
    <w:rsid w:val="0020797B"/>
    <w:rsid w:val="00207D63"/>
    <w:rsid w:val="00214C66"/>
    <w:rsid w:val="00215D4B"/>
    <w:rsid w:val="00217CD1"/>
    <w:rsid w:val="00221C39"/>
    <w:rsid w:val="002226BD"/>
    <w:rsid w:val="00222BFE"/>
    <w:rsid w:val="00223DE4"/>
    <w:rsid w:val="00227FD1"/>
    <w:rsid w:val="00241879"/>
    <w:rsid w:val="0024200C"/>
    <w:rsid w:val="00243E43"/>
    <w:rsid w:val="002509EA"/>
    <w:rsid w:val="00250B01"/>
    <w:rsid w:val="00251222"/>
    <w:rsid w:val="002613BA"/>
    <w:rsid w:val="002623DE"/>
    <w:rsid w:val="002647EE"/>
    <w:rsid w:val="00267698"/>
    <w:rsid w:val="002706A9"/>
    <w:rsid w:val="002706C7"/>
    <w:rsid w:val="00270B27"/>
    <w:rsid w:val="002716C0"/>
    <w:rsid w:val="00271833"/>
    <w:rsid w:val="002736F1"/>
    <w:rsid w:val="00273F06"/>
    <w:rsid w:val="0027611A"/>
    <w:rsid w:val="00280C94"/>
    <w:rsid w:val="002810ED"/>
    <w:rsid w:val="00284601"/>
    <w:rsid w:val="002847A1"/>
    <w:rsid w:val="00285B26"/>
    <w:rsid w:val="00291262"/>
    <w:rsid w:val="00292075"/>
    <w:rsid w:val="00292CF7"/>
    <w:rsid w:val="002978A3"/>
    <w:rsid w:val="002A114D"/>
    <w:rsid w:val="002A4296"/>
    <w:rsid w:val="002A4D9B"/>
    <w:rsid w:val="002B1245"/>
    <w:rsid w:val="002B1898"/>
    <w:rsid w:val="002B25C5"/>
    <w:rsid w:val="002B2FDC"/>
    <w:rsid w:val="002B4B54"/>
    <w:rsid w:val="002B5E6D"/>
    <w:rsid w:val="002B69C6"/>
    <w:rsid w:val="002C09BD"/>
    <w:rsid w:val="002C213D"/>
    <w:rsid w:val="002C4D8B"/>
    <w:rsid w:val="002C70C1"/>
    <w:rsid w:val="002D09A3"/>
    <w:rsid w:val="002D3618"/>
    <w:rsid w:val="002D7879"/>
    <w:rsid w:val="002E066A"/>
    <w:rsid w:val="002E683B"/>
    <w:rsid w:val="002E76E0"/>
    <w:rsid w:val="002E79DD"/>
    <w:rsid w:val="002F1628"/>
    <w:rsid w:val="002F170E"/>
    <w:rsid w:val="002F32E4"/>
    <w:rsid w:val="002F68FC"/>
    <w:rsid w:val="00301B32"/>
    <w:rsid w:val="00302D1A"/>
    <w:rsid w:val="00304D4F"/>
    <w:rsid w:val="0031056A"/>
    <w:rsid w:val="00311511"/>
    <w:rsid w:val="00315ADE"/>
    <w:rsid w:val="003176BF"/>
    <w:rsid w:val="00321B09"/>
    <w:rsid w:val="00322E7B"/>
    <w:rsid w:val="00322FE1"/>
    <w:rsid w:val="0032464F"/>
    <w:rsid w:val="003254F1"/>
    <w:rsid w:val="00327BFB"/>
    <w:rsid w:val="003301DA"/>
    <w:rsid w:val="00333E10"/>
    <w:rsid w:val="00334249"/>
    <w:rsid w:val="00335508"/>
    <w:rsid w:val="00335FE7"/>
    <w:rsid w:val="0034444A"/>
    <w:rsid w:val="0034542B"/>
    <w:rsid w:val="00352BED"/>
    <w:rsid w:val="0035310B"/>
    <w:rsid w:val="00354395"/>
    <w:rsid w:val="00357308"/>
    <w:rsid w:val="00362036"/>
    <w:rsid w:val="003626FA"/>
    <w:rsid w:val="00362E48"/>
    <w:rsid w:val="0036629C"/>
    <w:rsid w:val="00366C18"/>
    <w:rsid w:val="0037066E"/>
    <w:rsid w:val="00380390"/>
    <w:rsid w:val="00381C2B"/>
    <w:rsid w:val="00382581"/>
    <w:rsid w:val="00383401"/>
    <w:rsid w:val="00384A52"/>
    <w:rsid w:val="00384D9B"/>
    <w:rsid w:val="00390A90"/>
    <w:rsid w:val="003939CF"/>
    <w:rsid w:val="003B0EB1"/>
    <w:rsid w:val="003B1F1C"/>
    <w:rsid w:val="003B3DB2"/>
    <w:rsid w:val="003B5724"/>
    <w:rsid w:val="003C1C89"/>
    <w:rsid w:val="003C25C7"/>
    <w:rsid w:val="003C331D"/>
    <w:rsid w:val="003C3F22"/>
    <w:rsid w:val="003D7BA5"/>
    <w:rsid w:val="003E1B35"/>
    <w:rsid w:val="003E5297"/>
    <w:rsid w:val="003E61C7"/>
    <w:rsid w:val="003F37E7"/>
    <w:rsid w:val="003F47D5"/>
    <w:rsid w:val="003F6D47"/>
    <w:rsid w:val="003F6FC2"/>
    <w:rsid w:val="003F7A1F"/>
    <w:rsid w:val="004006EA"/>
    <w:rsid w:val="004007D5"/>
    <w:rsid w:val="00401D22"/>
    <w:rsid w:val="0040281B"/>
    <w:rsid w:val="00403993"/>
    <w:rsid w:val="00406AD4"/>
    <w:rsid w:val="0041051E"/>
    <w:rsid w:val="00411A85"/>
    <w:rsid w:val="0041235B"/>
    <w:rsid w:val="00416B5B"/>
    <w:rsid w:val="004264E2"/>
    <w:rsid w:val="0042662E"/>
    <w:rsid w:val="004313C3"/>
    <w:rsid w:val="00432231"/>
    <w:rsid w:val="004331CF"/>
    <w:rsid w:val="00435BD6"/>
    <w:rsid w:val="0044109E"/>
    <w:rsid w:val="004441F4"/>
    <w:rsid w:val="00444248"/>
    <w:rsid w:val="00446EC1"/>
    <w:rsid w:val="00447070"/>
    <w:rsid w:val="00451FB1"/>
    <w:rsid w:val="00452832"/>
    <w:rsid w:val="00453A67"/>
    <w:rsid w:val="0045504A"/>
    <w:rsid w:val="00456B49"/>
    <w:rsid w:val="00457695"/>
    <w:rsid w:val="00460DD3"/>
    <w:rsid w:val="00465725"/>
    <w:rsid w:val="00465751"/>
    <w:rsid w:val="00471E09"/>
    <w:rsid w:val="00475035"/>
    <w:rsid w:val="0047775C"/>
    <w:rsid w:val="0047776B"/>
    <w:rsid w:val="004841F6"/>
    <w:rsid w:val="00485FCC"/>
    <w:rsid w:val="004900DC"/>
    <w:rsid w:val="0049463D"/>
    <w:rsid w:val="00495663"/>
    <w:rsid w:val="004A0249"/>
    <w:rsid w:val="004A0E8A"/>
    <w:rsid w:val="004A1BCA"/>
    <w:rsid w:val="004A5990"/>
    <w:rsid w:val="004A63CC"/>
    <w:rsid w:val="004A688D"/>
    <w:rsid w:val="004B03BB"/>
    <w:rsid w:val="004B3239"/>
    <w:rsid w:val="004C3BC0"/>
    <w:rsid w:val="004C5B03"/>
    <w:rsid w:val="004D3783"/>
    <w:rsid w:val="004D4AD6"/>
    <w:rsid w:val="004D5347"/>
    <w:rsid w:val="004D7F05"/>
    <w:rsid w:val="004E504A"/>
    <w:rsid w:val="004F17F2"/>
    <w:rsid w:val="004F1AC2"/>
    <w:rsid w:val="004F2E72"/>
    <w:rsid w:val="005076C5"/>
    <w:rsid w:val="005102B2"/>
    <w:rsid w:val="00513C1B"/>
    <w:rsid w:val="0051642D"/>
    <w:rsid w:val="0052496A"/>
    <w:rsid w:val="00526C0A"/>
    <w:rsid w:val="00531D55"/>
    <w:rsid w:val="00536AB4"/>
    <w:rsid w:val="00537D6D"/>
    <w:rsid w:val="005404CD"/>
    <w:rsid w:val="00541498"/>
    <w:rsid w:val="00541CEF"/>
    <w:rsid w:val="00542C32"/>
    <w:rsid w:val="0054369F"/>
    <w:rsid w:val="005461F0"/>
    <w:rsid w:val="00546538"/>
    <w:rsid w:val="00550524"/>
    <w:rsid w:val="005549C1"/>
    <w:rsid w:val="005567C0"/>
    <w:rsid w:val="005574AC"/>
    <w:rsid w:val="00560E58"/>
    <w:rsid w:val="00562B6F"/>
    <w:rsid w:val="00571449"/>
    <w:rsid w:val="005720E0"/>
    <w:rsid w:val="0057216B"/>
    <w:rsid w:val="0057723A"/>
    <w:rsid w:val="005819CB"/>
    <w:rsid w:val="00583DFD"/>
    <w:rsid w:val="00595FC0"/>
    <w:rsid w:val="00597442"/>
    <w:rsid w:val="005A74F3"/>
    <w:rsid w:val="005C4C68"/>
    <w:rsid w:val="005C4CE6"/>
    <w:rsid w:val="005C5221"/>
    <w:rsid w:val="005C54D4"/>
    <w:rsid w:val="005C5ECE"/>
    <w:rsid w:val="005C6ACC"/>
    <w:rsid w:val="005D32CB"/>
    <w:rsid w:val="005D3E7E"/>
    <w:rsid w:val="005D6279"/>
    <w:rsid w:val="005D63A1"/>
    <w:rsid w:val="005E0814"/>
    <w:rsid w:val="005E10D1"/>
    <w:rsid w:val="005E1D85"/>
    <w:rsid w:val="005E43B3"/>
    <w:rsid w:val="005E4D8C"/>
    <w:rsid w:val="005E61AA"/>
    <w:rsid w:val="005F074D"/>
    <w:rsid w:val="0060099C"/>
    <w:rsid w:val="00600D74"/>
    <w:rsid w:val="00602331"/>
    <w:rsid w:val="006068DD"/>
    <w:rsid w:val="00611DD8"/>
    <w:rsid w:val="00613986"/>
    <w:rsid w:val="006247D4"/>
    <w:rsid w:val="00624F00"/>
    <w:rsid w:val="006278AD"/>
    <w:rsid w:val="00627DBD"/>
    <w:rsid w:val="00631849"/>
    <w:rsid w:val="00632403"/>
    <w:rsid w:val="006326E3"/>
    <w:rsid w:val="0063457D"/>
    <w:rsid w:val="0063728C"/>
    <w:rsid w:val="006417D7"/>
    <w:rsid w:val="0064198B"/>
    <w:rsid w:val="00642259"/>
    <w:rsid w:val="00643BF0"/>
    <w:rsid w:val="0064722F"/>
    <w:rsid w:val="00651776"/>
    <w:rsid w:val="00652E2E"/>
    <w:rsid w:val="006552E5"/>
    <w:rsid w:val="006559BF"/>
    <w:rsid w:val="00655FAC"/>
    <w:rsid w:val="00656549"/>
    <w:rsid w:val="00656C43"/>
    <w:rsid w:val="006570F9"/>
    <w:rsid w:val="006657CF"/>
    <w:rsid w:val="00666B16"/>
    <w:rsid w:val="00672DC8"/>
    <w:rsid w:val="00681736"/>
    <w:rsid w:val="00682934"/>
    <w:rsid w:val="006839A2"/>
    <w:rsid w:val="00684853"/>
    <w:rsid w:val="00691830"/>
    <w:rsid w:val="0069517E"/>
    <w:rsid w:val="00695C60"/>
    <w:rsid w:val="006978A5"/>
    <w:rsid w:val="006A1A8A"/>
    <w:rsid w:val="006B03E0"/>
    <w:rsid w:val="006B13C5"/>
    <w:rsid w:val="006B20E8"/>
    <w:rsid w:val="006B5B6D"/>
    <w:rsid w:val="006C0736"/>
    <w:rsid w:val="006C1AC3"/>
    <w:rsid w:val="006C6DBF"/>
    <w:rsid w:val="006D1E1C"/>
    <w:rsid w:val="006D2701"/>
    <w:rsid w:val="006D410B"/>
    <w:rsid w:val="006D6642"/>
    <w:rsid w:val="006D6FC3"/>
    <w:rsid w:val="006E47C6"/>
    <w:rsid w:val="006E48CC"/>
    <w:rsid w:val="006E7FAA"/>
    <w:rsid w:val="006F029F"/>
    <w:rsid w:val="006F6AC5"/>
    <w:rsid w:val="00700C64"/>
    <w:rsid w:val="00702927"/>
    <w:rsid w:val="007058FC"/>
    <w:rsid w:val="00707B4E"/>
    <w:rsid w:val="0071496F"/>
    <w:rsid w:val="00715035"/>
    <w:rsid w:val="00716650"/>
    <w:rsid w:val="007176FD"/>
    <w:rsid w:val="007223D8"/>
    <w:rsid w:val="00722C49"/>
    <w:rsid w:val="00724026"/>
    <w:rsid w:val="00726BE3"/>
    <w:rsid w:val="007278A5"/>
    <w:rsid w:val="00730F84"/>
    <w:rsid w:val="00734D55"/>
    <w:rsid w:val="00735738"/>
    <w:rsid w:val="00736E57"/>
    <w:rsid w:val="00737042"/>
    <w:rsid w:val="0073788E"/>
    <w:rsid w:val="007404ED"/>
    <w:rsid w:val="00750C51"/>
    <w:rsid w:val="00750F22"/>
    <w:rsid w:val="00757955"/>
    <w:rsid w:val="00761DCC"/>
    <w:rsid w:val="00761E0A"/>
    <w:rsid w:val="00762CB2"/>
    <w:rsid w:val="007648C4"/>
    <w:rsid w:val="0077138B"/>
    <w:rsid w:val="0077598F"/>
    <w:rsid w:val="0077673D"/>
    <w:rsid w:val="00781B2E"/>
    <w:rsid w:val="00783E0F"/>
    <w:rsid w:val="007848F0"/>
    <w:rsid w:val="00785E42"/>
    <w:rsid w:val="007905CC"/>
    <w:rsid w:val="00792067"/>
    <w:rsid w:val="007944BF"/>
    <w:rsid w:val="00795D6A"/>
    <w:rsid w:val="007A1CFB"/>
    <w:rsid w:val="007A1FCF"/>
    <w:rsid w:val="007A2389"/>
    <w:rsid w:val="007A52FB"/>
    <w:rsid w:val="007A61BB"/>
    <w:rsid w:val="007A7B03"/>
    <w:rsid w:val="007B0EE2"/>
    <w:rsid w:val="007B24AD"/>
    <w:rsid w:val="007B538A"/>
    <w:rsid w:val="007B55DA"/>
    <w:rsid w:val="007C2353"/>
    <w:rsid w:val="007D0232"/>
    <w:rsid w:val="007D03A9"/>
    <w:rsid w:val="007D34C1"/>
    <w:rsid w:val="007D5055"/>
    <w:rsid w:val="007D57DB"/>
    <w:rsid w:val="007E1F65"/>
    <w:rsid w:val="007E29D5"/>
    <w:rsid w:val="007E380C"/>
    <w:rsid w:val="007E4779"/>
    <w:rsid w:val="007E6A0D"/>
    <w:rsid w:val="007E6F19"/>
    <w:rsid w:val="007F0E8A"/>
    <w:rsid w:val="007F3E13"/>
    <w:rsid w:val="007F48CD"/>
    <w:rsid w:val="007F777B"/>
    <w:rsid w:val="00800FCC"/>
    <w:rsid w:val="00803651"/>
    <w:rsid w:val="0080369E"/>
    <w:rsid w:val="00805BAA"/>
    <w:rsid w:val="00806BB4"/>
    <w:rsid w:val="00811516"/>
    <w:rsid w:val="00811FE7"/>
    <w:rsid w:val="00812864"/>
    <w:rsid w:val="0081350D"/>
    <w:rsid w:val="00814601"/>
    <w:rsid w:val="00817DBC"/>
    <w:rsid w:val="00827B55"/>
    <w:rsid w:val="008305FF"/>
    <w:rsid w:val="0083264E"/>
    <w:rsid w:val="00834630"/>
    <w:rsid w:val="00836DD2"/>
    <w:rsid w:val="00837E89"/>
    <w:rsid w:val="00843703"/>
    <w:rsid w:val="008457FE"/>
    <w:rsid w:val="00851EEB"/>
    <w:rsid w:val="00855DB0"/>
    <w:rsid w:val="0085657C"/>
    <w:rsid w:val="00862B9F"/>
    <w:rsid w:val="00864007"/>
    <w:rsid w:val="00866062"/>
    <w:rsid w:val="008670D7"/>
    <w:rsid w:val="0086769E"/>
    <w:rsid w:val="00870D3E"/>
    <w:rsid w:val="00874D7D"/>
    <w:rsid w:val="00875FF1"/>
    <w:rsid w:val="00876FD6"/>
    <w:rsid w:val="00877139"/>
    <w:rsid w:val="008917D9"/>
    <w:rsid w:val="00893927"/>
    <w:rsid w:val="008949CB"/>
    <w:rsid w:val="008A651D"/>
    <w:rsid w:val="008A6BAA"/>
    <w:rsid w:val="008B37E6"/>
    <w:rsid w:val="008B3F66"/>
    <w:rsid w:val="008C38ED"/>
    <w:rsid w:val="008C56AC"/>
    <w:rsid w:val="008C6620"/>
    <w:rsid w:val="008D034E"/>
    <w:rsid w:val="008D612C"/>
    <w:rsid w:val="008D6BD6"/>
    <w:rsid w:val="008D6DE1"/>
    <w:rsid w:val="008E0472"/>
    <w:rsid w:val="008E0B23"/>
    <w:rsid w:val="008E425E"/>
    <w:rsid w:val="008E5611"/>
    <w:rsid w:val="008E6692"/>
    <w:rsid w:val="008F0E86"/>
    <w:rsid w:val="008F2F15"/>
    <w:rsid w:val="008F3134"/>
    <w:rsid w:val="008F3204"/>
    <w:rsid w:val="00900FE8"/>
    <w:rsid w:val="00902C49"/>
    <w:rsid w:val="00902C7F"/>
    <w:rsid w:val="00904005"/>
    <w:rsid w:val="00904074"/>
    <w:rsid w:val="00906066"/>
    <w:rsid w:val="00910668"/>
    <w:rsid w:val="00912476"/>
    <w:rsid w:val="0091615F"/>
    <w:rsid w:val="00921A0F"/>
    <w:rsid w:val="00923792"/>
    <w:rsid w:val="00925E6B"/>
    <w:rsid w:val="0093116D"/>
    <w:rsid w:val="009327DD"/>
    <w:rsid w:val="00937373"/>
    <w:rsid w:val="00937B35"/>
    <w:rsid w:val="00945345"/>
    <w:rsid w:val="00945471"/>
    <w:rsid w:val="0094798A"/>
    <w:rsid w:val="009502E2"/>
    <w:rsid w:val="009508CF"/>
    <w:rsid w:val="009525AE"/>
    <w:rsid w:val="0095599E"/>
    <w:rsid w:val="00956C93"/>
    <w:rsid w:val="009624ED"/>
    <w:rsid w:val="00963232"/>
    <w:rsid w:val="00963942"/>
    <w:rsid w:val="009643DA"/>
    <w:rsid w:val="00964B0E"/>
    <w:rsid w:val="0097624F"/>
    <w:rsid w:val="00982139"/>
    <w:rsid w:val="00986817"/>
    <w:rsid w:val="0098769B"/>
    <w:rsid w:val="0098772D"/>
    <w:rsid w:val="00987D83"/>
    <w:rsid w:val="00993CE6"/>
    <w:rsid w:val="009A1A03"/>
    <w:rsid w:val="009A3368"/>
    <w:rsid w:val="009A5A32"/>
    <w:rsid w:val="009B3110"/>
    <w:rsid w:val="009B3FBB"/>
    <w:rsid w:val="009B4754"/>
    <w:rsid w:val="009B6237"/>
    <w:rsid w:val="009C6494"/>
    <w:rsid w:val="009C65C3"/>
    <w:rsid w:val="009C6F88"/>
    <w:rsid w:val="009D15B6"/>
    <w:rsid w:val="009E2C0C"/>
    <w:rsid w:val="009E5D6B"/>
    <w:rsid w:val="009E5DDB"/>
    <w:rsid w:val="009F036C"/>
    <w:rsid w:val="009F0648"/>
    <w:rsid w:val="009F6096"/>
    <w:rsid w:val="009F71A7"/>
    <w:rsid w:val="00A02E9A"/>
    <w:rsid w:val="00A06867"/>
    <w:rsid w:val="00A07C94"/>
    <w:rsid w:val="00A100CD"/>
    <w:rsid w:val="00A13D54"/>
    <w:rsid w:val="00A24257"/>
    <w:rsid w:val="00A25621"/>
    <w:rsid w:val="00A2575F"/>
    <w:rsid w:val="00A30DF9"/>
    <w:rsid w:val="00A439F8"/>
    <w:rsid w:val="00A47ED2"/>
    <w:rsid w:val="00A5420C"/>
    <w:rsid w:val="00A55D20"/>
    <w:rsid w:val="00A56011"/>
    <w:rsid w:val="00A56FFB"/>
    <w:rsid w:val="00A61EBC"/>
    <w:rsid w:val="00A62313"/>
    <w:rsid w:val="00A62E66"/>
    <w:rsid w:val="00A63DE0"/>
    <w:rsid w:val="00A642F5"/>
    <w:rsid w:val="00A66EEA"/>
    <w:rsid w:val="00A757ED"/>
    <w:rsid w:val="00A82FCA"/>
    <w:rsid w:val="00A83713"/>
    <w:rsid w:val="00A8511C"/>
    <w:rsid w:val="00A91ED4"/>
    <w:rsid w:val="00A922D6"/>
    <w:rsid w:val="00A93D61"/>
    <w:rsid w:val="00A94980"/>
    <w:rsid w:val="00A974BE"/>
    <w:rsid w:val="00A97685"/>
    <w:rsid w:val="00A97693"/>
    <w:rsid w:val="00AA1140"/>
    <w:rsid w:val="00AA3E33"/>
    <w:rsid w:val="00AA41BC"/>
    <w:rsid w:val="00AB518E"/>
    <w:rsid w:val="00AB77CA"/>
    <w:rsid w:val="00AC7BF4"/>
    <w:rsid w:val="00AD253F"/>
    <w:rsid w:val="00AD3492"/>
    <w:rsid w:val="00AE0C9D"/>
    <w:rsid w:val="00AE2D07"/>
    <w:rsid w:val="00AE3EC7"/>
    <w:rsid w:val="00AE5FAC"/>
    <w:rsid w:val="00AE65CD"/>
    <w:rsid w:val="00AF5D7D"/>
    <w:rsid w:val="00B0280C"/>
    <w:rsid w:val="00B05637"/>
    <w:rsid w:val="00B05A35"/>
    <w:rsid w:val="00B06E2B"/>
    <w:rsid w:val="00B07159"/>
    <w:rsid w:val="00B1425E"/>
    <w:rsid w:val="00B155D2"/>
    <w:rsid w:val="00B16902"/>
    <w:rsid w:val="00B17737"/>
    <w:rsid w:val="00B308D8"/>
    <w:rsid w:val="00B31175"/>
    <w:rsid w:val="00B345EA"/>
    <w:rsid w:val="00B3712A"/>
    <w:rsid w:val="00B40A03"/>
    <w:rsid w:val="00B40B16"/>
    <w:rsid w:val="00B44A5C"/>
    <w:rsid w:val="00B45434"/>
    <w:rsid w:val="00B51CCC"/>
    <w:rsid w:val="00B525DA"/>
    <w:rsid w:val="00B5432E"/>
    <w:rsid w:val="00B544B9"/>
    <w:rsid w:val="00B54A3B"/>
    <w:rsid w:val="00B55338"/>
    <w:rsid w:val="00B56F0F"/>
    <w:rsid w:val="00B619BB"/>
    <w:rsid w:val="00B62A04"/>
    <w:rsid w:val="00B74995"/>
    <w:rsid w:val="00B74BF0"/>
    <w:rsid w:val="00B7585F"/>
    <w:rsid w:val="00B81C66"/>
    <w:rsid w:val="00B83BFE"/>
    <w:rsid w:val="00B86FDE"/>
    <w:rsid w:val="00B87E41"/>
    <w:rsid w:val="00B91558"/>
    <w:rsid w:val="00B94408"/>
    <w:rsid w:val="00BA1F11"/>
    <w:rsid w:val="00BA38BD"/>
    <w:rsid w:val="00BA7904"/>
    <w:rsid w:val="00BA7E23"/>
    <w:rsid w:val="00BC00FE"/>
    <w:rsid w:val="00BC0382"/>
    <w:rsid w:val="00BC4038"/>
    <w:rsid w:val="00BD3499"/>
    <w:rsid w:val="00BD3B51"/>
    <w:rsid w:val="00BD3D82"/>
    <w:rsid w:val="00BD6BCA"/>
    <w:rsid w:val="00BE160A"/>
    <w:rsid w:val="00BE706E"/>
    <w:rsid w:val="00BE79B5"/>
    <w:rsid w:val="00BF572F"/>
    <w:rsid w:val="00BF57B4"/>
    <w:rsid w:val="00BF5D9E"/>
    <w:rsid w:val="00BF7215"/>
    <w:rsid w:val="00C01372"/>
    <w:rsid w:val="00C12C9B"/>
    <w:rsid w:val="00C12DB5"/>
    <w:rsid w:val="00C16C41"/>
    <w:rsid w:val="00C173A8"/>
    <w:rsid w:val="00C2742F"/>
    <w:rsid w:val="00C30E15"/>
    <w:rsid w:val="00C32323"/>
    <w:rsid w:val="00C360BC"/>
    <w:rsid w:val="00C3647C"/>
    <w:rsid w:val="00C36809"/>
    <w:rsid w:val="00C36EA2"/>
    <w:rsid w:val="00C41837"/>
    <w:rsid w:val="00C45A51"/>
    <w:rsid w:val="00C46939"/>
    <w:rsid w:val="00C50303"/>
    <w:rsid w:val="00C530D9"/>
    <w:rsid w:val="00C57BD9"/>
    <w:rsid w:val="00C609FB"/>
    <w:rsid w:val="00C6357D"/>
    <w:rsid w:val="00C766E2"/>
    <w:rsid w:val="00C81C49"/>
    <w:rsid w:val="00C829B6"/>
    <w:rsid w:val="00C85057"/>
    <w:rsid w:val="00CA0E69"/>
    <w:rsid w:val="00CA1AF9"/>
    <w:rsid w:val="00CA56BB"/>
    <w:rsid w:val="00CA79AB"/>
    <w:rsid w:val="00CB641E"/>
    <w:rsid w:val="00CC11DB"/>
    <w:rsid w:val="00CC42CD"/>
    <w:rsid w:val="00CC4D85"/>
    <w:rsid w:val="00CC6766"/>
    <w:rsid w:val="00CD14F5"/>
    <w:rsid w:val="00CD3FD6"/>
    <w:rsid w:val="00CD420A"/>
    <w:rsid w:val="00CD4622"/>
    <w:rsid w:val="00CE118F"/>
    <w:rsid w:val="00CE5B63"/>
    <w:rsid w:val="00CF150F"/>
    <w:rsid w:val="00CF2ADD"/>
    <w:rsid w:val="00CF2CB6"/>
    <w:rsid w:val="00CF7F1D"/>
    <w:rsid w:val="00D02D63"/>
    <w:rsid w:val="00D03C80"/>
    <w:rsid w:val="00D12615"/>
    <w:rsid w:val="00D148F0"/>
    <w:rsid w:val="00D21AB7"/>
    <w:rsid w:val="00D23F77"/>
    <w:rsid w:val="00D30D8E"/>
    <w:rsid w:val="00D312A7"/>
    <w:rsid w:val="00D32326"/>
    <w:rsid w:val="00D332EE"/>
    <w:rsid w:val="00D42A83"/>
    <w:rsid w:val="00D44333"/>
    <w:rsid w:val="00D45435"/>
    <w:rsid w:val="00D46378"/>
    <w:rsid w:val="00D52DC9"/>
    <w:rsid w:val="00D56489"/>
    <w:rsid w:val="00D616EF"/>
    <w:rsid w:val="00D61BC5"/>
    <w:rsid w:val="00D657D5"/>
    <w:rsid w:val="00D66A40"/>
    <w:rsid w:val="00D67C2F"/>
    <w:rsid w:val="00D71AF7"/>
    <w:rsid w:val="00D72980"/>
    <w:rsid w:val="00D73D5B"/>
    <w:rsid w:val="00D7527F"/>
    <w:rsid w:val="00D7755F"/>
    <w:rsid w:val="00D81D25"/>
    <w:rsid w:val="00D822C1"/>
    <w:rsid w:val="00D841C7"/>
    <w:rsid w:val="00D875DB"/>
    <w:rsid w:val="00D94F9F"/>
    <w:rsid w:val="00D950CF"/>
    <w:rsid w:val="00D9565E"/>
    <w:rsid w:val="00D95DAE"/>
    <w:rsid w:val="00DA088E"/>
    <w:rsid w:val="00DA469E"/>
    <w:rsid w:val="00DB0DC2"/>
    <w:rsid w:val="00DB41BC"/>
    <w:rsid w:val="00DB5F35"/>
    <w:rsid w:val="00DB637A"/>
    <w:rsid w:val="00DB7967"/>
    <w:rsid w:val="00DC0D22"/>
    <w:rsid w:val="00DC15CE"/>
    <w:rsid w:val="00DC23C5"/>
    <w:rsid w:val="00DC323C"/>
    <w:rsid w:val="00DC3EEA"/>
    <w:rsid w:val="00DC4B22"/>
    <w:rsid w:val="00DC5F11"/>
    <w:rsid w:val="00DD0610"/>
    <w:rsid w:val="00DD15DE"/>
    <w:rsid w:val="00DD5369"/>
    <w:rsid w:val="00DD6AD9"/>
    <w:rsid w:val="00DE3129"/>
    <w:rsid w:val="00DE442E"/>
    <w:rsid w:val="00DE4E4D"/>
    <w:rsid w:val="00DE5C8B"/>
    <w:rsid w:val="00DF52F6"/>
    <w:rsid w:val="00E00A82"/>
    <w:rsid w:val="00E01396"/>
    <w:rsid w:val="00E01DA9"/>
    <w:rsid w:val="00E041AE"/>
    <w:rsid w:val="00E07ABB"/>
    <w:rsid w:val="00E10A89"/>
    <w:rsid w:val="00E11885"/>
    <w:rsid w:val="00E14A87"/>
    <w:rsid w:val="00E166B0"/>
    <w:rsid w:val="00E22B15"/>
    <w:rsid w:val="00E275DF"/>
    <w:rsid w:val="00E3322B"/>
    <w:rsid w:val="00E3388C"/>
    <w:rsid w:val="00E413E1"/>
    <w:rsid w:val="00E448AE"/>
    <w:rsid w:val="00E44B3D"/>
    <w:rsid w:val="00E4535B"/>
    <w:rsid w:val="00E565E6"/>
    <w:rsid w:val="00E568D7"/>
    <w:rsid w:val="00E57920"/>
    <w:rsid w:val="00E6194D"/>
    <w:rsid w:val="00E65EB5"/>
    <w:rsid w:val="00E667B8"/>
    <w:rsid w:val="00E70133"/>
    <w:rsid w:val="00E73B2F"/>
    <w:rsid w:val="00E8053B"/>
    <w:rsid w:val="00E824D7"/>
    <w:rsid w:val="00E83419"/>
    <w:rsid w:val="00E860A1"/>
    <w:rsid w:val="00E87CE3"/>
    <w:rsid w:val="00E935EA"/>
    <w:rsid w:val="00E95308"/>
    <w:rsid w:val="00E958B7"/>
    <w:rsid w:val="00E96CC1"/>
    <w:rsid w:val="00EA15AB"/>
    <w:rsid w:val="00EA17C4"/>
    <w:rsid w:val="00EA33B6"/>
    <w:rsid w:val="00EB468B"/>
    <w:rsid w:val="00EB4E86"/>
    <w:rsid w:val="00EB62E0"/>
    <w:rsid w:val="00EB78D0"/>
    <w:rsid w:val="00EC1B5D"/>
    <w:rsid w:val="00EC722E"/>
    <w:rsid w:val="00EC7385"/>
    <w:rsid w:val="00EC7735"/>
    <w:rsid w:val="00ED0F4F"/>
    <w:rsid w:val="00ED533D"/>
    <w:rsid w:val="00EE1B44"/>
    <w:rsid w:val="00EE45FC"/>
    <w:rsid w:val="00EF11FC"/>
    <w:rsid w:val="00EF6944"/>
    <w:rsid w:val="00F006AC"/>
    <w:rsid w:val="00F02662"/>
    <w:rsid w:val="00F101E0"/>
    <w:rsid w:val="00F10FB4"/>
    <w:rsid w:val="00F119DD"/>
    <w:rsid w:val="00F123A4"/>
    <w:rsid w:val="00F14E99"/>
    <w:rsid w:val="00F15567"/>
    <w:rsid w:val="00F203D1"/>
    <w:rsid w:val="00F20F6C"/>
    <w:rsid w:val="00F21EBF"/>
    <w:rsid w:val="00F2351D"/>
    <w:rsid w:val="00F24545"/>
    <w:rsid w:val="00F3151D"/>
    <w:rsid w:val="00F316AB"/>
    <w:rsid w:val="00F33889"/>
    <w:rsid w:val="00F34AD5"/>
    <w:rsid w:val="00F40641"/>
    <w:rsid w:val="00F4233E"/>
    <w:rsid w:val="00F45891"/>
    <w:rsid w:val="00F46AC5"/>
    <w:rsid w:val="00F46AD3"/>
    <w:rsid w:val="00F52A14"/>
    <w:rsid w:val="00F536C9"/>
    <w:rsid w:val="00F53F97"/>
    <w:rsid w:val="00F54090"/>
    <w:rsid w:val="00F6171D"/>
    <w:rsid w:val="00F61F4F"/>
    <w:rsid w:val="00F66518"/>
    <w:rsid w:val="00F7111F"/>
    <w:rsid w:val="00F712C5"/>
    <w:rsid w:val="00F73C37"/>
    <w:rsid w:val="00F922DE"/>
    <w:rsid w:val="00F93ECF"/>
    <w:rsid w:val="00F9558C"/>
    <w:rsid w:val="00F96C6A"/>
    <w:rsid w:val="00F97278"/>
    <w:rsid w:val="00FA1E78"/>
    <w:rsid w:val="00FA2662"/>
    <w:rsid w:val="00FA6357"/>
    <w:rsid w:val="00FB5EC2"/>
    <w:rsid w:val="00FB6232"/>
    <w:rsid w:val="00FC0B33"/>
    <w:rsid w:val="00FC5AA4"/>
    <w:rsid w:val="00FC701F"/>
    <w:rsid w:val="00FC7575"/>
    <w:rsid w:val="00FC7A2C"/>
    <w:rsid w:val="00FD26F4"/>
    <w:rsid w:val="00FD277C"/>
    <w:rsid w:val="00FD338F"/>
    <w:rsid w:val="00FD5B77"/>
    <w:rsid w:val="00FE120D"/>
    <w:rsid w:val="00FE1489"/>
    <w:rsid w:val="00FE726F"/>
    <w:rsid w:val="00FF119F"/>
    <w:rsid w:val="00FF3822"/>
    <w:rsid w:val="00FF3E69"/>
    <w:rsid w:val="00FF5A8A"/>
    <w:rsid w:val="00FF73D8"/>
    <w:rsid w:val="044DE2EA"/>
    <w:rsid w:val="04E59D0F"/>
    <w:rsid w:val="054D1AD3"/>
    <w:rsid w:val="101B162F"/>
    <w:rsid w:val="1060AD37"/>
    <w:rsid w:val="157F5BC7"/>
    <w:rsid w:val="15C1F5FB"/>
    <w:rsid w:val="17C76EBC"/>
    <w:rsid w:val="1BCA8CE9"/>
    <w:rsid w:val="1CE2CC86"/>
    <w:rsid w:val="1E4288AC"/>
    <w:rsid w:val="1FF9942E"/>
    <w:rsid w:val="20E6971E"/>
    <w:rsid w:val="260C7F79"/>
    <w:rsid w:val="29C083C9"/>
    <w:rsid w:val="2FA8F934"/>
    <w:rsid w:val="341AD34E"/>
    <w:rsid w:val="343A812B"/>
    <w:rsid w:val="3472ADEC"/>
    <w:rsid w:val="34CB5529"/>
    <w:rsid w:val="35E69A56"/>
    <w:rsid w:val="3A4CB062"/>
    <w:rsid w:val="4116C422"/>
    <w:rsid w:val="4513F425"/>
    <w:rsid w:val="468611C4"/>
    <w:rsid w:val="49B5033E"/>
    <w:rsid w:val="4D698043"/>
    <w:rsid w:val="5021BCA0"/>
    <w:rsid w:val="53DCBF87"/>
    <w:rsid w:val="5DD34762"/>
    <w:rsid w:val="5F4802D8"/>
    <w:rsid w:val="64FD2C0A"/>
    <w:rsid w:val="663CEE7C"/>
    <w:rsid w:val="683D7D54"/>
    <w:rsid w:val="68F358E6"/>
    <w:rsid w:val="6CF0BAB1"/>
    <w:rsid w:val="6DE07F9B"/>
    <w:rsid w:val="7478C6EF"/>
    <w:rsid w:val="760DB77C"/>
    <w:rsid w:val="7649464B"/>
    <w:rsid w:val="7B05D344"/>
    <w:rsid w:val="7DAF3BF1"/>
    <w:rsid w:val="7E7B32F1"/>
  </w:rsids>
  <m:mathPr>
    <m:mathFont m:val="Cambria Math"/>
    <m:brkBin m:val="before"/>
    <m:brkBinSub m:val="--"/>
    <m:smallFrac m:val="0"/>
    <m:dispDef/>
    <m:lMargin m:val="0"/>
    <m:rMargin m:val="0"/>
    <m:defJc m:val="centerGroup"/>
    <m:wrapIndent m:val="1440"/>
    <m:intLim m:val="subSup"/>
    <m:naryLim m:val="undOvr"/>
  </m:mathPr>
  <w:themeFontLang w:val="de-AT"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FC917D"/>
  <w15:docId w15:val="{10B262FC-A4DD-4922-8F82-E6A8C1A69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805BAA"/>
    <w:pPr>
      <w:spacing w:after="200" w:line="276" w:lineRule="auto"/>
    </w:pPr>
    <w:rPr>
      <w:rFonts w:asciiTheme="minorHAnsi" w:eastAsiaTheme="minorHAnsi" w:hAnsiTheme="minorHAnsi" w:cstheme="minorBidi"/>
      <w:sz w:val="22"/>
      <w:szCs w:val="22"/>
      <w:lang w:eastAsia="en-US"/>
    </w:rPr>
  </w:style>
  <w:style w:type="paragraph" w:styleId="berschrift1">
    <w:name w:val="heading 1"/>
    <w:aliases w:val="Subheadline"/>
    <w:basedOn w:val="Standard"/>
    <w:next w:val="Standard"/>
    <w:link w:val="berschrift1Zchn"/>
    <w:rsid w:val="00051924"/>
    <w:pPr>
      <w:keepNext/>
      <w:spacing w:before="720" w:after="120" w:line="240" w:lineRule="auto"/>
      <w:outlineLvl w:val="0"/>
    </w:pPr>
    <w:rPr>
      <w:rFonts w:ascii="Arial" w:eastAsia="Times New Roman" w:hAnsi="Arial"/>
      <w:b/>
      <w:spacing w:val="-8"/>
      <w:sz w:val="32"/>
      <w:szCs w:val="20"/>
      <w:lang w:val="en-US" w:eastAsia="de-DE"/>
    </w:rPr>
  </w:style>
  <w:style w:type="paragraph" w:styleId="berschrift2">
    <w:name w:val="heading 2"/>
    <w:basedOn w:val="Standard"/>
    <w:next w:val="Standard"/>
    <w:link w:val="berschrift2Zchn"/>
    <w:uiPriority w:val="9"/>
    <w:semiHidden/>
    <w:unhideWhenUsed/>
    <w:rsid w:val="00CE5B63"/>
    <w:pPr>
      <w:keepNext/>
      <w:keepLines/>
      <w:spacing w:before="200" w:after="0"/>
      <w:outlineLvl w:val="1"/>
    </w:pPr>
    <w:rPr>
      <w:rFonts w:ascii="Cambria" w:eastAsia="Times New Roman" w:hAnsi="Cambria"/>
      <w:b/>
      <w:bCs/>
      <w:color w:val="4F81BD"/>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354395"/>
    <w:pPr>
      <w:tabs>
        <w:tab w:val="center" w:pos="4536"/>
        <w:tab w:val="right" w:pos="9072"/>
      </w:tabs>
      <w:spacing w:after="0" w:line="240" w:lineRule="auto"/>
    </w:pPr>
  </w:style>
  <w:style w:type="character" w:customStyle="1" w:styleId="KopfzeileZchn">
    <w:name w:val="Kopfzeile Zchn"/>
    <w:basedOn w:val="Absatz-Standardschriftart"/>
    <w:link w:val="Kopfzeile"/>
    <w:rsid w:val="00354395"/>
    <w:rPr>
      <w:sz w:val="22"/>
      <w:szCs w:val="22"/>
      <w:lang w:eastAsia="en-US"/>
    </w:rPr>
  </w:style>
  <w:style w:type="paragraph" w:styleId="Fuzeile">
    <w:name w:val="footer"/>
    <w:basedOn w:val="Standard"/>
    <w:link w:val="FuzeileZchn"/>
    <w:uiPriority w:val="99"/>
    <w:unhideWhenUsed/>
    <w:rsid w:val="00993CE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93CE6"/>
  </w:style>
  <w:style w:type="paragraph" w:styleId="Sprechblasentext">
    <w:name w:val="Balloon Text"/>
    <w:basedOn w:val="Standard"/>
    <w:link w:val="SprechblasentextZchn"/>
    <w:uiPriority w:val="99"/>
    <w:semiHidden/>
    <w:unhideWhenUsed/>
    <w:rsid w:val="00993CE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93CE6"/>
    <w:rPr>
      <w:rFonts w:ascii="Tahoma" w:hAnsi="Tahoma" w:cs="Tahoma"/>
      <w:sz w:val="16"/>
      <w:szCs w:val="16"/>
    </w:rPr>
  </w:style>
  <w:style w:type="paragraph" w:styleId="KeinLeerraum">
    <w:name w:val="No Spacing"/>
    <w:uiPriority w:val="1"/>
    <w:rsid w:val="00DE442E"/>
    <w:rPr>
      <w:sz w:val="22"/>
      <w:szCs w:val="22"/>
      <w:lang w:eastAsia="en-US"/>
    </w:rPr>
  </w:style>
  <w:style w:type="character" w:customStyle="1" w:styleId="berschrift1Zchn">
    <w:name w:val="Überschrift 1 Zchn"/>
    <w:aliases w:val="Subheadline Zchn"/>
    <w:basedOn w:val="Absatz-Standardschriftart"/>
    <w:link w:val="berschrift1"/>
    <w:rsid w:val="00051924"/>
    <w:rPr>
      <w:rFonts w:ascii="Arial" w:eastAsia="Times New Roman" w:hAnsi="Arial"/>
      <w:b/>
      <w:spacing w:val="-8"/>
      <w:sz w:val="32"/>
      <w:lang w:val="en-US" w:eastAsia="de-DE"/>
    </w:rPr>
  </w:style>
  <w:style w:type="character" w:customStyle="1" w:styleId="berschrift2Zchn">
    <w:name w:val="Überschrift 2 Zchn"/>
    <w:basedOn w:val="Absatz-Standardschriftart"/>
    <w:link w:val="berschrift2"/>
    <w:uiPriority w:val="9"/>
    <w:semiHidden/>
    <w:rsid w:val="00CE5B63"/>
    <w:rPr>
      <w:rFonts w:ascii="Cambria" w:eastAsia="Times New Roman" w:hAnsi="Cambria" w:cs="Times New Roman"/>
      <w:b/>
      <w:bCs/>
      <w:color w:val="4F81BD"/>
      <w:sz w:val="26"/>
      <w:szCs w:val="26"/>
    </w:rPr>
  </w:style>
  <w:style w:type="paragraph" w:styleId="Titel">
    <w:name w:val="Title"/>
    <w:aliases w:val="Lead PR"/>
    <w:next w:val="05BodyTextPR"/>
    <w:link w:val="TitelZchn"/>
    <w:uiPriority w:val="10"/>
    <w:rsid w:val="001825B7"/>
    <w:pPr>
      <w:spacing w:before="240" w:after="240"/>
      <w:contextualSpacing/>
    </w:pPr>
    <w:rPr>
      <w:rFonts w:ascii="Arial" w:eastAsiaTheme="majorEastAsia" w:hAnsi="Arial" w:cstheme="majorBidi"/>
      <w:i/>
      <w:spacing w:val="-10"/>
      <w:kern w:val="28"/>
      <w:sz w:val="22"/>
      <w:szCs w:val="56"/>
      <w:lang w:eastAsia="en-US"/>
    </w:rPr>
  </w:style>
  <w:style w:type="paragraph" w:customStyle="1" w:styleId="ContinousText">
    <w:name w:val="Continous Text"/>
    <w:basedOn w:val="Standard"/>
    <w:link w:val="ContinousTextZchn"/>
    <w:rsid w:val="00FC0B33"/>
    <w:pPr>
      <w:autoSpaceDE w:val="0"/>
      <w:autoSpaceDN w:val="0"/>
      <w:adjustRightInd w:val="0"/>
      <w:spacing w:after="0"/>
      <w:jc w:val="both"/>
    </w:pPr>
    <w:rPr>
      <w:rFonts w:ascii="Arial" w:hAnsi="Arial" w:cs="Arial"/>
    </w:rPr>
  </w:style>
  <w:style w:type="paragraph" w:customStyle="1" w:styleId="01Location-DatePR">
    <w:name w:val="01 Location-Date PR"/>
    <w:next w:val="02KickerPR"/>
    <w:link w:val="01Location-DatePRChar"/>
    <w:qFormat/>
    <w:rsid w:val="00161A0E"/>
    <w:pPr>
      <w:spacing w:after="480" w:line="276" w:lineRule="auto"/>
    </w:pPr>
    <w:rPr>
      <w:rFonts w:ascii="Segoe UI Light" w:eastAsiaTheme="minorHAnsi" w:hAnsi="Segoe UI Light" w:cstheme="minorBidi"/>
      <w:sz w:val="22"/>
      <w:szCs w:val="22"/>
      <w:lang w:val="de-DE" w:eastAsia="en-US"/>
    </w:rPr>
  </w:style>
  <w:style w:type="paragraph" w:customStyle="1" w:styleId="02KickerPR">
    <w:name w:val="02 Kicker PR"/>
    <w:next w:val="03HeadlinePR"/>
    <w:link w:val="02KickerPRChar"/>
    <w:qFormat/>
    <w:rsid w:val="00161A0E"/>
    <w:pPr>
      <w:autoSpaceDE w:val="0"/>
      <w:autoSpaceDN w:val="0"/>
      <w:adjustRightInd w:val="0"/>
      <w:spacing w:line="276" w:lineRule="auto"/>
    </w:pPr>
    <w:rPr>
      <w:rFonts w:ascii="Segoe UI Semibold" w:eastAsia="Times New Roman" w:hAnsi="Segoe UI Semibold"/>
      <w:color w:val="000000"/>
      <w:sz w:val="28"/>
      <w:szCs w:val="36"/>
      <w:lang w:val="de-DE" w:eastAsia="de-DE"/>
    </w:rPr>
  </w:style>
  <w:style w:type="paragraph" w:customStyle="1" w:styleId="COPA-DATATabellenberschrift">
    <w:name w:val="COPA-DATA Tabellenüberschrift"/>
    <w:basedOn w:val="KeinLeerraum"/>
    <w:rsid w:val="00F66518"/>
    <w:rPr>
      <w:rFonts w:ascii="Arial" w:hAnsi="Arial" w:cs="Arial"/>
      <w:color w:val="FFFFFF"/>
      <w:sz w:val="20"/>
      <w:szCs w:val="20"/>
      <w:lang w:val="it-IT"/>
    </w:rPr>
  </w:style>
  <w:style w:type="character" w:styleId="Seitenzahl">
    <w:name w:val="page number"/>
    <w:basedOn w:val="Absatz-Standardschriftart"/>
    <w:semiHidden/>
    <w:rsid w:val="00F66518"/>
    <w:rPr>
      <w:rFonts w:ascii="Times New Roman" w:hAnsi="Times New Roman"/>
      <w:b/>
      <w:color w:val="FFFFFF"/>
      <w:spacing w:val="0"/>
      <w:sz w:val="24"/>
    </w:rPr>
  </w:style>
  <w:style w:type="table" w:styleId="Tabellenraster">
    <w:name w:val="Table Grid"/>
    <w:basedOn w:val="NormaleTabelle"/>
    <w:uiPriority w:val="59"/>
    <w:rsid w:val="0091066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
    <w:name w:val="Light Shading1"/>
    <w:basedOn w:val="NormaleTabelle"/>
    <w:uiPriority w:val="60"/>
    <w:rsid w:val="0091066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NormaleTabelle"/>
    <w:uiPriority w:val="60"/>
    <w:rsid w:val="00910668"/>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HelleSchattierung-Akzent3">
    <w:name w:val="Light Shading Accent 3"/>
    <w:basedOn w:val="NormaleTabelle"/>
    <w:uiPriority w:val="60"/>
    <w:rsid w:val="00910668"/>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TitelZchn">
    <w:name w:val="Titel Zchn"/>
    <w:aliases w:val="Lead PR Zchn"/>
    <w:basedOn w:val="Absatz-Standardschriftart"/>
    <w:link w:val="Titel"/>
    <w:uiPriority w:val="10"/>
    <w:rsid w:val="001825B7"/>
    <w:rPr>
      <w:rFonts w:ascii="Arial" w:eastAsiaTheme="majorEastAsia" w:hAnsi="Arial" w:cstheme="majorBidi"/>
      <w:i/>
      <w:spacing w:val="-10"/>
      <w:kern w:val="28"/>
      <w:sz w:val="22"/>
      <w:szCs w:val="56"/>
      <w:lang w:eastAsia="en-US"/>
    </w:rPr>
  </w:style>
  <w:style w:type="paragraph" w:styleId="berarbeitung">
    <w:name w:val="Revision"/>
    <w:hidden/>
    <w:uiPriority w:val="99"/>
    <w:semiHidden/>
    <w:rsid w:val="00380390"/>
    <w:rPr>
      <w:sz w:val="22"/>
      <w:szCs w:val="22"/>
      <w:lang w:eastAsia="en-US"/>
    </w:rPr>
  </w:style>
  <w:style w:type="character" w:styleId="Kommentarzeichen">
    <w:name w:val="annotation reference"/>
    <w:basedOn w:val="Absatz-Standardschriftart"/>
    <w:semiHidden/>
    <w:rsid w:val="00380390"/>
    <w:rPr>
      <w:sz w:val="16"/>
      <w:szCs w:val="16"/>
    </w:rPr>
  </w:style>
  <w:style w:type="paragraph" w:styleId="Kommentartext">
    <w:name w:val="annotation text"/>
    <w:basedOn w:val="Standard"/>
    <w:link w:val="KommentartextZchn"/>
    <w:semiHidden/>
    <w:rsid w:val="00380390"/>
    <w:rPr>
      <w:sz w:val="20"/>
      <w:szCs w:val="20"/>
    </w:rPr>
  </w:style>
  <w:style w:type="character" w:customStyle="1" w:styleId="KommentartextZchn">
    <w:name w:val="Kommentartext Zchn"/>
    <w:basedOn w:val="Absatz-Standardschriftart"/>
    <w:link w:val="Kommentartext"/>
    <w:semiHidden/>
    <w:rsid w:val="00380390"/>
    <w:rPr>
      <w:rFonts w:ascii="Calibri" w:eastAsia="Calibri" w:hAnsi="Calibri" w:cs="Times New Roman"/>
      <w:sz w:val="20"/>
      <w:szCs w:val="20"/>
    </w:rPr>
  </w:style>
  <w:style w:type="paragraph" w:customStyle="1" w:styleId="03HeadlinePR">
    <w:name w:val="03 Headline PR"/>
    <w:link w:val="03HeadlinePRChar"/>
    <w:qFormat/>
    <w:rsid w:val="00161A0E"/>
    <w:pPr>
      <w:spacing w:after="360" w:line="276" w:lineRule="auto"/>
    </w:pPr>
    <w:rPr>
      <w:rFonts w:ascii="Segoe UI Semibold" w:eastAsia="Times New Roman" w:hAnsi="Segoe UI Semibold" w:cstheme="minorBidi"/>
      <w:sz w:val="36"/>
      <w:lang w:val="de-DE" w:eastAsia="de-DE"/>
    </w:rPr>
  </w:style>
  <w:style w:type="character" w:customStyle="1" w:styleId="ContinousTextZchn">
    <w:name w:val="Continous Text Zchn"/>
    <w:basedOn w:val="Absatz-Standardschriftart"/>
    <w:link w:val="ContinousText"/>
    <w:rsid w:val="00FC0B33"/>
    <w:rPr>
      <w:rFonts w:ascii="Arial" w:hAnsi="Arial" w:cs="Arial"/>
      <w:sz w:val="22"/>
      <w:szCs w:val="22"/>
      <w:lang w:eastAsia="en-US"/>
    </w:rPr>
  </w:style>
  <w:style w:type="character" w:customStyle="1" w:styleId="03HeadlinePRChar">
    <w:name w:val="03 Headline PR Char"/>
    <w:basedOn w:val="ContinousTextZchn"/>
    <w:link w:val="03HeadlinePR"/>
    <w:rsid w:val="00161A0E"/>
    <w:rPr>
      <w:rFonts w:ascii="Segoe UI Semibold" w:eastAsia="Times New Roman" w:hAnsi="Segoe UI Semibold" w:cstheme="minorBidi"/>
      <w:sz w:val="36"/>
      <w:szCs w:val="22"/>
      <w:lang w:val="de-DE" w:eastAsia="de-DE"/>
    </w:rPr>
  </w:style>
  <w:style w:type="paragraph" w:customStyle="1" w:styleId="Default">
    <w:name w:val="Default"/>
    <w:rsid w:val="00E413E1"/>
    <w:pPr>
      <w:autoSpaceDE w:val="0"/>
      <w:autoSpaceDN w:val="0"/>
      <w:adjustRightInd w:val="0"/>
    </w:pPr>
    <w:rPr>
      <w:rFonts w:ascii="Arial" w:eastAsia="Times New Roman" w:hAnsi="Arial" w:cs="Arial"/>
      <w:color w:val="000000"/>
      <w:sz w:val="24"/>
      <w:szCs w:val="24"/>
    </w:rPr>
  </w:style>
  <w:style w:type="character" w:styleId="Hyperlink">
    <w:name w:val="Hyperlink"/>
    <w:basedOn w:val="Absatz-Standardschriftart"/>
    <w:uiPriority w:val="99"/>
    <w:unhideWhenUsed/>
    <w:rsid w:val="00E413E1"/>
    <w:rPr>
      <w:color w:val="0000FF"/>
      <w:u w:val="single"/>
    </w:rPr>
  </w:style>
  <w:style w:type="character" w:customStyle="1" w:styleId="01Location-DatePRChar">
    <w:name w:val="01 Location-Date PR Char"/>
    <w:basedOn w:val="DatumZchn"/>
    <w:link w:val="01Location-DatePR"/>
    <w:rsid w:val="00161A0E"/>
    <w:rPr>
      <w:rFonts w:ascii="Segoe UI Light" w:eastAsiaTheme="minorHAnsi" w:hAnsi="Segoe UI Light" w:cstheme="minorBidi"/>
      <w:sz w:val="22"/>
      <w:szCs w:val="22"/>
      <w:lang w:val="de-DE" w:eastAsia="en-US"/>
    </w:rPr>
  </w:style>
  <w:style w:type="paragraph" w:styleId="Datum">
    <w:name w:val="Date"/>
    <w:basedOn w:val="Standard"/>
    <w:next w:val="Standard"/>
    <w:link w:val="DatumZchn"/>
    <w:uiPriority w:val="99"/>
    <w:semiHidden/>
    <w:unhideWhenUsed/>
    <w:rsid w:val="00333E10"/>
  </w:style>
  <w:style w:type="character" w:customStyle="1" w:styleId="DatumZchn">
    <w:name w:val="Datum Zchn"/>
    <w:basedOn w:val="Absatz-Standardschriftart"/>
    <w:link w:val="Datum"/>
    <w:uiPriority w:val="99"/>
    <w:semiHidden/>
    <w:rsid w:val="00333E10"/>
    <w:rPr>
      <w:sz w:val="22"/>
      <w:szCs w:val="22"/>
      <w:lang w:eastAsia="en-US"/>
    </w:rPr>
  </w:style>
  <w:style w:type="character" w:customStyle="1" w:styleId="02KickerPRChar">
    <w:name w:val="02 Kicker PR Char"/>
    <w:basedOn w:val="Absatz-Standardschriftart"/>
    <w:link w:val="02KickerPR"/>
    <w:rsid w:val="00161A0E"/>
    <w:rPr>
      <w:rFonts w:ascii="Segoe UI Semibold" w:eastAsia="Times New Roman" w:hAnsi="Segoe UI Semibold"/>
      <w:color w:val="000000"/>
      <w:sz w:val="28"/>
      <w:szCs w:val="36"/>
      <w:lang w:val="de-DE" w:eastAsia="de-DE"/>
    </w:rPr>
  </w:style>
  <w:style w:type="paragraph" w:customStyle="1" w:styleId="05BodyTextPR">
    <w:name w:val="05 Body Text PR"/>
    <w:link w:val="05BodyTextPRChar"/>
    <w:qFormat/>
    <w:rsid w:val="00161A0E"/>
    <w:pPr>
      <w:spacing w:after="360" w:line="276" w:lineRule="auto"/>
    </w:pPr>
    <w:rPr>
      <w:rFonts w:ascii="Segoe UI Light" w:eastAsia="Times New Roman" w:hAnsi="Segoe UI Light"/>
      <w:sz w:val="22"/>
      <w:lang w:val="de-DE" w:eastAsia="de-DE"/>
    </w:rPr>
  </w:style>
  <w:style w:type="paragraph" w:customStyle="1" w:styleId="04LeadTextPR">
    <w:name w:val="04 Lead Text PR"/>
    <w:next w:val="05BodyTextPR"/>
    <w:link w:val="04LeadTextPRChar"/>
    <w:qFormat/>
    <w:rsid w:val="00161A0E"/>
    <w:pPr>
      <w:spacing w:after="360" w:line="276" w:lineRule="auto"/>
    </w:pPr>
    <w:rPr>
      <w:rFonts w:ascii="Segoe UI Light" w:eastAsiaTheme="majorEastAsia" w:hAnsi="Segoe UI Light" w:cstheme="majorBidi"/>
      <w:i/>
      <w:kern w:val="28"/>
      <w:sz w:val="22"/>
      <w:szCs w:val="56"/>
      <w:lang w:val="de-DE" w:eastAsia="en-US"/>
    </w:rPr>
  </w:style>
  <w:style w:type="character" w:customStyle="1" w:styleId="05BodyTextPRChar">
    <w:name w:val="05 Body Text PR Char"/>
    <w:basedOn w:val="Absatz-Standardschriftart"/>
    <w:link w:val="05BodyTextPR"/>
    <w:rsid w:val="00161A0E"/>
    <w:rPr>
      <w:rFonts w:ascii="Segoe UI Light" w:eastAsia="Times New Roman" w:hAnsi="Segoe UI Light"/>
      <w:sz w:val="22"/>
      <w:lang w:val="de-DE" w:eastAsia="de-DE"/>
    </w:rPr>
  </w:style>
  <w:style w:type="paragraph" w:customStyle="1" w:styleId="06SubheadlinePR">
    <w:name w:val="06 Subheadline PR"/>
    <w:next w:val="05BodyTextPR"/>
    <w:link w:val="06SubheadlinePRChar"/>
    <w:autoRedefine/>
    <w:qFormat/>
    <w:rsid w:val="00161A0E"/>
    <w:pPr>
      <w:spacing w:before="120" w:after="40" w:line="276" w:lineRule="auto"/>
    </w:pPr>
    <w:rPr>
      <w:rFonts w:ascii="Segoe UI Semibold" w:eastAsia="Times New Roman" w:hAnsi="Segoe UI Semibold"/>
      <w:sz w:val="28"/>
      <w:lang w:val="de-DE" w:eastAsia="de-DE"/>
    </w:rPr>
  </w:style>
  <w:style w:type="character" w:customStyle="1" w:styleId="04LeadTextPRChar">
    <w:name w:val="04 Lead Text PR Char"/>
    <w:basedOn w:val="Absatz-Standardschriftart"/>
    <w:link w:val="04LeadTextPR"/>
    <w:rsid w:val="00161A0E"/>
    <w:rPr>
      <w:rFonts w:ascii="Segoe UI Light" w:eastAsiaTheme="majorEastAsia" w:hAnsi="Segoe UI Light" w:cstheme="majorBidi"/>
      <w:i/>
      <w:kern w:val="28"/>
      <w:sz w:val="22"/>
      <w:szCs w:val="56"/>
      <w:lang w:val="de-DE" w:eastAsia="en-US"/>
    </w:rPr>
  </w:style>
  <w:style w:type="paragraph" w:customStyle="1" w:styleId="08HLCaptionPR">
    <w:name w:val="08 HL Caption PR"/>
    <w:link w:val="08HLCaptionPRChar"/>
    <w:qFormat/>
    <w:rsid w:val="00161A0E"/>
    <w:pPr>
      <w:spacing w:before="240" w:after="120" w:line="276" w:lineRule="auto"/>
    </w:pPr>
    <w:rPr>
      <w:rFonts w:ascii="Segoe UI Semibold" w:eastAsiaTheme="majorEastAsia" w:hAnsi="Segoe UI Semibold" w:cstheme="majorBidi"/>
      <w:kern w:val="28"/>
      <w:sz w:val="22"/>
      <w:szCs w:val="56"/>
      <w:lang w:val="de-DE" w:eastAsia="en-US"/>
    </w:rPr>
  </w:style>
  <w:style w:type="character" w:customStyle="1" w:styleId="06SubheadlinePRChar">
    <w:name w:val="06 Subheadline PR Char"/>
    <w:basedOn w:val="Absatz-Standardschriftart"/>
    <w:link w:val="06SubheadlinePR"/>
    <w:rsid w:val="00161A0E"/>
    <w:rPr>
      <w:rFonts w:ascii="Segoe UI Semibold" w:eastAsia="Times New Roman" w:hAnsi="Segoe UI Semibold"/>
      <w:sz w:val="28"/>
      <w:lang w:val="de-DE" w:eastAsia="de-DE"/>
    </w:rPr>
  </w:style>
  <w:style w:type="paragraph" w:customStyle="1" w:styleId="13ContactPR">
    <w:name w:val="13 Contact PR"/>
    <w:link w:val="13ContactPRChar"/>
    <w:qFormat/>
    <w:rsid w:val="00161A0E"/>
    <w:pPr>
      <w:spacing w:line="276" w:lineRule="auto"/>
    </w:pPr>
    <w:rPr>
      <w:rFonts w:ascii="Segoe UI Light" w:eastAsia="Times New Roman" w:hAnsi="Segoe UI Light"/>
      <w:sz w:val="22"/>
      <w:lang w:val="de-DE" w:eastAsia="de-DE"/>
    </w:rPr>
  </w:style>
  <w:style w:type="character" w:customStyle="1" w:styleId="08HLCaptionPRChar">
    <w:name w:val="08 HL Caption PR Char"/>
    <w:basedOn w:val="Absatz-Standardschriftart"/>
    <w:link w:val="08HLCaptionPR"/>
    <w:rsid w:val="00161A0E"/>
    <w:rPr>
      <w:rFonts w:ascii="Segoe UI Semibold" w:eastAsiaTheme="majorEastAsia" w:hAnsi="Segoe UI Semibold" w:cstheme="majorBidi"/>
      <w:kern w:val="28"/>
      <w:sz w:val="22"/>
      <w:szCs w:val="56"/>
      <w:lang w:val="de-DE" w:eastAsia="en-US"/>
    </w:rPr>
  </w:style>
  <w:style w:type="character" w:customStyle="1" w:styleId="13ContactPRChar">
    <w:name w:val="13 Contact PR Char"/>
    <w:basedOn w:val="Absatz-Standardschriftart"/>
    <w:link w:val="13ContactPR"/>
    <w:rsid w:val="00161A0E"/>
    <w:rPr>
      <w:rFonts w:ascii="Segoe UI Light" w:eastAsia="Times New Roman" w:hAnsi="Segoe UI Light"/>
      <w:sz w:val="22"/>
      <w:lang w:val="de-DE" w:eastAsia="de-DE"/>
    </w:rPr>
  </w:style>
  <w:style w:type="paragraph" w:customStyle="1" w:styleId="KickerPR">
    <w:name w:val="Kicker PR"/>
    <w:rsid w:val="00243E43"/>
    <w:pPr>
      <w:autoSpaceDE w:val="0"/>
      <w:autoSpaceDN w:val="0"/>
      <w:adjustRightInd w:val="0"/>
      <w:spacing w:before="120" w:after="600"/>
    </w:pPr>
    <w:rPr>
      <w:rFonts w:ascii="Arial" w:eastAsia="Times New Roman" w:hAnsi="Arial"/>
      <w:b/>
      <w:spacing w:val="-8"/>
      <w:sz w:val="28"/>
      <w:szCs w:val="36"/>
      <w:lang w:val="en-US" w:eastAsia="de-DE"/>
    </w:rPr>
  </w:style>
  <w:style w:type="paragraph" w:customStyle="1" w:styleId="10HLBoilerplatePR">
    <w:name w:val="10 HL Boilerplate PR"/>
    <w:next w:val="11BoilerplatePR"/>
    <w:link w:val="10HLBoilerplatePRChar"/>
    <w:qFormat/>
    <w:rsid w:val="00161A0E"/>
    <w:pPr>
      <w:spacing w:after="120" w:line="276" w:lineRule="auto"/>
    </w:pPr>
    <w:rPr>
      <w:rFonts w:ascii="Segoe UI Semibold" w:eastAsiaTheme="minorHAnsi" w:hAnsi="Segoe UI Semibold" w:cs="Arial"/>
      <w:szCs w:val="18"/>
      <w:lang w:val="de-DE" w:eastAsia="en-US"/>
    </w:rPr>
  </w:style>
  <w:style w:type="paragraph" w:customStyle="1" w:styleId="11BoilerplatePR">
    <w:name w:val="11 Boilerplate PR"/>
    <w:link w:val="11BoilerplatePRChar"/>
    <w:qFormat/>
    <w:rsid w:val="00161A0E"/>
    <w:pPr>
      <w:spacing w:after="360" w:line="276" w:lineRule="auto"/>
    </w:pPr>
    <w:rPr>
      <w:rFonts w:ascii="Segoe UI Light" w:hAnsi="Segoe UI Light"/>
      <w:szCs w:val="22"/>
      <w:lang w:eastAsia="en-US"/>
    </w:rPr>
  </w:style>
  <w:style w:type="character" w:customStyle="1" w:styleId="10HLBoilerplatePRChar">
    <w:name w:val="10 HL Boilerplate PR Char"/>
    <w:basedOn w:val="Absatz-Standardschriftart"/>
    <w:link w:val="10HLBoilerplatePR"/>
    <w:rsid w:val="00161A0E"/>
    <w:rPr>
      <w:rFonts w:ascii="Segoe UI Semibold" w:eastAsiaTheme="minorHAnsi" w:hAnsi="Segoe UI Semibold" w:cs="Arial"/>
      <w:szCs w:val="18"/>
      <w:lang w:val="de-DE" w:eastAsia="en-US"/>
    </w:rPr>
  </w:style>
  <w:style w:type="character" w:customStyle="1" w:styleId="11BoilerplatePRChar">
    <w:name w:val="11 Boilerplate PR Char"/>
    <w:basedOn w:val="10HLBoilerplatePRChar"/>
    <w:link w:val="11BoilerplatePR"/>
    <w:rsid w:val="00161A0E"/>
    <w:rPr>
      <w:rFonts w:ascii="Segoe UI Light" w:eastAsiaTheme="minorHAnsi" w:hAnsi="Segoe UI Light" w:cs="Arial"/>
      <w:szCs w:val="22"/>
      <w:lang w:val="de-DE" w:eastAsia="en-US"/>
    </w:rPr>
  </w:style>
  <w:style w:type="paragraph" w:customStyle="1" w:styleId="09FilenamePR">
    <w:name w:val="09 Filename PR"/>
    <w:next w:val="05BodyTextPR"/>
    <w:link w:val="09FilenamePRChar"/>
    <w:qFormat/>
    <w:rsid w:val="00161A0E"/>
    <w:pPr>
      <w:spacing w:after="360" w:line="276" w:lineRule="auto"/>
    </w:pPr>
    <w:rPr>
      <w:rFonts w:ascii="Segoe UI Light" w:eastAsiaTheme="majorEastAsia" w:hAnsi="Segoe UI Light" w:cstheme="majorBidi"/>
      <w:i/>
      <w:spacing w:val="-10"/>
      <w:kern w:val="28"/>
      <w:sz w:val="22"/>
      <w:szCs w:val="56"/>
      <w:lang w:val="de-DE" w:eastAsia="en-US"/>
    </w:rPr>
  </w:style>
  <w:style w:type="paragraph" w:customStyle="1" w:styleId="12HLContactPR">
    <w:name w:val="12 HL Contact PR"/>
    <w:next w:val="13ContactPR"/>
    <w:link w:val="12HLContactPRChar"/>
    <w:qFormat/>
    <w:rsid w:val="00161A0E"/>
    <w:pPr>
      <w:spacing w:after="120" w:line="276" w:lineRule="auto"/>
    </w:pPr>
    <w:rPr>
      <w:rFonts w:ascii="Segoe UI Semibold" w:eastAsiaTheme="minorHAnsi" w:hAnsi="Segoe UI Semibold" w:cstheme="minorBidi"/>
      <w:sz w:val="22"/>
      <w:szCs w:val="22"/>
      <w:lang w:val="de-DE" w:eastAsia="en-US"/>
    </w:rPr>
  </w:style>
  <w:style w:type="character" w:customStyle="1" w:styleId="09FilenamePRChar">
    <w:name w:val="09 Filename PR Char"/>
    <w:basedOn w:val="08HLCaptionPRChar"/>
    <w:link w:val="09FilenamePR"/>
    <w:rsid w:val="00161A0E"/>
    <w:rPr>
      <w:rFonts w:ascii="Segoe UI Light" w:eastAsiaTheme="majorEastAsia" w:hAnsi="Segoe UI Light" w:cstheme="majorBidi"/>
      <w:i/>
      <w:spacing w:val="-10"/>
      <w:kern w:val="28"/>
      <w:sz w:val="22"/>
      <w:szCs w:val="56"/>
      <w:lang w:val="de-DE" w:eastAsia="en-US"/>
    </w:rPr>
  </w:style>
  <w:style w:type="character" w:customStyle="1" w:styleId="12HLContactPRChar">
    <w:name w:val="12 HL Contact PR Char"/>
    <w:basedOn w:val="10HLBoilerplatePRChar"/>
    <w:link w:val="12HLContactPR"/>
    <w:rsid w:val="00161A0E"/>
    <w:rPr>
      <w:rFonts w:ascii="Segoe UI Semibold" w:eastAsiaTheme="minorHAnsi" w:hAnsi="Segoe UI Semibold" w:cstheme="minorBidi"/>
      <w:sz w:val="22"/>
      <w:szCs w:val="22"/>
      <w:lang w:val="de-DE" w:eastAsia="en-US"/>
    </w:rPr>
  </w:style>
  <w:style w:type="paragraph" w:customStyle="1" w:styleId="07-1BulletsLevel1">
    <w:name w:val="07-1 Bullets Level 1"/>
    <w:link w:val="07-1BulletsLevel1Char"/>
    <w:qFormat/>
    <w:rsid w:val="00161A0E"/>
    <w:pPr>
      <w:numPr>
        <w:numId w:val="19"/>
      </w:numPr>
      <w:spacing w:after="120" w:line="276" w:lineRule="auto"/>
    </w:pPr>
    <w:rPr>
      <w:rFonts w:ascii="Segoe UI Light" w:eastAsia="Times New Roman" w:hAnsi="Segoe UI Light"/>
      <w:sz w:val="22"/>
      <w:lang w:val="de-DE" w:eastAsia="de-DE"/>
    </w:rPr>
  </w:style>
  <w:style w:type="paragraph" w:customStyle="1" w:styleId="07-2BulletsLevel2">
    <w:name w:val="07-2 Bullets Level 2"/>
    <w:link w:val="07-2BulletsLevel2Char"/>
    <w:qFormat/>
    <w:rsid w:val="00161A0E"/>
    <w:pPr>
      <w:numPr>
        <w:ilvl w:val="1"/>
        <w:numId w:val="19"/>
      </w:numPr>
      <w:spacing w:after="120" w:line="276" w:lineRule="auto"/>
    </w:pPr>
    <w:rPr>
      <w:rFonts w:ascii="Segoe UI Light" w:eastAsia="Times New Roman" w:hAnsi="Segoe UI Light"/>
      <w:sz w:val="22"/>
      <w:lang w:val="de-DE" w:eastAsia="de-DE"/>
    </w:rPr>
  </w:style>
  <w:style w:type="character" w:customStyle="1" w:styleId="07-1BulletsLevel1Char">
    <w:name w:val="07-1 Bullets Level 1 Char"/>
    <w:basedOn w:val="Absatz-Standardschriftart"/>
    <w:link w:val="07-1BulletsLevel1"/>
    <w:rsid w:val="00161A0E"/>
    <w:rPr>
      <w:rFonts w:ascii="Segoe UI Light" w:eastAsia="Times New Roman" w:hAnsi="Segoe UI Light"/>
      <w:sz w:val="22"/>
      <w:lang w:val="de-DE" w:eastAsia="de-DE"/>
    </w:rPr>
  </w:style>
  <w:style w:type="paragraph" w:customStyle="1" w:styleId="07-3BulletsLevel3">
    <w:name w:val="07-3 Bullets Level 3"/>
    <w:link w:val="07-3BulletsLevel3Char"/>
    <w:qFormat/>
    <w:rsid w:val="00161A0E"/>
    <w:pPr>
      <w:numPr>
        <w:ilvl w:val="2"/>
        <w:numId w:val="19"/>
      </w:numPr>
      <w:spacing w:after="120" w:line="276" w:lineRule="auto"/>
    </w:pPr>
    <w:rPr>
      <w:rFonts w:ascii="Segoe UI Light" w:eastAsia="Times New Roman" w:hAnsi="Segoe UI Light"/>
      <w:sz w:val="22"/>
      <w:lang w:val="de-DE" w:eastAsia="de-DE"/>
    </w:rPr>
  </w:style>
  <w:style w:type="character" w:customStyle="1" w:styleId="07-2BulletsLevel2Char">
    <w:name w:val="07-2 Bullets Level 2 Char"/>
    <w:basedOn w:val="Absatz-Standardschriftart"/>
    <w:link w:val="07-2BulletsLevel2"/>
    <w:rsid w:val="00161A0E"/>
    <w:rPr>
      <w:rFonts w:ascii="Segoe UI Light" w:eastAsia="Times New Roman" w:hAnsi="Segoe UI Light"/>
      <w:sz w:val="22"/>
      <w:lang w:val="de-DE" w:eastAsia="de-DE"/>
    </w:rPr>
  </w:style>
  <w:style w:type="character" w:customStyle="1" w:styleId="07-3BulletsLevel3Char">
    <w:name w:val="07-3 Bullets Level 3 Char"/>
    <w:basedOn w:val="Absatz-Standardschriftart"/>
    <w:link w:val="07-3BulletsLevel3"/>
    <w:rsid w:val="00161A0E"/>
    <w:rPr>
      <w:rFonts w:ascii="Segoe UI Light" w:eastAsia="Times New Roman" w:hAnsi="Segoe UI Light"/>
      <w:sz w:val="22"/>
      <w:lang w:val="de-DE" w:eastAsia="de-DE"/>
    </w:rPr>
  </w:style>
  <w:style w:type="paragraph" w:styleId="Listenabsatz">
    <w:name w:val="List Paragraph"/>
    <w:basedOn w:val="Standard"/>
    <w:uiPriority w:val="34"/>
    <w:qFormat/>
    <w:rsid w:val="0009039F"/>
    <w:pPr>
      <w:spacing w:after="160" w:line="259" w:lineRule="auto"/>
      <w:ind w:left="720"/>
      <w:contextualSpacing/>
    </w:pPr>
    <w:rPr>
      <w:rFonts w:ascii="Segoe UI" w:eastAsiaTheme="minorEastAsia" w:hAnsi="Segoe UI"/>
      <w:lang w:eastAsia="ko-KR"/>
    </w:rPr>
  </w:style>
  <w:style w:type="character" w:styleId="NichtaufgelsteErwhnung">
    <w:name w:val="Unresolved Mention"/>
    <w:basedOn w:val="Absatz-Standardschriftart"/>
    <w:uiPriority w:val="99"/>
    <w:semiHidden/>
    <w:unhideWhenUsed/>
    <w:rsid w:val="00221C39"/>
    <w:rPr>
      <w:color w:val="605E5C"/>
      <w:shd w:val="clear" w:color="auto" w:fill="E1DFDD"/>
    </w:rPr>
  </w:style>
  <w:style w:type="paragraph" w:styleId="Kommentarthema">
    <w:name w:val="annotation subject"/>
    <w:basedOn w:val="Kommentartext"/>
    <w:next w:val="Kommentartext"/>
    <w:link w:val="KommentarthemaZchn"/>
    <w:uiPriority w:val="99"/>
    <w:semiHidden/>
    <w:unhideWhenUsed/>
    <w:rsid w:val="00BF7215"/>
    <w:pPr>
      <w:spacing w:line="240" w:lineRule="auto"/>
    </w:pPr>
    <w:rPr>
      <w:b/>
      <w:bCs/>
    </w:rPr>
  </w:style>
  <w:style w:type="character" w:customStyle="1" w:styleId="KommentarthemaZchn">
    <w:name w:val="Kommentarthema Zchn"/>
    <w:basedOn w:val="KommentartextZchn"/>
    <w:link w:val="Kommentarthema"/>
    <w:uiPriority w:val="99"/>
    <w:semiHidden/>
    <w:rsid w:val="00BF7215"/>
    <w:rPr>
      <w:rFonts w:asciiTheme="minorHAnsi" w:eastAsiaTheme="minorHAnsi" w:hAnsiTheme="minorHAnsi" w:cstheme="minorBidi"/>
      <w:b/>
      <w:bCs/>
      <w:sz w:val="20"/>
      <w:szCs w:val="20"/>
      <w:lang w:eastAsia="en-US"/>
    </w:rPr>
  </w:style>
  <w:style w:type="character" w:styleId="BesuchterLink">
    <w:name w:val="FollowedHyperlink"/>
    <w:basedOn w:val="Absatz-Standardschriftart"/>
    <w:uiPriority w:val="99"/>
    <w:semiHidden/>
    <w:unhideWhenUsed/>
    <w:rsid w:val="000B1C9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0758">
      <w:bodyDiv w:val="1"/>
      <w:marLeft w:val="0"/>
      <w:marRight w:val="0"/>
      <w:marTop w:val="0"/>
      <w:marBottom w:val="0"/>
      <w:divBdr>
        <w:top w:val="none" w:sz="0" w:space="0" w:color="auto"/>
        <w:left w:val="none" w:sz="0" w:space="0" w:color="auto"/>
        <w:bottom w:val="none" w:sz="0" w:space="0" w:color="auto"/>
        <w:right w:val="none" w:sz="0" w:space="0" w:color="auto"/>
      </w:divBdr>
    </w:div>
    <w:div w:id="5837430">
      <w:bodyDiv w:val="1"/>
      <w:marLeft w:val="0"/>
      <w:marRight w:val="0"/>
      <w:marTop w:val="0"/>
      <w:marBottom w:val="0"/>
      <w:divBdr>
        <w:top w:val="none" w:sz="0" w:space="0" w:color="auto"/>
        <w:left w:val="none" w:sz="0" w:space="0" w:color="auto"/>
        <w:bottom w:val="none" w:sz="0" w:space="0" w:color="auto"/>
        <w:right w:val="none" w:sz="0" w:space="0" w:color="auto"/>
      </w:divBdr>
    </w:div>
    <w:div w:id="179318269">
      <w:bodyDiv w:val="1"/>
      <w:marLeft w:val="0"/>
      <w:marRight w:val="0"/>
      <w:marTop w:val="0"/>
      <w:marBottom w:val="0"/>
      <w:divBdr>
        <w:top w:val="none" w:sz="0" w:space="0" w:color="auto"/>
        <w:left w:val="none" w:sz="0" w:space="0" w:color="auto"/>
        <w:bottom w:val="none" w:sz="0" w:space="0" w:color="auto"/>
        <w:right w:val="none" w:sz="0" w:space="0" w:color="auto"/>
      </w:divBdr>
    </w:div>
    <w:div w:id="214127131">
      <w:bodyDiv w:val="1"/>
      <w:marLeft w:val="0"/>
      <w:marRight w:val="0"/>
      <w:marTop w:val="0"/>
      <w:marBottom w:val="0"/>
      <w:divBdr>
        <w:top w:val="none" w:sz="0" w:space="0" w:color="auto"/>
        <w:left w:val="none" w:sz="0" w:space="0" w:color="auto"/>
        <w:bottom w:val="none" w:sz="0" w:space="0" w:color="auto"/>
        <w:right w:val="none" w:sz="0" w:space="0" w:color="auto"/>
      </w:divBdr>
      <w:divsChild>
        <w:div w:id="465587402">
          <w:marLeft w:val="0"/>
          <w:marRight w:val="0"/>
          <w:marTop w:val="0"/>
          <w:marBottom w:val="0"/>
          <w:divBdr>
            <w:top w:val="none" w:sz="0" w:space="0" w:color="auto"/>
            <w:left w:val="none" w:sz="0" w:space="0" w:color="auto"/>
            <w:bottom w:val="none" w:sz="0" w:space="0" w:color="auto"/>
            <w:right w:val="none" w:sz="0" w:space="0" w:color="auto"/>
          </w:divBdr>
          <w:divsChild>
            <w:div w:id="1681856694">
              <w:marLeft w:val="0"/>
              <w:marRight w:val="0"/>
              <w:marTop w:val="0"/>
              <w:marBottom w:val="0"/>
              <w:divBdr>
                <w:top w:val="none" w:sz="0" w:space="0" w:color="auto"/>
                <w:left w:val="none" w:sz="0" w:space="0" w:color="auto"/>
                <w:bottom w:val="none" w:sz="0" w:space="0" w:color="auto"/>
                <w:right w:val="none" w:sz="0" w:space="0" w:color="auto"/>
              </w:divBdr>
              <w:divsChild>
                <w:div w:id="2030981171">
                  <w:marLeft w:val="0"/>
                  <w:marRight w:val="0"/>
                  <w:marTop w:val="0"/>
                  <w:marBottom w:val="0"/>
                  <w:divBdr>
                    <w:top w:val="none" w:sz="0" w:space="0" w:color="auto"/>
                    <w:left w:val="none" w:sz="0" w:space="0" w:color="auto"/>
                    <w:bottom w:val="none" w:sz="0" w:space="0" w:color="auto"/>
                    <w:right w:val="none" w:sz="0" w:space="0" w:color="auto"/>
                  </w:divBdr>
                  <w:divsChild>
                    <w:div w:id="580528981">
                      <w:marLeft w:val="0"/>
                      <w:marRight w:val="0"/>
                      <w:marTop w:val="0"/>
                      <w:marBottom w:val="0"/>
                      <w:divBdr>
                        <w:top w:val="none" w:sz="0" w:space="0" w:color="auto"/>
                        <w:left w:val="none" w:sz="0" w:space="0" w:color="auto"/>
                        <w:bottom w:val="none" w:sz="0" w:space="0" w:color="auto"/>
                        <w:right w:val="none" w:sz="0" w:space="0" w:color="auto"/>
                      </w:divBdr>
                      <w:divsChild>
                        <w:div w:id="172493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6936451">
      <w:bodyDiv w:val="1"/>
      <w:marLeft w:val="0"/>
      <w:marRight w:val="0"/>
      <w:marTop w:val="0"/>
      <w:marBottom w:val="0"/>
      <w:divBdr>
        <w:top w:val="none" w:sz="0" w:space="0" w:color="auto"/>
        <w:left w:val="none" w:sz="0" w:space="0" w:color="auto"/>
        <w:bottom w:val="none" w:sz="0" w:space="0" w:color="auto"/>
        <w:right w:val="none" w:sz="0" w:space="0" w:color="auto"/>
      </w:divBdr>
    </w:div>
    <w:div w:id="375544366">
      <w:bodyDiv w:val="1"/>
      <w:marLeft w:val="0"/>
      <w:marRight w:val="0"/>
      <w:marTop w:val="0"/>
      <w:marBottom w:val="0"/>
      <w:divBdr>
        <w:top w:val="none" w:sz="0" w:space="0" w:color="auto"/>
        <w:left w:val="none" w:sz="0" w:space="0" w:color="auto"/>
        <w:bottom w:val="none" w:sz="0" w:space="0" w:color="auto"/>
        <w:right w:val="none" w:sz="0" w:space="0" w:color="auto"/>
      </w:divBdr>
    </w:div>
    <w:div w:id="392003130">
      <w:bodyDiv w:val="1"/>
      <w:marLeft w:val="0"/>
      <w:marRight w:val="0"/>
      <w:marTop w:val="0"/>
      <w:marBottom w:val="0"/>
      <w:divBdr>
        <w:top w:val="none" w:sz="0" w:space="0" w:color="auto"/>
        <w:left w:val="none" w:sz="0" w:space="0" w:color="auto"/>
        <w:bottom w:val="none" w:sz="0" w:space="0" w:color="auto"/>
        <w:right w:val="none" w:sz="0" w:space="0" w:color="auto"/>
      </w:divBdr>
    </w:div>
    <w:div w:id="399713103">
      <w:bodyDiv w:val="1"/>
      <w:marLeft w:val="0"/>
      <w:marRight w:val="0"/>
      <w:marTop w:val="0"/>
      <w:marBottom w:val="0"/>
      <w:divBdr>
        <w:top w:val="none" w:sz="0" w:space="0" w:color="auto"/>
        <w:left w:val="none" w:sz="0" w:space="0" w:color="auto"/>
        <w:bottom w:val="none" w:sz="0" w:space="0" w:color="auto"/>
        <w:right w:val="none" w:sz="0" w:space="0" w:color="auto"/>
      </w:divBdr>
    </w:div>
    <w:div w:id="451169169">
      <w:bodyDiv w:val="1"/>
      <w:marLeft w:val="0"/>
      <w:marRight w:val="0"/>
      <w:marTop w:val="0"/>
      <w:marBottom w:val="0"/>
      <w:divBdr>
        <w:top w:val="none" w:sz="0" w:space="0" w:color="auto"/>
        <w:left w:val="none" w:sz="0" w:space="0" w:color="auto"/>
        <w:bottom w:val="none" w:sz="0" w:space="0" w:color="auto"/>
        <w:right w:val="none" w:sz="0" w:space="0" w:color="auto"/>
      </w:divBdr>
    </w:div>
    <w:div w:id="455876985">
      <w:bodyDiv w:val="1"/>
      <w:marLeft w:val="0"/>
      <w:marRight w:val="0"/>
      <w:marTop w:val="0"/>
      <w:marBottom w:val="0"/>
      <w:divBdr>
        <w:top w:val="none" w:sz="0" w:space="0" w:color="auto"/>
        <w:left w:val="none" w:sz="0" w:space="0" w:color="auto"/>
        <w:bottom w:val="none" w:sz="0" w:space="0" w:color="auto"/>
        <w:right w:val="none" w:sz="0" w:space="0" w:color="auto"/>
      </w:divBdr>
    </w:div>
    <w:div w:id="601954897">
      <w:bodyDiv w:val="1"/>
      <w:marLeft w:val="0"/>
      <w:marRight w:val="0"/>
      <w:marTop w:val="0"/>
      <w:marBottom w:val="0"/>
      <w:divBdr>
        <w:top w:val="none" w:sz="0" w:space="0" w:color="auto"/>
        <w:left w:val="none" w:sz="0" w:space="0" w:color="auto"/>
        <w:bottom w:val="none" w:sz="0" w:space="0" w:color="auto"/>
        <w:right w:val="none" w:sz="0" w:space="0" w:color="auto"/>
      </w:divBdr>
    </w:div>
    <w:div w:id="607587112">
      <w:bodyDiv w:val="1"/>
      <w:marLeft w:val="0"/>
      <w:marRight w:val="0"/>
      <w:marTop w:val="0"/>
      <w:marBottom w:val="0"/>
      <w:divBdr>
        <w:top w:val="none" w:sz="0" w:space="0" w:color="auto"/>
        <w:left w:val="none" w:sz="0" w:space="0" w:color="auto"/>
        <w:bottom w:val="none" w:sz="0" w:space="0" w:color="auto"/>
        <w:right w:val="none" w:sz="0" w:space="0" w:color="auto"/>
      </w:divBdr>
    </w:div>
    <w:div w:id="685520130">
      <w:bodyDiv w:val="1"/>
      <w:marLeft w:val="0"/>
      <w:marRight w:val="0"/>
      <w:marTop w:val="0"/>
      <w:marBottom w:val="0"/>
      <w:divBdr>
        <w:top w:val="none" w:sz="0" w:space="0" w:color="auto"/>
        <w:left w:val="none" w:sz="0" w:space="0" w:color="auto"/>
        <w:bottom w:val="none" w:sz="0" w:space="0" w:color="auto"/>
        <w:right w:val="none" w:sz="0" w:space="0" w:color="auto"/>
      </w:divBdr>
      <w:divsChild>
        <w:div w:id="114249978">
          <w:marLeft w:val="0"/>
          <w:marRight w:val="0"/>
          <w:marTop w:val="0"/>
          <w:marBottom w:val="0"/>
          <w:divBdr>
            <w:top w:val="none" w:sz="0" w:space="0" w:color="auto"/>
            <w:left w:val="none" w:sz="0" w:space="0" w:color="auto"/>
            <w:bottom w:val="none" w:sz="0" w:space="0" w:color="auto"/>
            <w:right w:val="none" w:sz="0" w:space="0" w:color="auto"/>
          </w:divBdr>
          <w:divsChild>
            <w:div w:id="465392119">
              <w:marLeft w:val="0"/>
              <w:marRight w:val="0"/>
              <w:marTop w:val="0"/>
              <w:marBottom w:val="0"/>
              <w:divBdr>
                <w:top w:val="none" w:sz="0" w:space="0" w:color="auto"/>
                <w:left w:val="none" w:sz="0" w:space="0" w:color="auto"/>
                <w:bottom w:val="none" w:sz="0" w:space="0" w:color="auto"/>
                <w:right w:val="none" w:sz="0" w:space="0" w:color="auto"/>
              </w:divBdr>
              <w:divsChild>
                <w:div w:id="1027222515">
                  <w:marLeft w:val="0"/>
                  <w:marRight w:val="0"/>
                  <w:marTop w:val="0"/>
                  <w:marBottom w:val="0"/>
                  <w:divBdr>
                    <w:top w:val="none" w:sz="0" w:space="0" w:color="auto"/>
                    <w:left w:val="none" w:sz="0" w:space="0" w:color="auto"/>
                    <w:bottom w:val="none" w:sz="0" w:space="0" w:color="auto"/>
                    <w:right w:val="none" w:sz="0" w:space="0" w:color="auto"/>
                  </w:divBdr>
                  <w:divsChild>
                    <w:div w:id="2061706915">
                      <w:marLeft w:val="0"/>
                      <w:marRight w:val="0"/>
                      <w:marTop w:val="0"/>
                      <w:marBottom w:val="0"/>
                      <w:divBdr>
                        <w:top w:val="none" w:sz="0" w:space="0" w:color="auto"/>
                        <w:left w:val="none" w:sz="0" w:space="0" w:color="auto"/>
                        <w:bottom w:val="none" w:sz="0" w:space="0" w:color="auto"/>
                        <w:right w:val="none" w:sz="0" w:space="0" w:color="auto"/>
                      </w:divBdr>
                      <w:divsChild>
                        <w:div w:id="64489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7560702">
      <w:bodyDiv w:val="1"/>
      <w:marLeft w:val="0"/>
      <w:marRight w:val="0"/>
      <w:marTop w:val="0"/>
      <w:marBottom w:val="0"/>
      <w:divBdr>
        <w:top w:val="none" w:sz="0" w:space="0" w:color="auto"/>
        <w:left w:val="none" w:sz="0" w:space="0" w:color="auto"/>
        <w:bottom w:val="none" w:sz="0" w:space="0" w:color="auto"/>
        <w:right w:val="none" w:sz="0" w:space="0" w:color="auto"/>
      </w:divBdr>
    </w:div>
    <w:div w:id="750927512">
      <w:bodyDiv w:val="1"/>
      <w:marLeft w:val="0"/>
      <w:marRight w:val="0"/>
      <w:marTop w:val="0"/>
      <w:marBottom w:val="0"/>
      <w:divBdr>
        <w:top w:val="none" w:sz="0" w:space="0" w:color="auto"/>
        <w:left w:val="none" w:sz="0" w:space="0" w:color="auto"/>
        <w:bottom w:val="none" w:sz="0" w:space="0" w:color="auto"/>
        <w:right w:val="none" w:sz="0" w:space="0" w:color="auto"/>
      </w:divBdr>
    </w:div>
    <w:div w:id="766274260">
      <w:bodyDiv w:val="1"/>
      <w:marLeft w:val="0"/>
      <w:marRight w:val="0"/>
      <w:marTop w:val="0"/>
      <w:marBottom w:val="0"/>
      <w:divBdr>
        <w:top w:val="none" w:sz="0" w:space="0" w:color="auto"/>
        <w:left w:val="none" w:sz="0" w:space="0" w:color="auto"/>
        <w:bottom w:val="none" w:sz="0" w:space="0" w:color="auto"/>
        <w:right w:val="none" w:sz="0" w:space="0" w:color="auto"/>
      </w:divBdr>
    </w:div>
    <w:div w:id="832842785">
      <w:bodyDiv w:val="1"/>
      <w:marLeft w:val="0"/>
      <w:marRight w:val="0"/>
      <w:marTop w:val="0"/>
      <w:marBottom w:val="0"/>
      <w:divBdr>
        <w:top w:val="none" w:sz="0" w:space="0" w:color="auto"/>
        <w:left w:val="none" w:sz="0" w:space="0" w:color="auto"/>
        <w:bottom w:val="none" w:sz="0" w:space="0" w:color="auto"/>
        <w:right w:val="none" w:sz="0" w:space="0" w:color="auto"/>
      </w:divBdr>
    </w:div>
    <w:div w:id="846797618">
      <w:bodyDiv w:val="1"/>
      <w:marLeft w:val="0"/>
      <w:marRight w:val="0"/>
      <w:marTop w:val="0"/>
      <w:marBottom w:val="0"/>
      <w:divBdr>
        <w:top w:val="none" w:sz="0" w:space="0" w:color="auto"/>
        <w:left w:val="none" w:sz="0" w:space="0" w:color="auto"/>
        <w:bottom w:val="none" w:sz="0" w:space="0" w:color="auto"/>
        <w:right w:val="none" w:sz="0" w:space="0" w:color="auto"/>
      </w:divBdr>
    </w:div>
    <w:div w:id="884759291">
      <w:bodyDiv w:val="1"/>
      <w:marLeft w:val="0"/>
      <w:marRight w:val="0"/>
      <w:marTop w:val="0"/>
      <w:marBottom w:val="0"/>
      <w:divBdr>
        <w:top w:val="none" w:sz="0" w:space="0" w:color="auto"/>
        <w:left w:val="none" w:sz="0" w:space="0" w:color="auto"/>
        <w:bottom w:val="none" w:sz="0" w:space="0" w:color="auto"/>
        <w:right w:val="none" w:sz="0" w:space="0" w:color="auto"/>
      </w:divBdr>
    </w:div>
    <w:div w:id="890265828">
      <w:bodyDiv w:val="1"/>
      <w:marLeft w:val="0"/>
      <w:marRight w:val="0"/>
      <w:marTop w:val="0"/>
      <w:marBottom w:val="0"/>
      <w:divBdr>
        <w:top w:val="none" w:sz="0" w:space="0" w:color="auto"/>
        <w:left w:val="none" w:sz="0" w:space="0" w:color="auto"/>
        <w:bottom w:val="none" w:sz="0" w:space="0" w:color="auto"/>
        <w:right w:val="none" w:sz="0" w:space="0" w:color="auto"/>
      </w:divBdr>
    </w:div>
    <w:div w:id="1255935488">
      <w:bodyDiv w:val="1"/>
      <w:marLeft w:val="0"/>
      <w:marRight w:val="0"/>
      <w:marTop w:val="0"/>
      <w:marBottom w:val="0"/>
      <w:divBdr>
        <w:top w:val="none" w:sz="0" w:space="0" w:color="auto"/>
        <w:left w:val="none" w:sz="0" w:space="0" w:color="auto"/>
        <w:bottom w:val="none" w:sz="0" w:space="0" w:color="auto"/>
        <w:right w:val="none" w:sz="0" w:space="0" w:color="auto"/>
      </w:divBdr>
      <w:divsChild>
        <w:div w:id="1604531059">
          <w:marLeft w:val="0"/>
          <w:marRight w:val="0"/>
          <w:marTop w:val="0"/>
          <w:marBottom w:val="0"/>
          <w:divBdr>
            <w:top w:val="none" w:sz="0" w:space="0" w:color="auto"/>
            <w:left w:val="none" w:sz="0" w:space="0" w:color="auto"/>
            <w:bottom w:val="none" w:sz="0" w:space="0" w:color="auto"/>
            <w:right w:val="none" w:sz="0" w:space="0" w:color="auto"/>
          </w:divBdr>
          <w:divsChild>
            <w:div w:id="2096658890">
              <w:marLeft w:val="0"/>
              <w:marRight w:val="0"/>
              <w:marTop w:val="0"/>
              <w:marBottom w:val="0"/>
              <w:divBdr>
                <w:top w:val="none" w:sz="0" w:space="0" w:color="auto"/>
                <w:left w:val="none" w:sz="0" w:space="0" w:color="auto"/>
                <w:bottom w:val="none" w:sz="0" w:space="0" w:color="auto"/>
                <w:right w:val="none" w:sz="0" w:space="0" w:color="auto"/>
              </w:divBdr>
              <w:divsChild>
                <w:div w:id="954946439">
                  <w:marLeft w:val="0"/>
                  <w:marRight w:val="0"/>
                  <w:marTop w:val="0"/>
                  <w:marBottom w:val="0"/>
                  <w:divBdr>
                    <w:top w:val="none" w:sz="0" w:space="0" w:color="auto"/>
                    <w:left w:val="none" w:sz="0" w:space="0" w:color="auto"/>
                    <w:bottom w:val="none" w:sz="0" w:space="0" w:color="auto"/>
                    <w:right w:val="none" w:sz="0" w:space="0" w:color="auto"/>
                  </w:divBdr>
                  <w:divsChild>
                    <w:div w:id="732889843">
                      <w:marLeft w:val="0"/>
                      <w:marRight w:val="0"/>
                      <w:marTop w:val="0"/>
                      <w:marBottom w:val="0"/>
                      <w:divBdr>
                        <w:top w:val="none" w:sz="0" w:space="0" w:color="auto"/>
                        <w:left w:val="none" w:sz="0" w:space="0" w:color="auto"/>
                        <w:bottom w:val="none" w:sz="0" w:space="0" w:color="auto"/>
                        <w:right w:val="none" w:sz="0" w:space="0" w:color="auto"/>
                      </w:divBdr>
                      <w:divsChild>
                        <w:div w:id="154456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835531">
      <w:bodyDiv w:val="1"/>
      <w:marLeft w:val="0"/>
      <w:marRight w:val="0"/>
      <w:marTop w:val="0"/>
      <w:marBottom w:val="0"/>
      <w:divBdr>
        <w:top w:val="none" w:sz="0" w:space="0" w:color="auto"/>
        <w:left w:val="none" w:sz="0" w:space="0" w:color="auto"/>
        <w:bottom w:val="none" w:sz="0" w:space="0" w:color="auto"/>
        <w:right w:val="none" w:sz="0" w:space="0" w:color="auto"/>
      </w:divBdr>
    </w:div>
    <w:div w:id="1674256404">
      <w:bodyDiv w:val="1"/>
      <w:marLeft w:val="0"/>
      <w:marRight w:val="0"/>
      <w:marTop w:val="0"/>
      <w:marBottom w:val="0"/>
      <w:divBdr>
        <w:top w:val="none" w:sz="0" w:space="0" w:color="auto"/>
        <w:left w:val="none" w:sz="0" w:space="0" w:color="auto"/>
        <w:bottom w:val="none" w:sz="0" w:space="0" w:color="auto"/>
        <w:right w:val="none" w:sz="0" w:space="0" w:color="auto"/>
      </w:divBdr>
    </w:div>
    <w:div w:id="1691761616">
      <w:bodyDiv w:val="1"/>
      <w:marLeft w:val="0"/>
      <w:marRight w:val="0"/>
      <w:marTop w:val="0"/>
      <w:marBottom w:val="0"/>
      <w:divBdr>
        <w:top w:val="none" w:sz="0" w:space="0" w:color="auto"/>
        <w:left w:val="none" w:sz="0" w:space="0" w:color="auto"/>
        <w:bottom w:val="none" w:sz="0" w:space="0" w:color="auto"/>
        <w:right w:val="none" w:sz="0" w:space="0" w:color="auto"/>
      </w:divBdr>
      <w:divsChild>
        <w:div w:id="1288663911">
          <w:marLeft w:val="0"/>
          <w:marRight w:val="0"/>
          <w:marTop w:val="0"/>
          <w:marBottom w:val="0"/>
          <w:divBdr>
            <w:top w:val="none" w:sz="0" w:space="0" w:color="auto"/>
            <w:left w:val="none" w:sz="0" w:space="0" w:color="auto"/>
            <w:bottom w:val="none" w:sz="0" w:space="0" w:color="auto"/>
            <w:right w:val="none" w:sz="0" w:space="0" w:color="auto"/>
          </w:divBdr>
          <w:divsChild>
            <w:div w:id="1154687103">
              <w:marLeft w:val="0"/>
              <w:marRight w:val="0"/>
              <w:marTop w:val="0"/>
              <w:marBottom w:val="0"/>
              <w:divBdr>
                <w:top w:val="none" w:sz="0" w:space="0" w:color="auto"/>
                <w:left w:val="none" w:sz="0" w:space="0" w:color="auto"/>
                <w:bottom w:val="none" w:sz="0" w:space="0" w:color="auto"/>
                <w:right w:val="none" w:sz="0" w:space="0" w:color="auto"/>
              </w:divBdr>
              <w:divsChild>
                <w:div w:id="618336903">
                  <w:marLeft w:val="0"/>
                  <w:marRight w:val="0"/>
                  <w:marTop w:val="0"/>
                  <w:marBottom w:val="0"/>
                  <w:divBdr>
                    <w:top w:val="none" w:sz="0" w:space="0" w:color="auto"/>
                    <w:left w:val="none" w:sz="0" w:space="0" w:color="auto"/>
                    <w:bottom w:val="none" w:sz="0" w:space="0" w:color="auto"/>
                    <w:right w:val="none" w:sz="0" w:space="0" w:color="auto"/>
                  </w:divBdr>
                  <w:divsChild>
                    <w:div w:id="2029258099">
                      <w:marLeft w:val="0"/>
                      <w:marRight w:val="0"/>
                      <w:marTop w:val="0"/>
                      <w:marBottom w:val="0"/>
                      <w:divBdr>
                        <w:top w:val="none" w:sz="0" w:space="0" w:color="auto"/>
                        <w:left w:val="none" w:sz="0" w:space="0" w:color="auto"/>
                        <w:bottom w:val="none" w:sz="0" w:space="0" w:color="auto"/>
                        <w:right w:val="none" w:sz="0" w:space="0" w:color="auto"/>
                      </w:divBdr>
                      <w:divsChild>
                        <w:div w:id="22453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500504">
      <w:bodyDiv w:val="1"/>
      <w:marLeft w:val="0"/>
      <w:marRight w:val="0"/>
      <w:marTop w:val="0"/>
      <w:marBottom w:val="0"/>
      <w:divBdr>
        <w:top w:val="none" w:sz="0" w:space="0" w:color="auto"/>
        <w:left w:val="none" w:sz="0" w:space="0" w:color="auto"/>
        <w:bottom w:val="none" w:sz="0" w:space="0" w:color="auto"/>
        <w:right w:val="none" w:sz="0" w:space="0" w:color="auto"/>
      </w:divBdr>
    </w:div>
    <w:div w:id="1838112083">
      <w:bodyDiv w:val="1"/>
      <w:marLeft w:val="0"/>
      <w:marRight w:val="0"/>
      <w:marTop w:val="0"/>
      <w:marBottom w:val="0"/>
      <w:divBdr>
        <w:top w:val="none" w:sz="0" w:space="0" w:color="auto"/>
        <w:left w:val="none" w:sz="0" w:space="0" w:color="auto"/>
        <w:bottom w:val="none" w:sz="0" w:space="0" w:color="auto"/>
        <w:right w:val="none" w:sz="0" w:space="0" w:color="auto"/>
      </w:divBdr>
    </w:div>
    <w:div w:id="1840268071">
      <w:bodyDiv w:val="1"/>
      <w:marLeft w:val="0"/>
      <w:marRight w:val="0"/>
      <w:marTop w:val="0"/>
      <w:marBottom w:val="0"/>
      <w:divBdr>
        <w:top w:val="none" w:sz="0" w:space="0" w:color="auto"/>
        <w:left w:val="none" w:sz="0" w:space="0" w:color="auto"/>
        <w:bottom w:val="none" w:sz="0" w:space="0" w:color="auto"/>
        <w:right w:val="none" w:sz="0" w:space="0" w:color="auto"/>
      </w:divBdr>
    </w:div>
    <w:div w:id="1845509874">
      <w:bodyDiv w:val="1"/>
      <w:marLeft w:val="0"/>
      <w:marRight w:val="0"/>
      <w:marTop w:val="0"/>
      <w:marBottom w:val="0"/>
      <w:divBdr>
        <w:top w:val="none" w:sz="0" w:space="0" w:color="auto"/>
        <w:left w:val="none" w:sz="0" w:space="0" w:color="auto"/>
        <w:bottom w:val="none" w:sz="0" w:space="0" w:color="auto"/>
        <w:right w:val="none" w:sz="0" w:space="0" w:color="auto"/>
      </w:divBdr>
    </w:div>
    <w:div w:id="1949771417">
      <w:bodyDiv w:val="1"/>
      <w:marLeft w:val="0"/>
      <w:marRight w:val="0"/>
      <w:marTop w:val="0"/>
      <w:marBottom w:val="0"/>
      <w:divBdr>
        <w:top w:val="none" w:sz="0" w:space="0" w:color="auto"/>
        <w:left w:val="none" w:sz="0" w:space="0" w:color="auto"/>
        <w:bottom w:val="none" w:sz="0" w:space="0" w:color="auto"/>
        <w:right w:val="none" w:sz="0" w:space="0" w:color="auto"/>
      </w:divBdr>
    </w:div>
    <w:div w:id="2027750046">
      <w:bodyDiv w:val="1"/>
      <w:marLeft w:val="0"/>
      <w:marRight w:val="0"/>
      <w:marTop w:val="0"/>
      <w:marBottom w:val="0"/>
      <w:divBdr>
        <w:top w:val="none" w:sz="0" w:space="0" w:color="auto"/>
        <w:left w:val="none" w:sz="0" w:space="0" w:color="auto"/>
        <w:bottom w:val="none" w:sz="0" w:space="0" w:color="auto"/>
        <w:right w:val="none" w:sz="0" w:space="0" w:color="auto"/>
      </w:divBdr>
    </w:div>
    <w:div w:id="2134052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ress@copadata.com" TargetMode="External"/><Relationship Id="rId18" Type="http://schemas.openxmlformats.org/officeDocument/2006/relationships/image" Target="media/image4.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linkedin.com/company/copa-data-headquarters"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www.facebook.com/COPADATAHeadquarters"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www.stonejunction.co.uk" TargetMode="External"/><Relationship Id="rId5" Type="http://schemas.openxmlformats.org/officeDocument/2006/relationships/numbering" Target="numbering.xml"/><Relationship Id="rId15" Type="http://schemas.openxmlformats.org/officeDocument/2006/relationships/hyperlink" Target="https://www.instagram.com/copadata_insights/" TargetMode="External"/><Relationship Id="rId23" Type="http://schemas.openxmlformats.org/officeDocument/2006/relationships/hyperlink" Target="mailto:becky@stonejunction.co.uk"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www.youtube.com/user/copadatavideo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opadata.com" TargetMode="External"/><Relationship Id="rId22" Type="http://schemas.openxmlformats.org/officeDocument/2006/relationships/image" Target="media/image6.png"/><Relationship Id="rId27" Type="http://schemas.openxmlformats.org/officeDocument/2006/relationships/header" Target="head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footer2.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9.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15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E7B960E1544434ABDD0A3155CE0094A" ma:contentTypeVersion="19" ma:contentTypeDescription="Create a new document." ma:contentTypeScope="" ma:versionID="148d4e028eb67095d7ba869f4b3434cf">
  <xsd:schema xmlns:xsd="http://www.w3.org/2001/XMLSchema" xmlns:xs="http://www.w3.org/2001/XMLSchema" xmlns:p="http://schemas.microsoft.com/office/2006/metadata/properties" xmlns:ns2="1fa87b31-2850-45d3-ad4c-4138c95c25d3" xmlns:ns3="6c0b0c3a-8c47-4033-ad1c-92ff76f135a2" targetNamespace="http://schemas.microsoft.com/office/2006/metadata/properties" ma:root="true" ma:fieldsID="07155ce70c35c4ab258faff27d3b3a24" ns2:_="" ns3:_="">
    <xsd:import namespace="1fa87b31-2850-45d3-ad4c-4138c95c25d3"/>
    <xsd:import namespace="6c0b0c3a-8c47-4033-ad1c-92ff76f135a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a87b31-2850-45d3-ad4c-4138c95c25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eea838c-38b7-4d98-84ff-d5fbdd1a270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c0b0c3a-8c47-4033-ad1c-92ff76f135a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b625e5b-f77e-4bfc-94a2-4fd3453a7ee2}" ma:internalName="TaxCatchAll" ma:showField="CatchAllData" ma:web="6c0b0c3a-8c47-4033-ad1c-92ff76f135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TaxCatchAll xmlns="6c0b0c3a-8c47-4033-ad1c-92ff76f135a2" xsi:nil="true"/>
    <lcf76f155ced4ddcb4097134ff3c332f xmlns="1fa87b31-2850-45d3-ad4c-4138c95c25d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F52D39A-2E1A-4E41-B4EF-A3BCCA3653B9}">
  <ds:schemaRefs>
    <ds:schemaRef ds:uri="http://schemas.openxmlformats.org/officeDocument/2006/bibliography"/>
  </ds:schemaRefs>
</ds:datastoreItem>
</file>

<file path=customXml/itemProps2.xml><?xml version="1.0" encoding="utf-8"?>
<ds:datastoreItem xmlns:ds="http://schemas.openxmlformats.org/officeDocument/2006/customXml" ds:itemID="{95410E72-3261-40FA-8CF7-DD655F24DD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a87b31-2850-45d3-ad4c-4138c95c25d3"/>
    <ds:schemaRef ds:uri="6c0b0c3a-8c47-4033-ad1c-92ff76f135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5CCFE7F-5BE3-462A-888A-63A70DA7BD4F}">
  <ds:schemaRefs>
    <ds:schemaRef ds:uri="http://schemas.microsoft.com/sharepoint/v3/contenttype/forms"/>
  </ds:schemaRefs>
</ds:datastoreItem>
</file>

<file path=customXml/itemProps4.xml><?xml version="1.0" encoding="utf-8"?>
<ds:datastoreItem xmlns:ds="http://schemas.openxmlformats.org/officeDocument/2006/customXml" ds:itemID="{0545C120-A2A6-4518-BDE2-63713F3640E9}">
  <ds:schemaRefs>
    <ds:schemaRef ds:uri="http://schemas.microsoft.com/office/2006/metadata/properties"/>
    <ds:schemaRef ds:uri="6c0b0c3a-8c47-4033-ad1c-92ff76f135a2"/>
    <ds:schemaRef ds:uri="1fa87b31-2850-45d3-ad4c-4138c95c25d3"/>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701</Words>
  <Characters>4423</Characters>
  <Application>Microsoft Office Word</Application>
  <DocSecurity>0</DocSecurity>
  <Lines>36</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COPA-DATA</Company>
  <LinksUpToDate>false</LinksUpToDate>
  <CharactersWithSpaces>5114</CharactersWithSpaces>
  <SharedDoc>false</SharedDoc>
  <HLinks>
    <vt:vector size="36" baseType="variant">
      <vt:variant>
        <vt:i4>3211384</vt:i4>
      </vt:variant>
      <vt:variant>
        <vt:i4>15</vt:i4>
      </vt:variant>
      <vt:variant>
        <vt:i4>0</vt:i4>
      </vt:variant>
      <vt:variant>
        <vt:i4>5</vt:i4>
      </vt:variant>
      <vt:variant>
        <vt:lpwstr>http://www.consense-communications.de/</vt:lpwstr>
      </vt:variant>
      <vt:variant>
        <vt:lpwstr/>
      </vt:variant>
      <vt:variant>
        <vt:i4>5505064</vt:i4>
      </vt:variant>
      <vt:variant>
        <vt:i4>12</vt:i4>
      </vt:variant>
      <vt:variant>
        <vt:i4>0</vt:i4>
      </vt:variant>
      <vt:variant>
        <vt:i4>5</vt:i4>
      </vt:variant>
      <vt:variant>
        <vt:lpwstr>mailto:wot@consense-communications.de</vt:lpwstr>
      </vt:variant>
      <vt:variant>
        <vt:lpwstr/>
      </vt:variant>
      <vt:variant>
        <vt:i4>4587600</vt:i4>
      </vt:variant>
      <vt:variant>
        <vt:i4>9</vt:i4>
      </vt:variant>
      <vt:variant>
        <vt:i4>0</vt:i4>
      </vt:variant>
      <vt:variant>
        <vt:i4>5</vt:i4>
      </vt:variant>
      <vt:variant>
        <vt:lpwstr>http://www.copadata.com/</vt:lpwstr>
      </vt:variant>
      <vt:variant>
        <vt:lpwstr/>
      </vt:variant>
      <vt:variant>
        <vt:i4>4587622</vt:i4>
      </vt:variant>
      <vt:variant>
        <vt:i4>6</vt:i4>
      </vt:variant>
      <vt:variant>
        <vt:i4>0</vt:i4>
      </vt:variant>
      <vt:variant>
        <vt:i4>5</vt:i4>
      </vt:variant>
      <vt:variant>
        <vt:lpwstr>mailto:press@copadata.com</vt:lpwstr>
      </vt:variant>
      <vt:variant>
        <vt:lpwstr/>
      </vt:variant>
      <vt:variant>
        <vt:i4>1769580</vt:i4>
      </vt:variant>
      <vt:variant>
        <vt:i4>3</vt:i4>
      </vt:variant>
      <vt:variant>
        <vt:i4>0</vt:i4>
      </vt:variant>
      <vt:variant>
        <vt:i4>5</vt:i4>
      </vt:variant>
      <vt:variant>
        <vt:lpwstr>mailto:samuel.inwinkl@copadata.com</vt:lpwstr>
      </vt:variant>
      <vt:variant>
        <vt:lpwstr/>
      </vt:variant>
      <vt:variant>
        <vt:i4>1835100</vt:i4>
      </vt:variant>
      <vt:variant>
        <vt:i4>0</vt:i4>
      </vt:variant>
      <vt:variant>
        <vt:i4>0</vt:i4>
      </vt:variant>
      <vt:variant>
        <vt:i4>5</vt:i4>
      </vt:variant>
      <vt:variant>
        <vt:lpwstr>https://www.copadata.com/de/success-stories/together-towards-sustainability-with-carlsberg-srbija-serbia/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Michaela Hasslacher</dc:creator>
  <cp:keywords>, docId:A727AC447B4140F365E2B146296B16A1</cp:keywords>
  <cp:lastModifiedBy>Michaela Hasslacher</cp:lastModifiedBy>
  <cp:revision>4</cp:revision>
  <cp:lastPrinted>2018-06-22T05:59:00Z</cp:lastPrinted>
  <dcterms:created xsi:type="dcterms:W3CDTF">2025-07-21T05:37:00Z</dcterms:created>
  <dcterms:modified xsi:type="dcterms:W3CDTF">2025-07-21T06:15:00Z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0x0101005E7B960E1544434ABDD0A3155CE0094A</vt:lpwstr>
  </property>
  <property fmtid="{D5CDD505-2E9C-101B-9397-08002B2CF9AE}" pid="3" name="Target Audiences">
    <vt:lpwstr>;;;;COPA-DATA UK</vt:lpwstr>
  </property>
  <property fmtid="{D5CDD505-2E9C-101B-9397-08002B2CF9AE}" pid="4" name="_dlc_DocIdItemGuid">
    <vt:lpwstr>7ab5bae4-c836-49b4-9316-5a00992cb405</vt:lpwstr>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Topic">
    <vt:lpwstr>150;#Template|a1b26b7d-af9b-4ea9-bc13-d7cc6808b346</vt:lpwstr>
  </property>
  <property fmtid="{D5CDD505-2E9C-101B-9397-08002B2CF9AE}" pid="9" name="Type of Press">
    <vt:lpwstr>Template</vt:lpwstr>
  </property>
  <property fmtid="{D5CDD505-2E9C-101B-9397-08002B2CF9AE}" pid="10" name="Year">
    <vt:lpwstr>2009</vt:lpwstr>
  </property>
  <property fmtid="{D5CDD505-2E9C-101B-9397-08002B2CF9AE}" pid="11" name="Item Status">
    <vt:lpwstr>Released</vt:lpwstr>
  </property>
  <property fmtid="{D5CDD505-2E9C-101B-9397-08002B2CF9AE}" pid="12" name="Additional Description">
    <vt:lpwstr>for all HQ press releases; english and german</vt:lpwstr>
  </property>
  <property fmtid="{D5CDD505-2E9C-101B-9397-08002B2CF9AE}" pid="13" name="Application">
    <vt:lpwstr>8;#Word|b5741f2a-be9d-46d1-b978-0bf716a4516e</vt:lpwstr>
  </property>
  <property fmtid="{D5CDD505-2E9C-101B-9397-08002B2CF9AE}" pid="14" name="Information Language">
    <vt:lpwstr>German</vt:lpwstr>
  </property>
  <property fmtid="{D5CDD505-2E9C-101B-9397-08002B2CF9AE}" pid="15" name="_dlc_DocId">
    <vt:lpwstr>AZDQEJASED4H-3-331</vt:lpwstr>
  </property>
  <property fmtid="{D5CDD505-2E9C-101B-9397-08002B2CF9AE}" pid="16" name="_dlc_DocIdUrl">
    <vt:lpwstr>http://corporate.copa-data.internal/_layouts/15/DocIdRedir.aspx?ID=AZDQEJASED4H-3-331, AZDQEJASED4H-3-331</vt:lpwstr>
  </property>
  <property fmtid="{D5CDD505-2E9C-101B-9397-08002B2CF9AE}" pid="17" name="Order">
    <vt:r8>48500</vt:r8>
  </property>
  <property fmtid="{D5CDD505-2E9C-101B-9397-08002B2CF9AE}" pid="18" name="Archived">
    <vt:bool>false</vt:bool>
  </property>
  <property fmtid="{D5CDD505-2E9C-101B-9397-08002B2CF9AE}" pid="19" name="archive">
    <vt:bool>false</vt:bool>
  </property>
  <property fmtid="{D5CDD505-2E9C-101B-9397-08002B2CF9AE}" pid="20" name="DocumentSetDescription">
    <vt:lpwstr/>
  </property>
  <property fmtid="{D5CDD505-2E9C-101B-9397-08002B2CF9AE}" pid="21" name="_dlc_DocIdPersistId">
    <vt:bool>false</vt:bool>
  </property>
  <property fmtid="{D5CDD505-2E9C-101B-9397-08002B2CF9AE}" pid="22" name="MediaServiceImageTags">
    <vt:lpwstr/>
  </property>
</Properties>
</file>