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9B27E" w14:textId="77777777" w:rsidR="007C3C79" w:rsidRDefault="007C3C79" w:rsidP="00770CA3">
      <w:pPr>
        <w:pStyle w:val="01Location-DatePR"/>
        <w:spacing w:after="360"/>
        <w:rPr>
          <w:lang w:val="de-AT"/>
        </w:rPr>
      </w:pPr>
    </w:p>
    <w:p w14:paraId="4D3B0F4E" w14:textId="44D90E7E" w:rsidR="00E10703" w:rsidRPr="00E509EB" w:rsidRDefault="00E10703" w:rsidP="00770CA3">
      <w:pPr>
        <w:pStyle w:val="01Location-DatePR"/>
        <w:spacing w:after="360"/>
        <w:rPr>
          <w:i/>
          <w:iCs/>
          <w:lang w:val="de-AT"/>
        </w:rPr>
      </w:pPr>
      <w:r w:rsidRPr="6B208BB0">
        <w:rPr>
          <w:lang w:val="de-AT"/>
        </w:rPr>
        <w:t>Salzburg</w:t>
      </w:r>
      <w:r w:rsidR="002F1547">
        <w:rPr>
          <w:lang w:val="de-AT"/>
        </w:rPr>
        <w:t>/</w:t>
      </w:r>
      <w:r w:rsidR="002B2F4F">
        <w:rPr>
          <w:lang w:val="de-AT"/>
        </w:rPr>
        <w:t>Graz</w:t>
      </w:r>
      <w:r w:rsidRPr="00980BC3">
        <w:rPr>
          <w:lang w:val="de-AT"/>
        </w:rPr>
        <w:t xml:space="preserve">, </w:t>
      </w:r>
      <w:r w:rsidR="000A7264" w:rsidRPr="000A7264">
        <w:rPr>
          <w:lang w:val="de-AT"/>
        </w:rPr>
        <w:t>31</w:t>
      </w:r>
      <w:r w:rsidR="00EA5D3A" w:rsidRPr="000A7264">
        <w:rPr>
          <w:lang w:val="de-AT"/>
        </w:rPr>
        <w:t>.</w:t>
      </w:r>
      <w:r w:rsidR="004515B3" w:rsidRPr="000A7264">
        <w:rPr>
          <w:lang w:val="de-AT"/>
        </w:rPr>
        <w:t xml:space="preserve"> </w:t>
      </w:r>
      <w:r w:rsidR="000A7264" w:rsidRPr="000A7264">
        <w:rPr>
          <w:lang w:val="de-AT"/>
        </w:rPr>
        <w:t>März</w:t>
      </w:r>
      <w:r w:rsidRPr="6B208BB0">
        <w:rPr>
          <w:lang w:val="de-AT"/>
        </w:rPr>
        <w:t xml:space="preserve"> 202</w:t>
      </w:r>
      <w:r w:rsidR="00D85794">
        <w:rPr>
          <w:lang w:val="de-AT"/>
        </w:rPr>
        <w:t>6</w:t>
      </w:r>
    </w:p>
    <w:p w14:paraId="5464D3F0" w14:textId="6893AA68" w:rsidR="000144A9" w:rsidRPr="008F61A6" w:rsidRDefault="00B474CE" w:rsidP="000144A9">
      <w:pPr>
        <w:pStyle w:val="04LeadTextPR"/>
        <w:rPr>
          <w:rFonts w:ascii="Segoe UI Semibold" w:eastAsia="Times New Roman" w:hAnsi="Segoe UI Semibold" w:cstheme="minorBidi"/>
          <w:i w:val="0"/>
          <w:kern w:val="0"/>
          <w:sz w:val="34"/>
          <w:szCs w:val="34"/>
          <w:lang w:val="de-AT" w:eastAsia="de-DE"/>
        </w:rPr>
      </w:pPr>
      <w:r>
        <w:rPr>
          <w:rFonts w:ascii="Segoe UI Semibold" w:eastAsia="Times New Roman" w:hAnsi="Segoe UI Semibold" w:cstheme="minorBidi"/>
          <w:i w:val="0"/>
          <w:kern w:val="0"/>
          <w:sz w:val="34"/>
          <w:szCs w:val="34"/>
          <w:lang w:val="de-AT" w:eastAsia="de-DE"/>
        </w:rPr>
        <w:t>Technologiepartnerschaft</w:t>
      </w:r>
      <w:r w:rsidR="00690CD2">
        <w:rPr>
          <w:rFonts w:ascii="Segoe UI Semibold" w:eastAsia="Times New Roman" w:hAnsi="Segoe UI Semibold" w:cstheme="minorBidi"/>
          <w:i w:val="0"/>
          <w:kern w:val="0"/>
          <w:sz w:val="34"/>
          <w:szCs w:val="34"/>
          <w:lang w:val="de-AT" w:eastAsia="de-DE"/>
        </w:rPr>
        <w:t xml:space="preserve">: </w:t>
      </w:r>
      <w:r w:rsidR="00EF74DE">
        <w:rPr>
          <w:rFonts w:ascii="Segoe UI Semibold" w:eastAsia="Times New Roman" w:hAnsi="Segoe UI Semibold" w:cstheme="minorBidi"/>
          <w:i w:val="0"/>
          <w:kern w:val="0"/>
          <w:sz w:val="34"/>
          <w:szCs w:val="34"/>
          <w:lang w:val="de-AT" w:eastAsia="de-DE"/>
        </w:rPr>
        <w:t>Kooperation zwischen ZETA und COPA-DATA</w:t>
      </w:r>
    </w:p>
    <w:p w14:paraId="37D9C951" w14:textId="14FECAB4" w:rsidR="00D966F1" w:rsidRDefault="00B049C1" w:rsidP="00E67D18">
      <w:pPr>
        <w:pStyle w:val="05BodyTextPR"/>
        <w:rPr>
          <w:i/>
          <w:iCs/>
          <w:lang w:val="de-AT" w:eastAsia="en-US"/>
        </w:rPr>
      </w:pPr>
      <w:r w:rsidRPr="00191603">
        <w:rPr>
          <w:i/>
          <w:iCs/>
          <w:lang w:val="de-AT" w:eastAsia="en-US"/>
        </w:rPr>
        <w:t>Seit Ende 2025 ist ZETA</w:t>
      </w:r>
      <w:r w:rsidR="00AB255A" w:rsidRPr="00AB255A">
        <w:rPr>
          <w:rFonts w:ascii="Segoe UI" w:hAnsi="Segoe UI" w:cs="Segoe UI"/>
          <w:sz w:val="21"/>
          <w:szCs w:val="21"/>
          <w:lang w:val="de-AT" w:eastAsia="de-AT"/>
        </w:rPr>
        <w:t xml:space="preserve"> </w:t>
      </w:r>
      <w:r w:rsidR="00AB255A" w:rsidRPr="00AB255A">
        <w:rPr>
          <w:i/>
          <w:iCs/>
          <w:lang w:val="de-AT"/>
        </w:rPr>
        <w:t>als führender Automatisierungs- und Digitalisierungspartner der Pharma- und Biotechindustrie</w:t>
      </w:r>
      <w:r w:rsidRPr="00191603">
        <w:rPr>
          <w:i/>
          <w:iCs/>
          <w:lang w:val="de-AT" w:eastAsia="en-US"/>
        </w:rPr>
        <w:t xml:space="preserve"> </w:t>
      </w:r>
      <w:r w:rsidR="00967030">
        <w:rPr>
          <w:i/>
          <w:iCs/>
          <w:lang w:val="de-AT" w:eastAsia="en-US"/>
        </w:rPr>
        <w:t xml:space="preserve">zertifizierter </w:t>
      </w:r>
      <w:r w:rsidR="00802280">
        <w:rPr>
          <w:i/>
          <w:iCs/>
          <w:lang w:val="de-AT" w:eastAsia="en-US"/>
        </w:rPr>
        <w:t>globaler</w:t>
      </w:r>
      <w:r w:rsidRPr="00191603">
        <w:rPr>
          <w:i/>
          <w:iCs/>
          <w:lang w:val="de-AT" w:eastAsia="en-US"/>
        </w:rPr>
        <w:t xml:space="preserve"> </w:t>
      </w:r>
      <w:r w:rsidR="002E1EB0">
        <w:rPr>
          <w:i/>
          <w:iCs/>
          <w:lang w:val="de-AT" w:eastAsia="en-US"/>
        </w:rPr>
        <w:t>Technologiepartner</w:t>
      </w:r>
      <w:r w:rsidR="00D863FB" w:rsidRPr="00191603">
        <w:rPr>
          <w:i/>
          <w:iCs/>
          <w:lang w:val="de-AT" w:eastAsia="en-US"/>
        </w:rPr>
        <w:t xml:space="preserve"> de</w:t>
      </w:r>
      <w:r w:rsidR="00191603">
        <w:rPr>
          <w:i/>
          <w:iCs/>
          <w:lang w:val="de-AT" w:eastAsia="en-US"/>
        </w:rPr>
        <w:t>s</w:t>
      </w:r>
      <w:r w:rsidR="00AF485B">
        <w:rPr>
          <w:i/>
          <w:iCs/>
          <w:lang w:val="de-AT" w:eastAsia="en-US"/>
        </w:rPr>
        <w:t xml:space="preserve"> Softwareherstellers</w:t>
      </w:r>
      <w:r w:rsidR="00191603">
        <w:rPr>
          <w:i/>
          <w:iCs/>
          <w:lang w:val="de-AT" w:eastAsia="en-US"/>
        </w:rPr>
        <w:t xml:space="preserve"> COPA-DATA.</w:t>
      </w:r>
      <w:r w:rsidR="003B1A33">
        <w:rPr>
          <w:i/>
          <w:iCs/>
          <w:lang w:val="de-AT" w:eastAsia="en-US"/>
        </w:rPr>
        <w:t xml:space="preserve"> </w:t>
      </w:r>
      <w:r w:rsidR="002A2CD9">
        <w:rPr>
          <w:i/>
          <w:iCs/>
          <w:lang w:val="de-AT" w:eastAsia="en-US"/>
        </w:rPr>
        <w:t xml:space="preserve">Die </w:t>
      </w:r>
      <w:r w:rsidR="00230956">
        <w:rPr>
          <w:i/>
          <w:iCs/>
          <w:lang w:val="de-AT" w:eastAsia="en-US"/>
        </w:rPr>
        <w:t xml:space="preserve">österreichischen </w:t>
      </w:r>
      <w:r w:rsidR="00147C38">
        <w:rPr>
          <w:i/>
          <w:iCs/>
          <w:lang w:val="de-AT" w:eastAsia="en-US"/>
        </w:rPr>
        <w:t>Familienunternehmen</w:t>
      </w:r>
      <w:r w:rsidR="002A2CD9">
        <w:rPr>
          <w:i/>
          <w:iCs/>
          <w:lang w:val="de-AT" w:eastAsia="en-US"/>
        </w:rPr>
        <w:t xml:space="preserve"> </w:t>
      </w:r>
      <w:r w:rsidR="00FE25B3">
        <w:rPr>
          <w:i/>
          <w:iCs/>
          <w:lang w:val="de-AT" w:eastAsia="en-US"/>
        </w:rPr>
        <w:t>ergänzen sich bei</w:t>
      </w:r>
      <w:r w:rsidR="00C71D9C">
        <w:rPr>
          <w:i/>
          <w:iCs/>
          <w:lang w:val="de-AT" w:eastAsia="en-US"/>
        </w:rPr>
        <w:t xml:space="preserve"> </w:t>
      </w:r>
      <w:r w:rsidR="002A2CD9">
        <w:rPr>
          <w:i/>
          <w:iCs/>
          <w:lang w:val="de-AT" w:eastAsia="en-US"/>
        </w:rPr>
        <w:t>industrielle</w:t>
      </w:r>
      <w:r w:rsidR="00FE25B3">
        <w:rPr>
          <w:i/>
          <w:iCs/>
          <w:lang w:val="de-AT" w:eastAsia="en-US"/>
        </w:rPr>
        <w:t>r</w:t>
      </w:r>
      <w:r w:rsidR="002A2CD9">
        <w:rPr>
          <w:i/>
          <w:iCs/>
          <w:lang w:val="de-AT" w:eastAsia="en-US"/>
        </w:rPr>
        <w:t xml:space="preserve"> Automatisierung</w:t>
      </w:r>
      <w:r w:rsidR="00D02DCF">
        <w:rPr>
          <w:i/>
          <w:iCs/>
          <w:lang w:val="de-AT" w:eastAsia="en-US"/>
        </w:rPr>
        <w:t xml:space="preserve"> und Prozesstechnik</w:t>
      </w:r>
      <w:r w:rsidR="00E67D18">
        <w:rPr>
          <w:i/>
          <w:iCs/>
          <w:lang w:val="de-AT" w:eastAsia="en-US"/>
        </w:rPr>
        <w:t xml:space="preserve">; </w:t>
      </w:r>
      <w:r w:rsidR="00230956">
        <w:rPr>
          <w:i/>
          <w:iCs/>
          <w:lang w:val="de-AT" w:eastAsia="en-US"/>
        </w:rPr>
        <w:t>zudem sind beide international tätig.</w:t>
      </w:r>
      <w:r w:rsidR="000235A3">
        <w:rPr>
          <w:i/>
          <w:iCs/>
          <w:lang w:val="de-AT" w:eastAsia="en-US"/>
        </w:rPr>
        <w:t xml:space="preserve"> </w:t>
      </w:r>
      <w:r w:rsidR="0014413A">
        <w:rPr>
          <w:i/>
          <w:iCs/>
          <w:lang w:val="de-AT" w:eastAsia="en-US"/>
        </w:rPr>
        <w:t>Nach dem offiziellen Auftakt ist die Kooperation</w:t>
      </w:r>
      <w:r w:rsidR="007029E9">
        <w:rPr>
          <w:i/>
          <w:iCs/>
          <w:lang w:val="de-AT" w:eastAsia="en-US"/>
        </w:rPr>
        <w:t xml:space="preserve"> </w:t>
      </w:r>
      <w:r w:rsidR="0014413A">
        <w:rPr>
          <w:i/>
          <w:iCs/>
          <w:lang w:val="de-AT" w:eastAsia="en-US"/>
        </w:rPr>
        <w:t>nun erfolgreich angelaufen</w:t>
      </w:r>
      <w:r w:rsidR="00E67D18">
        <w:rPr>
          <w:i/>
          <w:iCs/>
          <w:lang w:val="de-AT" w:eastAsia="en-US"/>
        </w:rPr>
        <w:t xml:space="preserve"> – </w:t>
      </w:r>
      <w:r w:rsidR="004A4331">
        <w:rPr>
          <w:i/>
          <w:iCs/>
          <w:lang w:val="de-AT" w:eastAsia="en-US"/>
        </w:rPr>
        <w:t>der Fokus liegt auf der Pharmabranche.</w:t>
      </w:r>
    </w:p>
    <w:p w14:paraId="038F898A" w14:textId="60F19DAE" w:rsidR="00FE60DC" w:rsidRPr="00FE60DC" w:rsidRDefault="00662992" w:rsidP="00040818">
      <w:pPr>
        <w:pStyle w:val="05BodyTextPR"/>
        <w:rPr>
          <w:lang w:val="de-AT" w:eastAsia="en-US"/>
        </w:rPr>
      </w:pPr>
      <w:r w:rsidRPr="61850F5F">
        <w:rPr>
          <w:lang w:val="de-AT" w:eastAsia="en-US"/>
        </w:rPr>
        <w:t>Im März</w:t>
      </w:r>
      <w:r w:rsidR="00FE60DC" w:rsidRPr="61850F5F">
        <w:rPr>
          <w:lang w:val="de-AT" w:eastAsia="en-US"/>
        </w:rPr>
        <w:t xml:space="preserve"> </w:t>
      </w:r>
      <w:r w:rsidR="000712EA" w:rsidRPr="61850F5F">
        <w:rPr>
          <w:lang w:val="de-AT" w:eastAsia="en-US"/>
        </w:rPr>
        <w:t xml:space="preserve">fand </w:t>
      </w:r>
      <w:r w:rsidR="00953EFE" w:rsidRPr="61850F5F">
        <w:rPr>
          <w:lang w:val="de-AT" w:eastAsia="en-US"/>
        </w:rPr>
        <w:t xml:space="preserve">im österreichischen Seggau </w:t>
      </w:r>
      <w:r w:rsidR="008D3821" w:rsidRPr="61850F5F">
        <w:rPr>
          <w:lang w:val="de-AT" w:eastAsia="en-US"/>
        </w:rPr>
        <w:t xml:space="preserve">das </w:t>
      </w:r>
      <w:r w:rsidR="00900581" w:rsidRPr="61850F5F">
        <w:rPr>
          <w:lang w:val="de-AT" w:eastAsia="en-US"/>
        </w:rPr>
        <w:t>„</w:t>
      </w:r>
      <w:r w:rsidR="008D3821" w:rsidRPr="61850F5F">
        <w:rPr>
          <w:lang w:val="de-AT" w:eastAsia="en-US"/>
        </w:rPr>
        <w:t>ZETA-Symposium</w:t>
      </w:r>
      <w:r w:rsidR="00900581" w:rsidRPr="61850F5F">
        <w:rPr>
          <w:lang w:val="de-AT" w:eastAsia="en-US"/>
        </w:rPr>
        <w:t xml:space="preserve">“ </w:t>
      </w:r>
      <w:r w:rsidR="006764C0" w:rsidRPr="61850F5F">
        <w:rPr>
          <w:lang w:val="de-AT" w:eastAsia="en-US"/>
        </w:rPr>
        <w:t xml:space="preserve">mit </w:t>
      </w:r>
      <w:r w:rsidR="001E0D86" w:rsidRPr="61850F5F">
        <w:rPr>
          <w:lang w:val="de-AT" w:eastAsia="en-US"/>
        </w:rPr>
        <w:t>renommierten</w:t>
      </w:r>
      <w:r w:rsidR="00AB255A" w:rsidRPr="61850F5F">
        <w:rPr>
          <w:lang w:val="de-AT" w:eastAsia="en-US"/>
        </w:rPr>
        <w:t xml:space="preserve"> Fachexperten und Kunden statt.</w:t>
      </w:r>
      <w:r w:rsidR="0043205A" w:rsidRPr="61850F5F">
        <w:rPr>
          <w:lang w:val="de-AT" w:eastAsia="en-US"/>
        </w:rPr>
        <w:t xml:space="preserve"> Im Rahmen </w:t>
      </w:r>
      <w:r w:rsidR="00BA0367" w:rsidRPr="61850F5F">
        <w:rPr>
          <w:lang w:val="de-AT" w:eastAsia="en-US"/>
        </w:rPr>
        <w:t xml:space="preserve">eines Workshops </w:t>
      </w:r>
      <w:r w:rsidR="00E41870" w:rsidRPr="61850F5F">
        <w:rPr>
          <w:lang w:val="de-AT" w:eastAsia="en-US"/>
        </w:rPr>
        <w:t>erlebte die internationale Öffentlichkeit</w:t>
      </w:r>
      <w:r w:rsidR="00BA0367" w:rsidRPr="61850F5F">
        <w:rPr>
          <w:lang w:val="de-AT" w:eastAsia="en-US"/>
        </w:rPr>
        <w:t xml:space="preserve"> </w:t>
      </w:r>
      <w:r w:rsidR="005657FA" w:rsidRPr="61850F5F">
        <w:rPr>
          <w:lang w:val="de-AT" w:eastAsia="en-US"/>
        </w:rPr>
        <w:t xml:space="preserve">erstmals </w:t>
      </w:r>
      <w:r w:rsidR="009D6115" w:rsidRPr="61850F5F">
        <w:rPr>
          <w:lang w:val="de-AT" w:eastAsia="en-US"/>
        </w:rPr>
        <w:t xml:space="preserve">die </w:t>
      </w:r>
      <w:r w:rsidR="009C7F9F" w:rsidRPr="61850F5F">
        <w:rPr>
          <w:lang w:val="de-AT" w:eastAsia="en-US"/>
        </w:rPr>
        <w:t xml:space="preserve">Technologiepartnerschaft zwischen </w:t>
      </w:r>
      <w:r w:rsidR="00D15AF7" w:rsidRPr="61850F5F">
        <w:rPr>
          <w:lang w:val="de-AT" w:eastAsia="en-US"/>
        </w:rPr>
        <w:t>ZETA und COPA-DATA</w:t>
      </w:r>
      <w:r w:rsidR="008E2B75" w:rsidRPr="61850F5F">
        <w:rPr>
          <w:lang w:val="de-AT" w:eastAsia="en-US"/>
        </w:rPr>
        <w:t xml:space="preserve">: </w:t>
      </w:r>
      <w:r w:rsidR="00562999" w:rsidRPr="61850F5F">
        <w:rPr>
          <w:lang w:val="de-AT" w:eastAsia="en-US"/>
        </w:rPr>
        <w:t xml:space="preserve">Gezeigt wurde das Zusammenspiel </w:t>
      </w:r>
      <w:r w:rsidR="005E622B" w:rsidRPr="61850F5F">
        <w:rPr>
          <w:lang w:val="de-AT" w:eastAsia="en-US"/>
        </w:rPr>
        <w:t xml:space="preserve">von </w:t>
      </w:r>
      <w:r w:rsidR="00220636" w:rsidRPr="61850F5F">
        <w:rPr>
          <w:lang w:val="de-AT" w:eastAsia="en-US"/>
        </w:rPr>
        <w:t>INOSIM</w:t>
      </w:r>
      <w:r w:rsidR="005E622B" w:rsidRPr="61850F5F">
        <w:rPr>
          <w:lang w:val="de-AT" w:eastAsia="en-US"/>
        </w:rPr>
        <w:t>,</w:t>
      </w:r>
      <w:r w:rsidR="00220636" w:rsidRPr="61850F5F">
        <w:rPr>
          <w:lang w:val="de-AT" w:eastAsia="en-US"/>
        </w:rPr>
        <w:t xml:space="preserve"> der ZETA</w:t>
      </w:r>
      <w:r w:rsidR="52496885" w:rsidRPr="61850F5F">
        <w:rPr>
          <w:lang w:val="de-AT" w:eastAsia="en-US"/>
        </w:rPr>
        <w:t>-</w:t>
      </w:r>
      <w:r w:rsidR="002B2F4F" w:rsidRPr="61850F5F">
        <w:rPr>
          <w:lang w:val="de-AT" w:eastAsia="en-US"/>
        </w:rPr>
        <w:t>Prozesssimulationssoftware</w:t>
      </w:r>
      <w:r w:rsidR="00220636" w:rsidRPr="61850F5F">
        <w:rPr>
          <w:lang w:val="de-AT" w:eastAsia="en-US"/>
        </w:rPr>
        <w:t xml:space="preserve">, </w:t>
      </w:r>
      <w:r w:rsidR="0048739D" w:rsidRPr="61850F5F">
        <w:rPr>
          <w:lang w:val="de-AT" w:eastAsia="en-US"/>
        </w:rPr>
        <w:t>mit COPA-DATAs Softwareplattform zenon.</w:t>
      </w:r>
      <w:r w:rsidR="000A3C2E" w:rsidRPr="61850F5F">
        <w:rPr>
          <w:lang w:val="de-AT" w:eastAsia="en-US"/>
        </w:rPr>
        <w:t xml:space="preserve"> </w:t>
      </w:r>
      <w:r w:rsidR="00F50629" w:rsidRPr="61850F5F">
        <w:rPr>
          <w:lang w:val="de-AT"/>
        </w:rPr>
        <w:t>Dadurch entsteht für Pharmaunternehmen eine nahtlose Daten</w:t>
      </w:r>
      <w:r w:rsidR="478D3F05" w:rsidRPr="61850F5F">
        <w:rPr>
          <w:lang w:val="de-AT"/>
        </w:rPr>
        <w:t>-</w:t>
      </w:r>
      <w:r w:rsidR="00F50629" w:rsidRPr="61850F5F">
        <w:rPr>
          <w:lang w:val="de-AT"/>
        </w:rPr>
        <w:t xml:space="preserve"> und Systemintegration – und damit mehr Transparenz, Effizienz und Steuerbarkeit in ihren Produktionsprozessen. </w:t>
      </w:r>
    </w:p>
    <w:p w14:paraId="53786E52" w14:textId="41DDE6E4" w:rsidR="00962796" w:rsidRPr="0048739D" w:rsidRDefault="00E17A9B" w:rsidP="0048739D">
      <w:pPr>
        <w:pStyle w:val="05BodyTextPR"/>
        <w:rPr>
          <w:i/>
          <w:iCs/>
          <w:lang w:val="de-AT" w:eastAsia="en-US"/>
        </w:rPr>
      </w:pPr>
      <w:r>
        <w:rPr>
          <w:rFonts w:ascii="Segoe UI Semibold" w:hAnsi="Segoe UI Semibold" w:cs="Segoe UI Semibold"/>
          <w:iCs/>
          <w:lang w:val="de-AT"/>
        </w:rPr>
        <w:t>Komplettpaket für Kunden</w:t>
      </w:r>
      <w:r w:rsidR="0048739D">
        <w:rPr>
          <w:i/>
          <w:iCs/>
          <w:lang w:val="de-AT" w:eastAsia="en-US"/>
        </w:rPr>
        <w:br/>
      </w:r>
      <w:r w:rsidR="00781230">
        <w:rPr>
          <w:iCs/>
          <w:lang w:val="de-AT"/>
        </w:rPr>
        <w:t>„</w:t>
      </w:r>
      <w:r w:rsidR="00476FD9">
        <w:rPr>
          <w:iCs/>
          <w:lang w:val="de-AT"/>
        </w:rPr>
        <w:t xml:space="preserve">Die regulierte </w:t>
      </w:r>
      <w:r w:rsidR="00F67FBE">
        <w:rPr>
          <w:iCs/>
          <w:lang w:val="de-AT"/>
        </w:rPr>
        <w:t>Life-Sciences-Branche</w:t>
      </w:r>
      <w:r w:rsidR="00476FD9">
        <w:rPr>
          <w:iCs/>
          <w:lang w:val="de-AT"/>
        </w:rPr>
        <w:t xml:space="preserve"> ist mit wachsenden Herausforderungen konfrontiert</w:t>
      </w:r>
      <w:r w:rsidR="00DA77EB">
        <w:rPr>
          <w:iCs/>
          <w:lang w:val="de-AT"/>
        </w:rPr>
        <w:t>.</w:t>
      </w:r>
      <w:r w:rsidR="00EF1C52">
        <w:rPr>
          <w:iCs/>
          <w:lang w:val="de-AT"/>
        </w:rPr>
        <w:t xml:space="preserve"> </w:t>
      </w:r>
      <w:r w:rsidR="00DA77EB">
        <w:rPr>
          <w:iCs/>
          <w:lang w:val="de-AT"/>
        </w:rPr>
        <w:t>S</w:t>
      </w:r>
      <w:r w:rsidR="00EF1C52">
        <w:rPr>
          <w:iCs/>
          <w:lang w:val="de-AT"/>
        </w:rPr>
        <w:t xml:space="preserve">ie muss noch </w:t>
      </w:r>
      <w:r w:rsidR="00416D32">
        <w:rPr>
          <w:iCs/>
          <w:lang w:val="de-AT"/>
        </w:rPr>
        <w:t>flexibler, effizienter</w:t>
      </w:r>
      <w:r w:rsidR="00EF1C52">
        <w:rPr>
          <w:iCs/>
          <w:lang w:val="de-AT"/>
        </w:rPr>
        <w:t xml:space="preserve"> und </w:t>
      </w:r>
      <w:r w:rsidR="00CA0CCB">
        <w:rPr>
          <w:iCs/>
          <w:lang w:val="de-AT"/>
        </w:rPr>
        <w:t>schneller</w:t>
      </w:r>
      <w:r w:rsidR="00416D32">
        <w:rPr>
          <w:iCs/>
          <w:lang w:val="de-AT"/>
        </w:rPr>
        <w:t xml:space="preserve"> produzieren als früher</w:t>
      </w:r>
      <w:r w:rsidR="00437459">
        <w:rPr>
          <w:iCs/>
          <w:lang w:val="de-AT"/>
        </w:rPr>
        <w:t xml:space="preserve">“, </w:t>
      </w:r>
      <w:r w:rsidR="008B2C7F">
        <w:rPr>
          <w:iCs/>
          <w:lang w:val="de-AT"/>
        </w:rPr>
        <w:t>betont</w:t>
      </w:r>
      <w:r w:rsidR="00437459">
        <w:rPr>
          <w:iCs/>
          <w:lang w:val="de-AT"/>
        </w:rPr>
        <w:t xml:space="preserve"> Stefan Reuther, Mitglied der Geschäftsführung bei COPA-DATA.</w:t>
      </w:r>
      <w:r w:rsidR="005D7CF8">
        <w:rPr>
          <w:iCs/>
          <w:lang w:val="de-AT"/>
        </w:rPr>
        <w:t xml:space="preserve"> „Deshalb freuen wir uns</w:t>
      </w:r>
      <w:r w:rsidR="00B67D65">
        <w:rPr>
          <w:iCs/>
          <w:lang w:val="de-AT"/>
        </w:rPr>
        <w:t xml:space="preserve"> sehr</w:t>
      </w:r>
      <w:r w:rsidR="005D7CF8">
        <w:rPr>
          <w:iCs/>
          <w:lang w:val="de-AT"/>
        </w:rPr>
        <w:t xml:space="preserve"> über die Partnerschaft mit ZETA</w:t>
      </w:r>
      <w:r w:rsidR="00A0348A">
        <w:rPr>
          <w:iCs/>
          <w:lang w:val="de-AT"/>
        </w:rPr>
        <w:t xml:space="preserve"> – weil wir</w:t>
      </w:r>
      <w:r w:rsidR="00AF42C4">
        <w:rPr>
          <w:iCs/>
          <w:lang w:val="de-AT"/>
        </w:rPr>
        <w:t xml:space="preserve"> </w:t>
      </w:r>
      <w:r w:rsidR="00A0348A">
        <w:rPr>
          <w:iCs/>
          <w:lang w:val="de-AT"/>
        </w:rPr>
        <w:t xml:space="preserve">den Kunden </w:t>
      </w:r>
      <w:r w:rsidR="00AF42C4">
        <w:rPr>
          <w:iCs/>
          <w:lang w:val="de-AT"/>
        </w:rPr>
        <w:t xml:space="preserve">gemeinsam </w:t>
      </w:r>
      <w:r w:rsidR="00A0348A">
        <w:rPr>
          <w:iCs/>
          <w:lang w:val="de-AT"/>
        </w:rPr>
        <w:t xml:space="preserve">eine </w:t>
      </w:r>
      <w:r w:rsidR="0067702E">
        <w:rPr>
          <w:iCs/>
          <w:lang w:val="de-AT"/>
        </w:rPr>
        <w:t xml:space="preserve">zuverlässige </w:t>
      </w:r>
      <w:r w:rsidR="00A0348A">
        <w:rPr>
          <w:iCs/>
          <w:lang w:val="de-AT"/>
        </w:rPr>
        <w:t>Gesamtlösung bieten können</w:t>
      </w:r>
      <w:r w:rsidR="005B6F0B">
        <w:rPr>
          <w:iCs/>
          <w:lang w:val="de-AT"/>
        </w:rPr>
        <w:t xml:space="preserve">.“ </w:t>
      </w:r>
      <w:r w:rsidR="00462753">
        <w:rPr>
          <w:iCs/>
          <w:lang w:val="de-AT"/>
        </w:rPr>
        <w:t>Der</w:t>
      </w:r>
      <w:r w:rsidR="005B6F0B">
        <w:rPr>
          <w:iCs/>
          <w:lang w:val="de-AT"/>
        </w:rPr>
        <w:t xml:space="preserve"> </w:t>
      </w:r>
      <w:r w:rsidR="00CE5598">
        <w:rPr>
          <w:iCs/>
          <w:lang w:val="de-AT"/>
        </w:rPr>
        <w:t xml:space="preserve">ganzheitliche Ansatz </w:t>
      </w:r>
      <w:r w:rsidR="005B6F0B">
        <w:rPr>
          <w:iCs/>
          <w:lang w:val="de-AT"/>
        </w:rPr>
        <w:t>vernetze Betriebstechnik und Informationstechnologie auf intelligente, zukunftsorientierte Weise.</w:t>
      </w:r>
      <w:r w:rsidR="00B62318">
        <w:rPr>
          <w:iCs/>
          <w:lang w:val="de-AT"/>
        </w:rPr>
        <w:t xml:space="preserve"> </w:t>
      </w:r>
    </w:p>
    <w:p w14:paraId="4816755A" w14:textId="3E85580F" w:rsidR="005913F9" w:rsidRDefault="00EB0CAE" w:rsidP="61850F5F">
      <w:pPr>
        <w:pStyle w:val="05BodyTextPR"/>
        <w:rPr>
          <w:lang w:val="de-AT"/>
        </w:rPr>
      </w:pPr>
      <w:r w:rsidRPr="61850F5F">
        <w:rPr>
          <w:rFonts w:ascii="Segoe UI Semibold" w:hAnsi="Segoe UI Semibold" w:cs="Segoe UI Semibold"/>
          <w:lang w:val="de-AT"/>
        </w:rPr>
        <w:t>Revolutionäre</w:t>
      </w:r>
      <w:r w:rsidR="006B5AB6" w:rsidRPr="61850F5F">
        <w:rPr>
          <w:rFonts w:ascii="Segoe UI Semibold" w:hAnsi="Segoe UI Semibold" w:cs="Segoe UI Semibold"/>
          <w:lang w:val="de-AT"/>
        </w:rPr>
        <w:t xml:space="preserve"> Technologie</w:t>
      </w:r>
      <w:r w:rsidRPr="00FD581F">
        <w:rPr>
          <w:lang w:val="de-AT"/>
        </w:rPr>
        <w:br/>
      </w:r>
      <w:r w:rsidR="00763E4D" w:rsidRPr="61850F5F">
        <w:rPr>
          <w:lang w:val="de-AT"/>
        </w:rPr>
        <w:t>„Mit COPA-DATA haben wir einen starken Softwareplattform</w:t>
      </w:r>
      <w:r w:rsidR="00103624">
        <w:rPr>
          <w:lang w:val="de-AT"/>
        </w:rPr>
        <w:t>-P</w:t>
      </w:r>
      <w:r w:rsidR="00763E4D" w:rsidRPr="61850F5F">
        <w:rPr>
          <w:lang w:val="de-AT"/>
        </w:rPr>
        <w:t xml:space="preserve">artner an unserer Seite, der unseren Kunden mehr Flexibilität, Transparenz und herstellerunabhängige Systemintegration ermöglicht. Zudem eint uns die klare Ausrichtung auf modernste Technologien“, sagt Gerald Dollberger, Business Line Director Automation bei ZETA. </w:t>
      </w:r>
      <w:r w:rsidR="006E79F0" w:rsidRPr="61850F5F">
        <w:rPr>
          <w:lang w:val="de-AT"/>
        </w:rPr>
        <w:t xml:space="preserve">Ein Beispiel sei Software-defined Automation: </w:t>
      </w:r>
      <w:r w:rsidR="00D40E6F" w:rsidRPr="61850F5F">
        <w:rPr>
          <w:lang w:val="de-AT"/>
        </w:rPr>
        <w:t xml:space="preserve">Bei diesem revolutionären Ansatz übernimmt flexible und skalierbare Software die Aufgaben der bisher eingesetzten Hardwaresteuerungen. </w:t>
      </w:r>
      <w:r w:rsidR="00922940" w:rsidRPr="61850F5F">
        <w:rPr>
          <w:lang w:val="de-AT"/>
        </w:rPr>
        <w:t xml:space="preserve">Die Programmierung und die zentrale </w:t>
      </w:r>
      <w:r w:rsidR="00922940" w:rsidRPr="61850F5F">
        <w:rPr>
          <w:lang w:val="de-AT"/>
        </w:rPr>
        <w:lastRenderedPageBreak/>
        <w:t>Überwachung industrieller Prozesse lassen sich dadurch unabhängig und schnell an wechselnde Bedürfnisse anpassen.</w:t>
      </w:r>
    </w:p>
    <w:p w14:paraId="3523BA44" w14:textId="7E4858B9" w:rsidR="00027A71" w:rsidRPr="005F174C" w:rsidRDefault="005512FA" w:rsidP="00731AC8">
      <w:pPr>
        <w:pStyle w:val="05BodyTextPR"/>
        <w:rPr>
          <w:iCs/>
          <w:lang w:val="de-AT"/>
        </w:rPr>
      </w:pPr>
      <w:r>
        <w:rPr>
          <w:rFonts w:ascii="Segoe UI Semibold" w:hAnsi="Segoe UI Semibold" w:cs="Segoe UI Semibold"/>
          <w:iCs/>
          <w:lang w:val="de-AT"/>
        </w:rPr>
        <w:t>Vorteil Module Type Package</w:t>
      </w:r>
      <w:r>
        <w:rPr>
          <w:rFonts w:ascii="Segoe UI Semibold" w:hAnsi="Segoe UI Semibold" w:cs="Segoe UI Semibold"/>
          <w:iCs/>
          <w:lang w:val="de-AT"/>
        </w:rPr>
        <w:br/>
      </w:r>
      <w:r w:rsidR="006D7F2E" w:rsidRPr="006D7F2E">
        <w:rPr>
          <w:iCs/>
          <w:lang w:val="de-AT"/>
        </w:rPr>
        <w:t xml:space="preserve">Besondere Chancen eröffnet </w:t>
      </w:r>
      <w:r w:rsidR="003B69CB">
        <w:rPr>
          <w:iCs/>
          <w:lang w:val="de-AT"/>
        </w:rPr>
        <w:t>zudem</w:t>
      </w:r>
      <w:r w:rsidR="00FF6D09">
        <w:rPr>
          <w:iCs/>
          <w:lang w:val="de-AT"/>
        </w:rPr>
        <w:t xml:space="preserve"> </w:t>
      </w:r>
      <w:r w:rsidR="006D7F2E" w:rsidRPr="006D7F2E">
        <w:rPr>
          <w:iCs/>
          <w:lang w:val="de-AT"/>
        </w:rPr>
        <w:t xml:space="preserve">Module Type Package (MTP), ein herstellerunabhängiger </w:t>
      </w:r>
      <w:r w:rsidR="0011368B">
        <w:rPr>
          <w:iCs/>
          <w:lang w:val="de-AT"/>
        </w:rPr>
        <w:t>Schnittstellenstandard</w:t>
      </w:r>
      <w:r w:rsidR="002D3A75">
        <w:rPr>
          <w:iCs/>
          <w:lang w:val="de-AT"/>
        </w:rPr>
        <w:t xml:space="preserve">. </w:t>
      </w:r>
      <w:r w:rsidR="00521C44">
        <w:rPr>
          <w:iCs/>
          <w:lang w:val="de-AT"/>
        </w:rPr>
        <w:t>Sowohl ZETA als auch COPA-DATA bringen hier umfassende Erfahrung mit</w:t>
      </w:r>
      <w:r w:rsidR="00BD4495">
        <w:rPr>
          <w:iCs/>
          <w:lang w:val="de-AT"/>
        </w:rPr>
        <w:t>: „MTP ist</w:t>
      </w:r>
      <w:r w:rsidR="00EF7E3D">
        <w:rPr>
          <w:iCs/>
          <w:lang w:val="de-AT"/>
        </w:rPr>
        <w:t xml:space="preserve"> zu</w:t>
      </w:r>
      <w:r w:rsidR="00BD4495">
        <w:rPr>
          <w:iCs/>
          <w:lang w:val="de-AT"/>
        </w:rPr>
        <w:t xml:space="preserve"> ein</w:t>
      </w:r>
      <w:r w:rsidR="00EF7E3D">
        <w:rPr>
          <w:iCs/>
          <w:lang w:val="de-AT"/>
        </w:rPr>
        <w:t>em</w:t>
      </w:r>
      <w:r w:rsidR="00BD4495">
        <w:rPr>
          <w:iCs/>
          <w:lang w:val="de-AT"/>
        </w:rPr>
        <w:t xml:space="preserve"> entscheidende</w:t>
      </w:r>
      <w:r w:rsidR="00EF7E3D">
        <w:rPr>
          <w:iCs/>
          <w:lang w:val="de-AT"/>
        </w:rPr>
        <w:t>n</w:t>
      </w:r>
      <w:r w:rsidR="00BD4495">
        <w:rPr>
          <w:iCs/>
          <w:lang w:val="de-AT"/>
        </w:rPr>
        <w:t xml:space="preserve"> Faktor für </w:t>
      </w:r>
      <w:r w:rsidR="003B69CB">
        <w:rPr>
          <w:iCs/>
          <w:lang w:val="de-AT"/>
        </w:rPr>
        <w:t>die zeitgemäß</w:t>
      </w:r>
      <w:r w:rsidR="00D645C4">
        <w:rPr>
          <w:iCs/>
          <w:lang w:val="de-AT"/>
        </w:rPr>
        <w:t>e</w:t>
      </w:r>
      <w:r w:rsidR="00BD4495">
        <w:rPr>
          <w:iCs/>
          <w:lang w:val="de-AT"/>
        </w:rPr>
        <w:t xml:space="preserve"> </w:t>
      </w:r>
      <w:r w:rsidR="002D3A75">
        <w:rPr>
          <w:iCs/>
          <w:lang w:val="de-AT"/>
        </w:rPr>
        <w:t>Pharmaproduktion</w:t>
      </w:r>
      <w:r w:rsidR="00BD4495">
        <w:rPr>
          <w:iCs/>
          <w:lang w:val="de-AT"/>
        </w:rPr>
        <w:t xml:space="preserve"> geworden</w:t>
      </w:r>
      <w:r w:rsidR="00424959">
        <w:rPr>
          <w:iCs/>
          <w:lang w:val="de-AT"/>
        </w:rPr>
        <w:t xml:space="preserve">“, sagt Reuther. ZETA ergänze </w:t>
      </w:r>
      <w:r w:rsidR="002C4B06">
        <w:rPr>
          <w:iCs/>
          <w:lang w:val="de-AT"/>
        </w:rPr>
        <w:t xml:space="preserve">Module Type Package </w:t>
      </w:r>
      <w:r w:rsidR="00424959">
        <w:rPr>
          <w:iCs/>
          <w:lang w:val="de-AT"/>
        </w:rPr>
        <w:t xml:space="preserve">um tiefes Prozessverständnis und </w:t>
      </w:r>
      <w:r w:rsidR="00A6096C">
        <w:rPr>
          <w:iCs/>
          <w:lang w:val="de-AT"/>
        </w:rPr>
        <w:t>Engineering-Know-how</w:t>
      </w:r>
      <w:r w:rsidR="00DE17E4">
        <w:rPr>
          <w:iCs/>
          <w:lang w:val="de-AT"/>
        </w:rPr>
        <w:t xml:space="preserve"> </w:t>
      </w:r>
      <w:r w:rsidR="00742342">
        <w:rPr>
          <w:iCs/>
          <w:lang w:val="de-AT"/>
        </w:rPr>
        <w:t>–</w:t>
      </w:r>
      <w:r w:rsidR="00DE17E4">
        <w:rPr>
          <w:iCs/>
          <w:lang w:val="de-AT"/>
        </w:rPr>
        <w:t xml:space="preserve"> </w:t>
      </w:r>
      <w:r w:rsidR="00742342">
        <w:rPr>
          <w:iCs/>
          <w:lang w:val="de-AT"/>
        </w:rPr>
        <w:t xml:space="preserve">als </w:t>
      </w:r>
      <w:r w:rsidR="00621257">
        <w:rPr>
          <w:iCs/>
          <w:lang w:val="de-AT"/>
        </w:rPr>
        <w:t>Anlage</w:t>
      </w:r>
      <w:r w:rsidR="00246675">
        <w:rPr>
          <w:iCs/>
          <w:lang w:val="de-AT"/>
        </w:rPr>
        <w:t>n</w:t>
      </w:r>
      <w:r w:rsidR="007A087F">
        <w:rPr>
          <w:iCs/>
          <w:lang w:val="de-AT"/>
        </w:rPr>
        <w:t xml:space="preserve">bauer </w:t>
      </w:r>
      <w:r w:rsidR="00621257">
        <w:rPr>
          <w:iCs/>
          <w:lang w:val="de-AT"/>
        </w:rPr>
        <w:t xml:space="preserve">und </w:t>
      </w:r>
      <w:r w:rsidR="00C948FE">
        <w:rPr>
          <w:iCs/>
          <w:lang w:val="de-AT"/>
        </w:rPr>
        <w:t>Automatisierungsspezialist</w:t>
      </w:r>
      <w:r w:rsidR="00621257">
        <w:rPr>
          <w:iCs/>
          <w:lang w:val="de-AT"/>
        </w:rPr>
        <w:t>.</w:t>
      </w:r>
      <w:r w:rsidR="00B53E0B">
        <w:rPr>
          <w:iCs/>
          <w:lang w:val="de-AT"/>
        </w:rPr>
        <w:t xml:space="preserve"> </w:t>
      </w:r>
      <w:r w:rsidR="00F215A6">
        <w:rPr>
          <w:iCs/>
          <w:lang w:val="de-AT"/>
        </w:rPr>
        <w:t xml:space="preserve">Darüber hinaus arbeiten </w:t>
      </w:r>
      <w:r w:rsidR="007B2744">
        <w:rPr>
          <w:iCs/>
          <w:lang w:val="de-AT"/>
        </w:rPr>
        <w:t>die beiden Technologieunternehmen</w:t>
      </w:r>
      <w:r w:rsidR="00B53E0B">
        <w:rPr>
          <w:iCs/>
          <w:lang w:val="de-AT"/>
        </w:rPr>
        <w:t xml:space="preserve"> in den Bereichen </w:t>
      </w:r>
      <w:r w:rsidR="00B53E0B" w:rsidRPr="00B53E0B">
        <w:rPr>
          <w:iCs/>
          <w:lang w:val="de-AT"/>
        </w:rPr>
        <w:t>Building Management Systems (BMS)</w:t>
      </w:r>
      <w:r w:rsidR="00B53E0B">
        <w:rPr>
          <w:iCs/>
          <w:lang w:val="de-AT"/>
        </w:rPr>
        <w:t xml:space="preserve"> und</w:t>
      </w:r>
      <w:r w:rsidR="00B53E0B" w:rsidRPr="00B53E0B">
        <w:rPr>
          <w:iCs/>
          <w:lang w:val="de-AT"/>
        </w:rPr>
        <w:t xml:space="preserve"> Environmental Monitoring Systems (EMS)</w:t>
      </w:r>
      <w:r w:rsidR="00B53E0B">
        <w:rPr>
          <w:iCs/>
          <w:lang w:val="de-AT"/>
        </w:rPr>
        <w:t xml:space="preserve"> </w:t>
      </w:r>
      <w:r w:rsidR="00731AC8">
        <w:rPr>
          <w:iCs/>
          <w:lang w:val="de-AT"/>
        </w:rPr>
        <w:t>zusammen.</w:t>
      </w:r>
    </w:p>
    <w:p w14:paraId="002DBA29" w14:textId="77777777" w:rsidR="00A6096C" w:rsidRDefault="00A6096C" w:rsidP="00F42ED4">
      <w:pPr>
        <w:pStyle w:val="05BodyTextPR"/>
        <w:rPr>
          <w:rFonts w:ascii="Segoe UI Semibold" w:hAnsi="Segoe UI Semibold"/>
          <w:sz w:val="28"/>
          <w:szCs w:val="28"/>
          <w:lang w:val="de-AT"/>
        </w:rPr>
      </w:pPr>
    </w:p>
    <w:p w14:paraId="14CE7698" w14:textId="76EF076C" w:rsidR="003215F8" w:rsidRPr="00E81828" w:rsidRDefault="00782AD6" w:rsidP="00F42ED4">
      <w:pPr>
        <w:pStyle w:val="05BodyTextPR"/>
        <w:rPr>
          <w:lang w:val="de-AT" w:eastAsia="en-US"/>
        </w:rPr>
      </w:pPr>
      <w:r w:rsidRPr="007A161A">
        <w:rPr>
          <w:rFonts w:ascii="Segoe UI Semibold" w:hAnsi="Segoe UI Semibold"/>
          <w:sz w:val="28"/>
          <w:szCs w:val="28"/>
          <w:lang w:val="de-AT"/>
        </w:rPr>
        <w:t>Foto</w:t>
      </w:r>
      <w:r w:rsidR="006A0C06">
        <w:rPr>
          <w:rFonts w:ascii="Segoe UI Semibold" w:hAnsi="Segoe UI Semibold"/>
          <w:sz w:val="28"/>
          <w:szCs w:val="28"/>
          <w:lang w:val="de-AT"/>
        </w:rPr>
        <w:t>s</w:t>
      </w:r>
    </w:p>
    <w:p w14:paraId="41E00810" w14:textId="5DC6360D" w:rsidR="0078696D" w:rsidRPr="000D4D87" w:rsidRDefault="008404CD" w:rsidP="000D4D87">
      <w:pPr>
        <w:pStyle w:val="12HLContactPR"/>
        <w:spacing w:after="360"/>
        <w:rPr>
          <w:rFonts w:ascii="Segoe UI Light" w:eastAsia="Times New Roman" w:hAnsi="Segoe UI Light" w:cs="Times New Roman"/>
          <w:lang w:val="de-AT"/>
        </w:rPr>
      </w:pPr>
      <w:r>
        <w:rPr>
          <w:rFonts w:ascii="Segoe UI Light" w:eastAsia="Times New Roman" w:hAnsi="Segoe UI Light" w:cs="Times New Roman"/>
          <w:noProof/>
          <w:color w:val="FF0000"/>
          <w:lang w:val="de-AT"/>
        </w:rPr>
        <w:drawing>
          <wp:anchor distT="0" distB="0" distL="114300" distR="114300" simplePos="0" relativeHeight="251658240" behindDoc="1" locked="0" layoutInCell="1" allowOverlap="1" wp14:anchorId="21F705D8" wp14:editId="7BACA434">
            <wp:simplePos x="0" y="0"/>
            <wp:positionH relativeFrom="margin">
              <wp:align>left</wp:align>
            </wp:positionH>
            <wp:positionV relativeFrom="paragraph">
              <wp:posOffset>42545</wp:posOffset>
            </wp:positionV>
            <wp:extent cx="2122170" cy="1414145"/>
            <wp:effectExtent l="0" t="0" r="0" b="0"/>
            <wp:wrapTight wrapText="bothSides">
              <wp:wrapPolygon edited="0">
                <wp:start x="0" y="0"/>
                <wp:lineTo x="0" y="21241"/>
                <wp:lineTo x="21329" y="21241"/>
                <wp:lineTo x="21329" y="0"/>
                <wp:lineTo x="0" y="0"/>
              </wp:wrapPolygon>
            </wp:wrapTight>
            <wp:docPr id="14124313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31345" name="Grafik 1"/>
                    <pic:cNvPicPr>
                      <a:picLocks noChangeAspect="1" noChangeArrowheads="1"/>
                    </pic:cNvPicPr>
                  </pic:nvPicPr>
                  <pic:blipFill>
                    <a:blip r:embed="rId11"/>
                    <a:stretch>
                      <a:fillRect/>
                    </a:stretch>
                  </pic:blipFill>
                  <pic:spPr bwMode="auto">
                    <a:xfrm>
                      <a:off x="0" y="0"/>
                      <a:ext cx="2122510" cy="14146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96D" w:rsidRPr="00B644D1">
        <w:rPr>
          <w:rFonts w:ascii="Segoe UI Light" w:eastAsia="Times New Roman" w:hAnsi="Segoe UI Light" w:cs="Times New Roman"/>
          <w:lang w:val="de-AT"/>
        </w:rPr>
        <w:t xml:space="preserve">Bildnachweis: </w:t>
      </w:r>
      <w:r w:rsidR="004E709F">
        <w:rPr>
          <w:rFonts w:ascii="Segoe UI Light" w:eastAsia="Times New Roman" w:hAnsi="Segoe UI Light" w:cs="Times New Roman"/>
          <w:lang w:val="de-AT"/>
        </w:rPr>
        <w:t>ZETA</w:t>
      </w:r>
    </w:p>
    <w:p w14:paraId="69C2050F" w14:textId="2F8C6FA5" w:rsidR="002D420F" w:rsidRDefault="003F6D94" w:rsidP="00D858BE">
      <w:pPr>
        <w:pStyle w:val="12HLContactPR"/>
        <w:spacing w:after="360"/>
        <w:rPr>
          <w:rFonts w:ascii="Segoe UI Light" w:eastAsia="Times New Roman" w:hAnsi="Segoe UI Light" w:cs="Times New Roman"/>
          <w:lang w:val="de-AT"/>
        </w:rPr>
      </w:pPr>
      <w:r>
        <w:rPr>
          <w:rFonts w:ascii="Segoe UI Light" w:eastAsia="Times New Roman" w:hAnsi="Segoe UI Light" w:cs="Times New Roman"/>
          <w:lang w:val="de-AT"/>
        </w:rPr>
        <w:t>Im März wurde beim</w:t>
      </w:r>
      <w:r w:rsidR="00E41870">
        <w:rPr>
          <w:rFonts w:ascii="Segoe UI Light" w:eastAsia="Times New Roman" w:hAnsi="Segoe UI Light" w:cs="Times New Roman"/>
          <w:lang w:val="de-AT"/>
        </w:rPr>
        <w:t xml:space="preserve"> „</w:t>
      </w:r>
      <w:r w:rsidR="00E41870" w:rsidRPr="00E41870">
        <w:rPr>
          <w:rFonts w:ascii="Segoe UI Light" w:eastAsia="Times New Roman" w:hAnsi="Segoe UI Light" w:cs="Times New Roman"/>
          <w:lang w:val="de-AT"/>
        </w:rPr>
        <w:t>ZETA-Symposium</w:t>
      </w:r>
      <w:r w:rsidR="00E41870">
        <w:rPr>
          <w:rFonts w:ascii="Segoe UI Light" w:eastAsia="Times New Roman" w:hAnsi="Segoe UI Light" w:cs="Times New Roman"/>
          <w:lang w:val="de-AT"/>
        </w:rPr>
        <w:t>“</w:t>
      </w:r>
      <w:r w:rsidR="00F82660">
        <w:rPr>
          <w:rFonts w:ascii="Segoe UI Light" w:eastAsia="Times New Roman" w:hAnsi="Segoe UI Light" w:cs="Times New Roman"/>
          <w:lang w:val="de-AT"/>
        </w:rPr>
        <w:t xml:space="preserve"> </w:t>
      </w:r>
      <w:r>
        <w:rPr>
          <w:rFonts w:ascii="Segoe UI Light" w:eastAsia="Times New Roman" w:hAnsi="Segoe UI Light" w:cs="Times New Roman"/>
          <w:lang w:val="de-AT"/>
        </w:rPr>
        <w:t xml:space="preserve">erstmals </w:t>
      </w:r>
      <w:r w:rsidR="0041059F">
        <w:rPr>
          <w:rFonts w:ascii="Segoe UI Light" w:eastAsia="Times New Roman" w:hAnsi="Segoe UI Light" w:cs="Times New Roman"/>
          <w:lang w:val="de-AT"/>
        </w:rPr>
        <w:t>die Technologiepartnerschaft</w:t>
      </w:r>
      <w:r w:rsidR="00FA38C3">
        <w:rPr>
          <w:rFonts w:ascii="Segoe UI Light" w:eastAsia="Times New Roman" w:hAnsi="Segoe UI Light" w:cs="Times New Roman"/>
          <w:lang w:val="de-AT"/>
        </w:rPr>
        <w:t xml:space="preserve"> </w:t>
      </w:r>
      <w:r w:rsidR="006C2CB2">
        <w:rPr>
          <w:rFonts w:ascii="Segoe UI Light" w:eastAsia="Times New Roman" w:hAnsi="Segoe UI Light" w:cs="Times New Roman"/>
          <w:lang w:val="de-AT"/>
        </w:rPr>
        <w:t>zwischen</w:t>
      </w:r>
      <w:r w:rsidR="00FA38C3">
        <w:rPr>
          <w:rFonts w:ascii="Segoe UI Light" w:eastAsia="Times New Roman" w:hAnsi="Segoe UI Light" w:cs="Times New Roman"/>
          <w:lang w:val="de-AT"/>
        </w:rPr>
        <w:t xml:space="preserve"> ZETA und COPA-DATA präsentiert.</w:t>
      </w:r>
    </w:p>
    <w:p w14:paraId="057C1C10" w14:textId="77777777" w:rsidR="00E001E9" w:rsidRPr="00E001E9" w:rsidRDefault="00E001E9" w:rsidP="00E001E9">
      <w:pPr>
        <w:pStyle w:val="13ContactPR"/>
        <w:rPr>
          <w:lang w:val="de-AT" w:eastAsia="en-US"/>
        </w:rPr>
      </w:pPr>
    </w:p>
    <w:p w14:paraId="33ED00C9" w14:textId="55663E5B" w:rsidR="00B937D0" w:rsidRDefault="00B937D0" w:rsidP="00B937D0">
      <w:pPr>
        <w:pStyle w:val="13ContactPR"/>
        <w:rPr>
          <w:lang w:val="de-AT" w:eastAsia="en-US"/>
        </w:rPr>
      </w:pPr>
    </w:p>
    <w:p w14:paraId="1026CC52" w14:textId="77777777" w:rsidR="006A0C06" w:rsidRPr="000D4D87" w:rsidRDefault="006A0C06" w:rsidP="006A0C06">
      <w:pPr>
        <w:pStyle w:val="12HLContactPR"/>
        <w:spacing w:after="360"/>
        <w:rPr>
          <w:rFonts w:ascii="Segoe UI Light" w:eastAsia="Times New Roman" w:hAnsi="Segoe UI Light" w:cs="Times New Roman"/>
          <w:lang w:val="de-AT"/>
        </w:rPr>
      </w:pPr>
      <w:r>
        <w:rPr>
          <w:rFonts w:ascii="Segoe UI Light" w:eastAsia="Times New Roman" w:hAnsi="Segoe UI Light" w:cs="Times New Roman"/>
          <w:noProof/>
          <w:color w:val="FF0000"/>
          <w:lang w:val="de-AT"/>
        </w:rPr>
        <w:drawing>
          <wp:anchor distT="0" distB="0" distL="114300" distR="114300" simplePos="0" relativeHeight="251660288" behindDoc="1" locked="0" layoutInCell="1" allowOverlap="1" wp14:anchorId="3306F221" wp14:editId="3E498E03">
            <wp:simplePos x="0" y="0"/>
            <wp:positionH relativeFrom="margin">
              <wp:align>left</wp:align>
            </wp:positionH>
            <wp:positionV relativeFrom="paragraph">
              <wp:posOffset>42545</wp:posOffset>
            </wp:positionV>
            <wp:extent cx="2122170" cy="1414145"/>
            <wp:effectExtent l="0" t="0" r="0" b="0"/>
            <wp:wrapTight wrapText="bothSides">
              <wp:wrapPolygon edited="0">
                <wp:start x="0" y="0"/>
                <wp:lineTo x="0" y="21241"/>
                <wp:lineTo x="21329" y="21241"/>
                <wp:lineTo x="21329" y="0"/>
                <wp:lineTo x="0" y="0"/>
              </wp:wrapPolygon>
            </wp:wrapTight>
            <wp:docPr id="20141462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46247" name="Grafik 1"/>
                    <pic:cNvPicPr>
                      <a:picLocks noChangeAspect="1" noChangeArrowheads="1"/>
                    </pic:cNvPicPr>
                  </pic:nvPicPr>
                  <pic:blipFill>
                    <a:blip r:embed="rId12"/>
                    <a:stretch>
                      <a:fillRect/>
                    </a:stretch>
                  </pic:blipFill>
                  <pic:spPr bwMode="auto">
                    <a:xfrm>
                      <a:off x="0" y="0"/>
                      <a:ext cx="2122509" cy="14146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44D1">
        <w:rPr>
          <w:rFonts w:ascii="Segoe UI Light" w:eastAsia="Times New Roman" w:hAnsi="Segoe UI Light" w:cs="Times New Roman"/>
          <w:lang w:val="de-AT"/>
        </w:rPr>
        <w:t xml:space="preserve">Bildnachweis: </w:t>
      </w:r>
      <w:r>
        <w:rPr>
          <w:rFonts w:ascii="Segoe UI Light" w:eastAsia="Times New Roman" w:hAnsi="Segoe UI Light" w:cs="Times New Roman"/>
          <w:lang w:val="de-AT"/>
        </w:rPr>
        <w:t>ZETA</w:t>
      </w:r>
    </w:p>
    <w:p w14:paraId="3B792ED8" w14:textId="5DBD76A4" w:rsidR="006A0C06" w:rsidRDefault="00A4609A" w:rsidP="006A0C06">
      <w:pPr>
        <w:pStyle w:val="12HLContactPR"/>
        <w:spacing w:after="360"/>
        <w:rPr>
          <w:rFonts w:ascii="Segoe UI Light" w:eastAsia="Times New Roman" w:hAnsi="Segoe UI Light" w:cs="Times New Roman"/>
          <w:lang w:val="de-AT"/>
        </w:rPr>
      </w:pPr>
      <w:r>
        <w:rPr>
          <w:rFonts w:ascii="Segoe UI Light" w:eastAsia="Times New Roman" w:hAnsi="Segoe UI Light" w:cs="Times New Roman"/>
          <w:lang w:val="de-AT"/>
        </w:rPr>
        <w:t xml:space="preserve">Die Veranstaltung fand </w:t>
      </w:r>
      <w:r w:rsidR="00BB4803">
        <w:rPr>
          <w:rFonts w:ascii="Segoe UI Light" w:eastAsia="Times New Roman" w:hAnsi="Segoe UI Light" w:cs="Times New Roman"/>
          <w:lang w:val="de-AT"/>
        </w:rPr>
        <w:t>im</w:t>
      </w:r>
      <w:r w:rsidR="00623028">
        <w:rPr>
          <w:rFonts w:ascii="Segoe UI Light" w:eastAsia="Times New Roman" w:hAnsi="Segoe UI Light" w:cs="Times New Roman"/>
          <w:lang w:val="de-AT"/>
        </w:rPr>
        <w:t xml:space="preserve"> steirischen</w:t>
      </w:r>
      <w:r w:rsidR="00BB4803">
        <w:rPr>
          <w:rFonts w:ascii="Segoe UI Light" w:eastAsia="Times New Roman" w:hAnsi="Segoe UI Light" w:cs="Times New Roman"/>
          <w:lang w:val="de-AT"/>
        </w:rPr>
        <w:t xml:space="preserve"> Schloss </w:t>
      </w:r>
      <w:proofErr w:type="spellStart"/>
      <w:r w:rsidR="00BB4803">
        <w:rPr>
          <w:rFonts w:ascii="Segoe UI Light" w:eastAsia="Times New Roman" w:hAnsi="Segoe UI Light" w:cs="Times New Roman"/>
          <w:lang w:val="de-AT"/>
        </w:rPr>
        <w:t>Seggau</w:t>
      </w:r>
      <w:proofErr w:type="spellEnd"/>
      <w:r w:rsidR="00D7127B">
        <w:rPr>
          <w:rFonts w:ascii="Segoe UI Light" w:eastAsia="Times New Roman" w:hAnsi="Segoe UI Light" w:cs="Times New Roman"/>
          <w:lang w:val="de-AT"/>
        </w:rPr>
        <w:t>, Österreich, statt.</w:t>
      </w:r>
      <w:r w:rsidR="00BB4803">
        <w:rPr>
          <w:rFonts w:ascii="Segoe UI Light" w:eastAsia="Times New Roman" w:hAnsi="Segoe UI Light" w:cs="Times New Roman"/>
          <w:lang w:val="de-AT"/>
        </w:rPr>
        <w:t xml:space="preserve"> </w:t>
      </w:r>
    </w:p>
    <w:p w14:paraId="6A68CC5E" w14:textId="77777777" w:rsidR="00A4609A" w:rsidRPr="00A4609A" w:rsidRDefault="00A4609A" w:rsidP="00A4609A">
      <w:pPr>
        <w:pStyle w:val="13ContactPR"/>
        <w:rPr>
          <w:lang w:val="de-AT" w:eastAsia="en-US"/>
        </w:rPr>
      </w:pPr>
    </w:p>
    <w:p w14:paraId="28E12382" w14:textId="77777777" w:rsidR="006A0C06" w:rsidRDefault="006A0C06" w:rsidP="00B937D0">
      <w:pPr>
        <w:pStyle w:val="13ContactPR"/>
        <w:rPr>
          <w:lang w:val="de-AT" w:eastAsia="en-US"/>
        </w:rPr>
      </w:pPr>
    </w:p>
    <w:p w14:paraId="2B6D035D" w14:textId="77777777" w:rsidR="006A0C06" w:rsidRDefault="006A0C06" w:rsidP="00B937D0">
      <w:pPr>
        <w:pStyle w:val="13ContactPR"/>
        <w:rPr>
          <w:lang w:val="de-AT" w:eastAsia="en-US"/>
        </w:rPr>
      </w:pPr>
    </w:p>
    <w:p w14:paraId="17758FB1" w14:textId="1ECA8148" w:rsidR="00B937D0" w:rsidRDefault="00B937D0" w:rsidP="00B937D0">
      <w:pPr>
        <w:pStyle w:val="13ContactPR"/>
        <w:rPr>
          <w:lang w:val="de-AT" w:eastAsia="en-US"/>
        </w:rPr>
      </w:pPr>
    </w:p>
    <w:p w14:paraId="0500EAC3" w14:textId="64D5AC22" w:rsidR="00813D0A" w:rsidRDefault="00813D0A">
      <w:pPr>
        <w:spacing w:after="0" w:line="240" w:lineRule="auto"/>
        <w:rPr>
          <w:rFonts w:ascii="Segoe UI Semibold" w:hAnsi="Segoe UI Semibold"/>
          <w:sz w:val="28"/>
          <w:szCs w:val="28"/>
        </w:rPr>
      </w:pPr>
    </w:p>
    <w:p w14:paraId="2EF7ADA8" w14:textId="77777777" w:rsidR="008C6830" w:rsidRDefault="008C6830">
      <w:pPr>
        <w:spacing w:after="0" w:line="240" w:lineRule="auto"/>
        <w:rPr>
          <w:rFonts w:ascii="Segoe UI Semibold" w:hAnsi="Segoe UI Semibold"/>
          <w:sz w:val="28"/>
          <w:szCs w:val="28"/>
        </w:rPr>
      </w:pPr>
      <w:r>
        <w:rPr>
          <w:sz w:val="28"/>
          <w:szCs w:val="28"/>
        </w:rPr>
        <w:br w:type="page"/>
      </w:r>
    </w:p>
    <w:p w14:paraId="14EA310D" w14:textId="5C68BBC6" w:rsidR="00430E7D" w:rsidRPr="00430E7D" w:rsidRDefault="00C04F7A" w:rsidP="00430E7D">
      <w:pPr>
        <w:pStyle w:val="12HLContactPR"/>
        <w:rPr>
          <w:rFonts w:ascii="Segoe UI Light" w:hAnsi="Segoe UI Light"/>
          <w:sz w:val="18"/>
          <w:szCs w:val="18"/>
          <w:lang w:val="de-AT"/>
        </w:rPr>
      </w:pPr>
      <w:r w:rsidRPr="655E18E1">
        <w:rPr>
          <w:sz w:val="28"/>
          <w:szCs w:val="28"/>
          <w:lang w:val="de-AT"/>
        </w:rPr>
        <w:lastRenderedPageBreak/>
        <w:t>Über COPA-DATA</w:t>
      </w:r>
      <w:r w:rsidRPr="00347598">
        <w:rPr>
          <w:lang w:val="de-AT"/>
        </w:rPr>
        <w:br/>
      </w:r>
      <w:proofErr w:type="spellStart"/>
      <w:r w:rsidRPr="655E18E1">
        <w:rPr>
          <w:rFonts w:ascii="Segoe UI Light" w:hAnsi="Segoe UI Light"/>
          <w:sz w:val="18"/>
          <w:szCs w:val="18"/>
          <w:lang w:val="de-AT"/>
        </w:rPr>
        <w:t>COPA-DATA</w:t>
      </w:r>
      <w:proofErr w:type="spellEnd"/>
      <w:r w:rsidRPr="655E18E1">
        <w:rPr>
          <w:rFonts w:ascii="Segoe UI Light" w:hAnsi="Segoe UI Light"/>
          <w:sz w:val="18"/>
          <w:szCs w:val="18"/>
          <w:lang w:val="de-AT"/>
        </w:rPr>
        <w:t xml:space="preserve"> ist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und einem starken Antrieb für Lösungen, die mehr Nachhaltigkeit erzielen. Dadurch unterstützt das Unternehmen seine Kunden dabei, ihre Ziele einfacher, schneller und effizienter zu erreichen. </w:t>
      </w:r>
    </w:p>
    <w:p w14:paraId="1E3DFAF7" w14:textId="77777777" w:rsidR="004B5EDF" w:rsidRDefault="004B5EDF" w:rsidP="004B5EDF">
      <w:pPr>
        <w:pStyle w:val="13ContactPR"/>
        <w:rPr>
          <w:lang w:val="de-AT" w:eastAsia="en-US"/>
        </w:rPr>
      </w:pPr>
    </w:p>
    <w:p w14:paraId="3E57D917" w14:textId="77777777" w:rsidR="00733B6C" w:rsidRDefault="004B5EDF" w:rsidP="00733B6C">
      <w:pPr>
        <w:pStyle w:val="12HLContactPR"/>
        <w:rPr>
          <w:rFonts w:ascii="Segoe UI Light" w:hAnsi="Segoe UI Light"/>
          <w:sz w:val="18"/>
          <w:szCs w:val="18"/>
          <w:lang w:val="de-AT"/>
        </w:rPr>
      </w:pPr>
      <w:r w:rsidRPr="655E18E1">
        <w:rPr>
          <w:sz w:val="28"/>
          <w:szCs w:val="28"/>
          <w:lang w:val="de-AT"/>
        </w:rPr>
        <w:t xml:space="preserve">Über </w:t>
      </w:r>
      <w:r>
        <w:rPr>
          <w:sz w:val="28"/>
          <w:szCs w:val="28"/>
          <w:lang w:val="de-AT"/>
        </w:rPr>
        <w:t>ZETA</w:t>
      </w:r>
      <w:r>
        <w:rPr>
          <w:sz w:val="28"/>
          <w:szCs w:val="28"/>
          <w:lang w:val="de-AT"/>
        </w:rPr>
        <w:br/>
      </w:r>
      <w:r w:rsidR="005B1730" w:rsidRPr="005B1730">
        <w:rPr>
          <w:rFonts w:ascii="Segoe UI Light" w:hAnsi="Segoe UI Light"/>
          <w:sz w:val="18"/>
          <w:szCs w:val="18"/>
          <w:lang w:val="de-AT"/>
        </w:rPr>
        <w:t>Als weltweit agierender End-</w:t>
      </w:r>
      <w:proofErr w:type="spellStart"/>
      <w:r w:rsidR="005B1730" w:rsidRPr="005B1730">
        <w:rPr>
          <w:rFonts w:ascii="Segoe UI Light" w:hAnsi="Segoe UI Light"/>
          <w:sz w:val="18"/>
          <w:szCs w:val="18"/>
          <w:lang w:val="de-AT"/>
        </w:rPr>
        <w:t>to</w:t>
      </w:r>
      <w:proofErr w:type="spellEnd"/>
      <w:r w:rsidR="005B1730" w:rsidRPr="005B1730">
        <w:rPr>
          <w:rFonts w:ascii="Segoe UI Light" w:hAnsi="Segoe UI Light"/>
          <w:sz w:val="18"/>
          <w:szCs w:val="18"/>
          <w:lang w:val="de-AT"/>
        </w:rPr>
        <w:t>-End-Lösungsanbieter für die Pharma- und Biopharmaindustrie ist ZETA spezialisiert auf Design, Bau, Automatisierung und Qualifizierung kundenspezifischer Prozessanlagen. ZETA bietet umfassende Lösungen und Services entlang des gesamten Wirkstoffentwicklungs- und Herstellungsprozesses. Durch den Einsatz einer vollständig durchgängigen digitalen Wertschöpfungskette (Tool-Chain) – inklusive Engineering, Prozesssimulation, Qualifizierung und Operatormanagement – ermöglicht ZETA eine nahtlose Integration aller Projektphasen. Die Simulation spielt dabei eine Schlüsselrolle, da sie frühzeitig fundierte Entscheidungen unterstützt, Risiken minimiert und die Effizienz in Planung und Betrieb signifikant erhöht. Darüber hinaus managt ZETA komplexe Großprojekte als Generalplaner (EPCMV) und entwickelt holistische Strategien zur Dekarbonisierung.</w:t>
      </w:r>
    </w:p>
    <w:p w14:paraId="342FC6F8" w14:textId="77777777" w:rsidR="00781B9C" w:rsidRDefault="00781B9C" w:rsidP="00733B6C">
      <w:pPr>
        <w:pStyle w:val="12HLContactPR"/>
        <w:rPr>
          <w:sz w:val="28"/>
          <w:szCs w:val="28"/>
          <w:lang w:val="de-DE"/>
        </w:rPr>
      </w:pPr>
    </w:p>
    <w:p w14:paraId="3542E19E" w14:textId="6E6F056B" w:rsidR="00E10703" w:rsidRPr="00733B6C" w:rsidRDefault="00E10703" w:rsidP="00733B6C">
      <w:pPr>
        <w:pStyle w:val="12HLContactPR"/>
        <w:rPr>
          <w:rFonts w:ascii="Segoe UI Light" w:hAnsi="Segoe UI Light"/>
          <w:sz w:val="18"/>
          <w:szCs w:val="18"/>
          <w:lang w:val="de-AT"/>
        </w:rPr>
      </w:pPr>
      <w:r w:rsidRPr="007C3C79">
        <w:rPr>
          <w:sz w:val="28"/>
          <w:szCs w:val="28"/>
          <w:lang w:val="de-DE"/>
        </w:rPr>
        <w:t xml:space="preserve">Ihre </w:t>
      </w:r>
      <w:r w:rsidR="00C04F7A" w:rsidRPr="007C3C79">
        <w:rPr>
          <w:sz w:val="28"/>
          <w:szCs w:val="28"/>
          <w:lang w:val="de-DE"/>
        </w:rPr>
        <w:t>Ansprechpartner</w:t>
      </w:r>
    </w:p>
    <w:p w14:paraId="66988DA7" w14:textId="6BF1C486" w:rsidR="00FD543A" w:rsidRPr="00FD543A" w:rsidRDefault="00FD543A" w:rsidP="006001A0">
      <w:pPr>
        <w:pStyle w:val="12HLContactPR"/>
        <w:spacing w:afterLines="24" w:after="57"/>
        <w:rPr>
          <w:lang w:val="de-DE"/>
        </w:rPr>
      </w:pPr>
      <w:r w:rsidRPr="00FD543A">
        <w:rPr>
          <w:lang w:val="de-DE"/>
        </w:rPr>
        <w:t>COPA-DATA</w:t>
      </w:r>
    </w:p>
    <w:p w14:paraId="396AF8DC" w14:textId="76CB0C02" w:rsidR="006001A0" w:rsidRPr="005B1730" w:rsidRDefault="00927289" w:rsidP="006001A0">
      <w:pPr>
        <w:pStyle w:val="12HLContactPR"/>
        <w:spacing w:afterLines="24" w:after="57"/>
        <w:rPr>
          <w:rFonts w:ascii="Segoe UI Light" w:eastAsia="Times New Roman" w:hAnsi="Segoe UI Light" w:cs="Times New Roman"/>
          <w:szCs w:val="20"/>
          <w:lang w:val="de-AT" w:eastAsia="de-DE"/>
        </w:rPr>
      </w:pPr>
      <w:r w:rsidRPr="005B1730">
        <w:rPr>
          <w:rFonts w:ascii="Segoe UI Light" w:eastAsia="Times New Roman" w:hAnsi="Segoe UI Light" w:cs="Times New Roman"/>
          <w:szCs w:val="20"/>
          <w:lang w:val="de-AT" w:eastAsia="de-DE"/>
        </w:rPr>
        <w:t>M</w:t>
      </w:r>
      <w:r w:rsidR="00C04F7A" w:rsidRPr="005B1730">
        <w:rPr>
          <w:rFonts w:ascii="Segoe UI Light" w:eastAsia="Times New Roman" w:hAnsi="Segoe UI Light" w:cs="Times New Roman"/>
          <w:szCs w:val="20"/>
          <w:lang w:val="de-AT" w:eastAsia="de-DE"/>
        </w:rPr>
        <w:t>ichaela Hasslacher</w:t>
      </w:r>
    </w:p>
    <w:p w14:paraId="0C16EA5F" w14:textId="77777777" w:rsidR="006001A0" w:rsidRPr="00811EAA" w:rsidRDefault="00C04F7A" w:rsidP="006001A0">
      <w:pPr>
        <w:pStyle w:val="12HLContactPR"/>
        <w:spacing w:afterLines="24" w:after="57"/>
        <w:rPr>
          <w:rFonts w:ascii="Segoe UI Light" w:eastAsia="Times New Roman" w:hAnsi="Segoe UI Light" w:cs="Times New Roman"/>
          <w:szCs w:val="20"/>
          <w:lang w:val="de-AT" w:eastAsia="de-DE"/>
        </w:rPr>
      </w:pPr>
      <w:r w:rsidRPr="00811EAA">
        <w:rPr>
          <w:rFonts w:ascii="Segoe UI Light" w:eastAsia="Times New Roman" w:hAnsi="Segoe UI Light" w:cs="Times New Roman"/>
          <w:szCs w:val="20"/>
          <w:lang w:val="de-AT" w:eastAsia="de-DE"/>
        </w:rPr>
        <w:t>Public Relations Manager</w:t>
      </w:r>
    </w:p>
    <w:p w14:paraId="24A181BD" w14:textId="77777777" w:rsidR="006001A0" w:rsidRPr="00811EAA" w:rsidRDefault="00C04F7A" w:rsidP="006001A0">
      <w:pPr>
        <w:pStyle w:val="12HLContactPR"/>
        <w:spacing w:afterLines="24" w:after="57"/>
        <w:rPr>
          <w:rFonts w:ascii="Segoe UI Light" w:eastAsia="Times New Roman" w:hAnsi="Segoe UI Light" w:cs="Times New Roman"/>
          <w:szCs w:val="20"/>
          <w:lang w:val="de-AT" w:eastAsia="de-DE"/>
        </w:rPr>
      </w:pPr>
      <w:r w:rsidRPr="00811EAA">
        <w:rPr>
          <w:rFonts w:ascii="Segoe UI Light" w:eastAsia="Times New Roman" w:hAnsi="Segoe UI Light" w:cs="Times New Roman"/>
          <w:szCs w:val="20"/>
          <w:lang w:val="de-AT" w:eastAsia="de-DE"/>
        </w:rPr>
        <w:t>T: +43</w:t>
      </w:r>
      <w:r w:rsidR="00927289" w:rsidRPr="00811EAA">
        <w:rPr>
          <w:rFonts w:ascii="Segoe UI Light" w:eastAsia="Times New Roman" w:hAnsi="Segoe UI Light" w:cs="Times New Roman"/>
          <w:szCs w:val="20"/>
          <w:lang w:val="de-AT" w:eastAsia="de-DE"/>
        </w:rPr>
        <w:t xml:space="preserve"> </w:t>
      </w:r>
      <w:r w:rsidRPr="00811EAA">
        <w:rPr>
          <w:rFonts w:ascii="Segoe UI Light" w:eastAsia="Times New Roman" w:hAnsi="Segoe UI Light" w:cs="Times New Roman"/>
          <w:szCs w:val="20"/>
          <w:lang w:val="de-AT" w:eastAsia="de-DE"/>
        </w:rPr>
        <w:t>662 431002-242</w:t>
      </w:r>
    </w:p>
    <w:p w14:paraId="1EBD5EF8" w14:textId="546BFA6B" w:rsidR="0078696D" w:rsidRDefault="006001A0" w:rsidP="006001A0">
      <w:pPr>
        <w:pStyle w:val="12HLContactPR"/>
        <w:spacing w:afterLines="24" w:after="57"/>
        <w:rPr>
          <w:rStyle w:val="Hyperlink"/>
          <w:rFonts w:ascii="Segoe UI Light" w:hAnsi="Segoe UI Light" w:cs="Segoe UI Light"/>
          <w:lang w:val="it-IT"/>
        </w:rPr>
      </w:pPr>
      <w:hyperlink r:id="rId13" w:history="1">
        <w:r w:rsidRPr="006001A0">
          <w:rPr>
            <w:rStyle w:val="Hyperlink"/>
            <w:rFonts w:ascii="Segoe UI Light" w:hAnsi="Segoe UI Light" w:cs="Segoe UI Light"/>
            <w:lang w:val="it-IT"/>
          </w:rPr>
          <w:t>michaela.hasslacher@copadata.com</w:t>
        </w:r>
      </w:hyperlink>
    </w:p>
    <w:p w14:paraId="44F2F722" w14:textId="77777777" w:rsidR="007E1945" w:rsidRPr="007E1945" w:rsidRDefault="007E1945" w:rsidP="007E1945">
      <w:pPr>
        <w:pStyle w:val="13ContactPR"/>
        <w:rPr>
          <w:lang w:val="it-IT" w:eastAsia="en-US"/>
        </w:rPr>
      </w:pPr>
    </w:p>
    <w:p w14:paraId="112F3A31" w14:textId="77777777" w:rsidR="006001A0" w:rsidRDefault="00E10703" w:rsidP="006001A0">
      <w:pPr>
        <w:pStyle w:val="13ContactPR"/>
        <w:spacing w:afterLines="24" w:after="57"/>
        <w:rPr>
          <w:lang w:val="it-IT"/>
        </w:rPr>
      </w:pPr>
      <w:r w:rsidRPr="004010FF">
        <w:rPr>
          <w:lang w:val="it-IT"/>
        </w:rPr>
        <w:t>Ing. Punzenberger COPA-DATA GmbH</w:t>
      </w:r>
    </w:p>
    <w:p w14:paraId="3DF42066" w14:textId="77777777" w:rsidR="006001A0" w:rsidRDefault="00E10703" w:rsidP="006001A0">
      <w:pPr>
        <w:pStyle w:val="13ContactPR"/>
        <w:spacing w:afterLines="24" w:after="57"/>
        <w:rPr>
          <w:lang w:val="it-IT"/>
        </w:rPr>
      </w:pPr>
      <w:r w:rsidRPr="004010FF">
        <w:rPr>
          <w:lang w:val="it-IT"/>
        </w:rPr>
        <w:t>(COPA-DATA Headquarters)</w:t>
      </w:r>
    </w:p>
    <w:p w14:paraId="6A2A793A" w14:textId="77777777" w:rsidR="006001A0" w:rsidRDefault="00E10703" w:rsidP="006001A0">
      <w:pPr>
        <w:pStyle w:val="13ContactPR"/>
        <w:spacing w:afterLines="24" w:after="57"/>
        <w:rPr>
          <w:lang w:val="it-IT"/>
        </w:rPr>
      </w:pPr>
      <w:proofErr w:type="spellStart"/>
      <w:r w:rsidRPr="003C7E56">
        <w:rPr>
          <w:lang w:val="it-IT"/>
        </w:rPr>
        <w:t>Karolingerstraße</w:t>
      </w:r>
      <w:proofErr w:type="spellEnd"/>
      <w:r w:rsidRPr="003C7E56">
        <w:rPr>
          <w:lang w:val="it-IT"/>
        </w:rPr>
        <w:t xml:space="preserve"> 7b</w:t>
      </w:r>
    </w:p>
    <w:p w14:paraId="243D3FE2" w14:textId="77777777" w:rsidR="006001A0" w:rsidRDefault="00E10703" w:rsidP="006001A0">
      <w:pPr>
        <w:pStyle w:val="13ContactPR"/>
        <w:spacing w:afterLines="24" w:after="57"/>
        <w:rPr>
          <w:lang w:val="it-IT"/>
        </w:rPr>
      </w:pPr>
      <w:r w:rsidRPr="008A22E7">
        <w:rPr>
          <w:lang w:val="it-IT"/>
        </w:rPr>
        <w:t>5020 Salzburg</w:t>
      </w:r>
      <w:r w:rsidR="00A4496E" w:rsidRPr="008A22E7">
        <w:rPr>
          <w:lang w:val="it-IT"/>
        </w:rPr>
        <w:t xml:space="preserve">, </w:t>
      </w:r>
      <w:proofErr w:type="spellStart"/>
      <w:r w:rsidR="00A4496E" w:rsidRPr="008A22E7">
        <w:rPr>
          <w:lang w:val="it-IT"/>
        </w:rPr>
        <w:t>Österreich</w:t>
      </w:r>
      <w:proofErr w:type="spellEnd"/>
    </w:p>
    <w:p w14:paraId="3EDCD7F1" w14:textId="16161F16" w:rsidR="007E6F09" w:rsidRPr="003C781B" w:rsidRDefault="006001A0" w:rsidP="00430E7D">
      <w:pPr>
        <w:pStyle w:val="13ContactPR"/>
        <w:spacing w:afterLines="24" w:after="57"/>
        <w:rPr>
          <w:lang w:val="it-IT"/>
        </w:rPr>
      </w:pPr>
      <w:hyperlink r:id="rId14" w:history="1">
        <w:r w:rsidRPr="003C781B">
          <w:rPr>
            <w:rStyle w:val="Hyperlink"/>
            <w:lang w:val="it-IT"/>
          </w:rPr>
          <w:t>www.copadata.com</w:t>
        </w:r>
      </w:hyperlink>
      <w:r w:rsidR="005E47D6" w:rsidRPr="003C781B">
        <w:rPr>
          <w:lang w:val="it-IT"/>
        </w:rPr>
        <w:t xml:space="preserve"> </w:t>
      </w:r>
    </w:p>
    <w:p w14:paraId="5092CEFC" w14:textId="77777777" w:rsidR="00430E7D" w:rsidRPr="00FD581F" w:rsidRDefault="00430E7D" w:rsidP="00430E7D">
      <w:pPr>
        <w:spacing w:after="0" w:line="240" w:lineRule="auto"/>
        <w:rPr>
          <w:lang w:val="it-IT"/>
        </w:rPr>
      </w:pPr>
    </w:p>
    <w:p w14:paraId="5551E3B7" w14:textId="77777777" w:rsidR="00430E7D" w:rsidRPr="00FD581F" w:rsidRDefault="00430E7D">
      <w:pPr>
        <w:spacing w:after="0" w:line="240" w:lineRule="auto"/>
        <w:rPr>
          <w:lang w:val="it-IT"/>
        </w:rPr>
      </w:pPr>
      <w:r w:rsidRPr="00FD581F">
        <w:rPr>
          <w:lang w:val="it-IT"/>
        </w:rPr>
        <w:br w:type="page"/>
      </w:r>
    </w:p>
    <w:p w14:paraId="735070E0" w14:textId="2B1B672D" w:rsidR="005D008D" w:rsidRPr="00FD581F" w:rsidRDefault="007E6F09" w:rsidP="00430E7D">
      <w:pPr>
        <w:pStyle w:val="12HLContactPR"/>
        <w:spacing w:afterLines="24" w:after="57"/>
      </w:pPr>
      <w:r w:rsidRPr="00FD581F">
        <w:lastRenderedPageBreak/>
        <w:t>ZETA</w:t>
      </w:r>
    </w:p>
    <w:p w14:paraId="47009B53" w14:textId="77777777" w:rsidR="006001A0" w:rsidRPr="006001A0" w:rsidRDefault="007C22DF" w:rsidP="006001A0">
      <w:pPr>
        <w:pStyle w:val="13ContactPR"/>
        <w:spacing w:afterLines="24" w:after="57"/>
      </w:pPr>
      <w:r w:rsidRPr="006001A0">
        <w:t>Andreas Pompenig</w:t>
      </w:r>
    </w:p>
    <w:p w14:paraId="5F097974" w14:textId="77777777" w:rsidR="006001A0" w:rsidRDefault="002D084E" w:rsidP="006001A0">
      <w:pPr>
        <w:pStyle w:val="13ContactPR"/>
        <w:spacing w:afterLines="24" w:after="57"/>
      </w:pPr>
      <w:proofErr w:type="spellStart"/>
      <w:r w:rsidRPr="006001A0">
        <w:t>Teamlead</w:t>
      </w:r>
      <w:proofErr w:type="spellEnd"/>
      <w:r w:rsidRPr="006001A0">
        <w:t xml:space="preserve"> Communication</w:t>
      </w:r>
    </w:p>
    <w:p w14:paraId="086E0E8B" w14:textId="77777777" w:rsidR="006001A0" w:rsidRPr="007E6F09" w:rsidRDefault="002D084E" w:rsidP="006001A0">
      <w:pPr>
        <w:pStyle w:val="13ContactPR"/>
        <w:spacing w:afterLines="24" w:after="57"/>
      </w:pPr>
      <w:r w:rsidRPr="007E6F09">
        <w:t>T: +43 664 808 52 1424</w:t>
      </w:r>
    </w:p>
    <w:p w14:paraId="61CA3E1D" w14:textId="7DEC826E" w:rsidR="00893F0F" w:rsidRPr="003C781B" w:rsidRDefault="006001A0" w:rsidP="006001A0">
      <w:pPr>
        <w:pStyle w:val="13ContactPR"/>
        <w:spacing w:afterLines="24" w:after="57"/>
        <w:rPr>
          <w:lang w:val="pl-PL"/>
        </w:rPr>
      </w:pPr>
      <w:hyperlink r:id="rId15" w:history="1">
        <w:r w:rsidRPr="003C781B">
          <w:rPr>
            <w:rStyle w:val="Hyperlink"/>
            <w:lang w:val="pl-PL"/>
          </w:rPr>
          <w:t>andreas.pompenig@zeta.com</w:t>
        </w:r>
      </w:hyperlink>
    </w:p>
    <w:p w14:paraId="5B6F6642" w14:textId="77777777" w:rsidR="006001A0" w:rsidRPr="003C781B" w:rsidRDefault="006001A0" w:rsidP="006001A0">
      <w:pPr>
        <w:pStyle w:val="13ContactPR"/>
        <w:spacing w:afterLines="24" w:after="57"/>
        <w:rPr>
          <w:lang w:val="pl-PL"/>
        </w:rPr>
      </w:pPr>
    </w:p>
    <w:p w14:paraId="0AB6E461" w14:textId="77777777" w:rsidR="006001A0" w:rsidRPr="003C781B" w:rsidRDefault="00CA2E37" w:rsidP="006001A0">
      <w:pPr>
        <w:pStyle w:val="13ContactPR"/>
        <w:spacing w:afterLines="24" w:after="57"/>
        <w:rPr>
          <w:lang w:val="pl-PL"/>
        </w:rPr>
      </w:pPr>
      <w:r w:rsidRPr="003C781B">
        <w:rPr>
          <w:lang w:val="pl-PL"/>
        </w:rPr>
        <w:t>ZETA GmbH</w:t>
      </w:r>
    </w:p>
    <w:p w14:paraId="5A2D373F" w14:textId="77777777" w:rsidR="006001A0" w:rsidRDefault="00CA2E37" w:rsidP="006001A0">
      <w:pPr>
        <w:pStyle w:val="13ContactPR"/>
        <w:spacing w:afterLines="24" w:after="57"/>
        <w:rPr>
          <w:lang w:val="de-AT"/>
        </w:rPr>
      </w:pPr>
      <w:r w:rsidRPr="00714542">
        <w:rPr>
          <w:lang w:val="de-AT"/>
        </w:rPr>
        <w:t>Gewerbepark 7</w:t>
      </w:r>
    </w:p>
    <w:p w14:paraId="4903AF50" w14:textId="77777777" w:rsidR="006001A0" w:rsidRDefault="00CA2E37" w:rsidP="006001A0">
      <w:pPr>
        <w:pStyle w:val="13ContactPR"/>
        <w:spacing w:afterLines="24" w:after="57"/>
        <w:rPr>
          <w:lang w:val="de-AT"/>
        </w:rPr>
      </w:pPr>
      <w:r w:rsidRPr="00714542">
        <w:rPr>
          <w:lang w:val="de-AT"/>
        </w:rPr>
        <w:t xml:space="preserve">8402 </w:t>
      </w:r>
      <w:proofErr w:type="spellStart"/>
      <w:r w:rsidRPr="00714542">
        <w:rPr>
          <w:lang w:val="de-AT"/>
        </w:rPr>
        <w:t>Werndorf</w:t>
      </w:r>
      <w:proofErr w:type="spellEnd"/>
      <w:r w:rsidR="00714542" w:rsidRPr="00714542">
        <w:rPr>
          <w:lang w:val="de-AT"/>
        </w:rPr>
        <w:t>, Österreich</w:t>
      </w:r>
    </w:p>
    <w:p w14:paraId="12A454C6" w14:textId="55A96F0B" w:rsidR="003575B0" w:rsidRPr="003575B0" w:rsidRDefault="007E1945" w:rsidP="003575B0">
      <w:pPr>
        <w:pStyle w:val="13ContactPR"/>
        <w:spacing w:afterLines="24" w:after="57"/>
        <w:rPr>
          <w:lang w:val="de-AT"/>
        </w:rPr>
      </w:pPr>
      <w:hyperlink r:id="rId16" w:history="1">
        <w:r w:rsidRPr="00452E9D">
          <w:rPr>
            <w:rStyle w:val="Hyperlink"/>
            <w:lang w:val="de-AT"/>
          </w:rPr>
          <w:t>www.zeta.com</w:t>
        </w:r>
      </w:hyperlink>
    </w:p>
    <w:p w14:paraId="49C0E2E8" w14:textId="55805A45" w:rsidR="00E10703" w:rsidRPr="006001A0" w:rsidRDefault="00E10703" w:rsidP="003575B0"/>
    <w:sectPr w:rsidR="00E10703" w:rsidRPr="006001A0" w:rsidSect="007C3C79">
      <w:headerReference w:type="default" r:id="rId17"/>
      <w:footerReference w:type="default" r:id="rId18"/>
      <w:headerReference w:type="first" r:id="rId19"/>
      <w:footerReference w:type="first" r:id="rId20"/>
      <w:pgSz w:w="11906" w:h="16838" w:code="9"/>
      <w:pgMar w:top="2835"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03346" w14:textId="77777777" w:rsidR="00EF520D" w:rsidRDefault="00EF520D" w:rsidP="00993CE6">
      <w:pPr>
        <w:spacing w:after="0" w:line="240" w:lineRule="auto"/>
      </w:pPr>
      <w:r>
        <w:separator/>
      </w:r>
    </w:p>
  </w:endnote>
  <w:endnote w:type="continuationSeparator" w:id="0">
    <w:p w14:paraId="5DC71B78" w14:textId="77777777" w:rsidR="00EF520D" w:rsidRDefault="00EF520D" w:rsidP="00993CE6">
      <w:pPr>
        <w:spacing w:after="0" w:line="240" w:lineRule="auto"/>
      </w:pPr>
      <w:r>
        <w:continuationSeparator/>
      </w:r>
    </w:p>
  </w:endnote>
  <w:endnote w:type="continuationNotice" w:id="1">
    <w:p w14:paraId="4E182929" w14:textId="77777777" w:rsidR="00EF520D" w:rsidRDefault="00EF52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A0524" w14:textId="77777777" w:rsidR="00475035" w:rsidRPr="00BD52BD" w:rsidRDefault="00280C94" w:rsidP="00011983">
    <w:pPr>
      <w:tabs>
        <w:tab w:val="left" w:pos="8539"/>
        <w:tab w:val="right" w:pos="9360"/>
      </w:tabs>
      <w:ind w:right="-2410"/>
      <w:rPr>
        <w:rStyle w:val="Seitenzahl"/>
        <w:rFonts w:ascii="Segoe UI Semibold" w:hAnsi="Segoe UI Semibold" w:cs="Segoe UI Semibold"/>
        <w:sz w:val="28"/>
        <w:szCs w:val="28"/>
      </w:rPr>
    </w:pPr>
    <w:r>
      <w:rPr>
        <w:noProof/>
        <w:lang w:val="de-DE" w:eastAsia="de-DE"/>
      </w:rPr>
      <w:drawing>
        <wp:anchor distT="0" distB="0" distL="114300" distR="114300" simplePos="0" relativeHeight="251658246" behindDoc="0" locked="0" layoutInCell="1" allowOverlap="1" wp14:anchorId="520BFAFA" wp14:editId="30A82CA0">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324087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3" behindDoc="1" locked="0" layoutInCell="1" allowOverlap="1" wp14:anchorId="3EC4CDDE" wp14:editId="1F1A8C07">
              <wp:simplePos x="0" y="0"/>
              <wp:positionH relativeFrom="column">
                <wp:posOffset>5744845</wp:posOffset>
              </wp:positionH>
              <wp:positionV relativeFrom="page">
                <wp:posOffset>10117455</wp:posOffset>
              </wp:positionV>
              <wp:extent cx="269875" cy="575945"/>
              <wp:effectExtent l="4445" t="0" r="508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8" style="position:absolute;margin-left:452.35pt;margin-top:796.65pt;width:21.25pt;height:45.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72C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4" behindDoc="1" locked="0" layoutInCell="1" allowOverlap="1" wp14:anchorId="587A9BDE" wp14:editId="72BA7DBE">
              <wp:simplePos x="0" y="0"/>
              <wp:positionH relativeFrom="column">
                <wp:posOffset>5744845</wp:posOffset>
              </wp:positionH>
              <wp:positionV relativeFrom="page">
                <wp:posOffset>10117455</wp:posOffset>
              </wp:positionV>
              <wp:extent cx="269875" cy="575945"/>
              <wp:effectExtent l="4445" t="0" r="508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6" style="position:absolute;margin-left:452.35pt;margin-top:796.65pt;width:21.25pt;height:45.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01DF82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00475035" w:rsidRPr="00207D63">
      <w:tab/>
    </w:r>
    <w:r w:rsidR="00475035" w:rsidRPr="00BD52BD">
      <w:rPr>
        <w:rStyle w:val="Seitenzahl"/>
        <w:rFonts w:ascii="Segoe UI Semibold" w:hAnsi="Segoe UI Semibold" w:cs="Segoe UI Semibold"/>
        <w:sz w:val="28"/>
        <w:szCs w:val="28"/>
      </w:rPr>
      <w:fldChar w:fldCharType="begin"/>
    </w:r>
    <w:r w:rsidR="00475035" w:rsidRPr="00BD52BD">
      <w:rPr>
        <w:rStyle w:val="Seitenzahl"/>
        <w:rFonts w:ascii="Segoe UI Semibold" w:hAnsi="Segoe UI Semibold" w:cs="Segoe UI Semibold"/>
        <w:sz w:val="28"/>
        <w:szCs w:val="28"/>
      </w:rPr>
      <w:instrText xml:space="preserve"> PAGE </w:instrText>
    </w:r>
    <w:r w:rsidR="00475035" w:rsidRPr="00BD52BD">
      <w:rPr>
        <w:rStyle w:val="Seitenzahl"/>
        <w:rFonts w:ascii="Segoe UI Semibold" w:hAnsi="Segoe UI Semibold" w:cs="Segoe UI Semibold"/>
        <w:sz w:val="28"/>
        <w:szCs w:val="28"/>
      </w:rPr>
      <w:fldChar w:fldCharType="separate"/>
    </w:r>
    <w:r w:rsidR="008B6F85" w:rsidRPr="00BD52BD">
      <w:rPr>
        <w:rStyle w:val="Seitenzahl"/>
        <w:rFonts w:ascii="Segoe UI Semibold" w:hAnsi="Segoe UI Semibold" w:cs="Segoe UI Semibold"/>
        <w:noProof/>
        <w:sz w:val="28"/>
        <w:szCs w:val="28"/>
      </w:rPr>
      <w:t>3</w:t>
    </w:r>
    <w:r w:rsidR="00475035" w:rsidRPr="00BD52BD">
      <w:rPr>
        <w:rStyle w:val="Seitenzahl"/>
        <w:rFonts w:ascii="Segoe UI Semibold" w:hAnsi="Segoe UI Semibold" w:cs="Segoe UI Semibold"/>
        <w:sz w:val="28"/>
        <w:szCs w:val="28"/>
      </w:rPr>
      <w:fldChar w:fldCharType="end"/>
    </w:r>
  </w:p>
  <w:p w14:paraId="23240CEC" w14:textId="77777777" w:rsidR="00475035" w:rsidRDefault="00475035" w:rsidP="00C174CF">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B33CB" w14:textId="77777777" w:rsidR="00475035" w:rsidRPr="000E1789" w:rsidRDefault="00475035" w:rsidP="00666B16">
    <w:pPr>
      <w:tabs>
        <w:tab w:val="right" w:pos="9360"/>
      </w:tabs>
      <w:ind w:right="-2410"/>
      <w:rPr>
        <w:rStyle w:val="Seitenzahl"/>
        <w:rFonts w:ascii="Segoe UI Semibold" w:hAnsi="Segoe UI Semibold" w:cs="Segoe UI Semibold"/>
        <w:sz w:val="28"/>
        <w:szCs w:val="28"/>
      </w:rPr>
    </w:pPr>
    <w:r>
      <w:rPr>
        <w:noProof/>
        <w:lang w:val="de-DE" w:eastAsia="de-DE"/>
      </w:rPr>
      <w:drawing>
        <wp:anchor distT="0" distB="0" distL="114300" distR="114300" simplePos="0" relativeHeight="251658245" behindDoc="0" locked="0" layoutInCell="1" allowOverlap="1" wp14:anchorId="74928E84" wp14:editId="3572529E">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134251529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1" behindDoc="1" locked="0" layoutInCell="1" allowOverlap="1" wp14:anchorId="7DD84A31" wp14:editId="6DA32EFC">
              <wp:simplePos x="0" y="0"/>
              <wp:positionH relativeFrom="column">
                <wp:posOffset>5744845</wp:posOffset>
              </wp:positionH>
              <wp:positionV relativeFrom="page">
                <wp:posOffset>10117455</wp:posOffset>
              </wp:positionV>
              <wp:extent cx="269875" cy="575945"/>
              <wp:effectExtent l="4445" t="0" r="508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4" style="position:absolute;margin-left:452.35pt;margin-top:796.65pt;width:21.25pt;height:45.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1DC5DC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Pr>
        <w:noProof/>
        <w:lang w:val="de-DE" w:eastAsia="de-DE"/>
      </w:rPr>
      <mc:AlternateContent>
        <mc:Choice Requires="wps">
          <w:drawing>
            <wp:anchor distT="0" distB="0" distL="114300" distR="114300" simplePos="0" relativeHeight="251658242" behindDoc="1" locked="0" layoutInCell="1" allowOverlap="1" wp14:anchorId="284E7D0C" wp14:editId="662006CE">
              <wp:simplePos x="0" y="0"/>
              <wp:positionH relativeFrom="column">
                <wp:posOffset>5744845</wp:posOffset>
              </wp:positionH>
              <wp:positionV relativeFrom="page">
                <wp:posOffset>10117455</wp:posOffset>
              </wp:positionV>
              <wp:extent cx="269875" cy="575945"/>
              <wp:effectExtent l="4445" t="0" r="508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3" style="position:absolute;margin-left:452.35pt;margin-top:796.65pt;width:21.25pt;height:45.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2571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Pr="00207D63">
      <w:tab/>
    </w:r>
    <w:r w:rsidRPr="000E1789">
      <w:rPr>
        <w:rStyle w:val="Seitenzahl"/>
        <w:rFonts w:ascii="Segoe UI Semibold" w:hAnsi="Segoe UI Semibold" w:cs="Segoe UI Semibold"/>
        <w:sz w:val="28"/>
        <w:szCs w:val="28"/>
      </w:rPr>
      <w:fldChar w:fldCharType="begin"/>
    </w:r>
    <w:r w:rsidRPr="000E1789">
      <w:rPr>
        <w:rStyle w:val="Seitenzahl"/>
        <w:rFonts w:ascii="Segoe UI Semibold" w:hAnsi="Segoe UI Semibold" w:cs="Segoe UI Semibold"/>
        <w:sz w:val="28"/>
        <w:szCs w:val="28"/>
      </w:rPr>
      <w:instrText xml:space="preserve"> PAGE </w:instrText>
    </w:r>
    <w:r w:rsidRPr="000E1789">
      <w:rPr>
        <w:rStyle w:val="Seitenzahl"/>
        <w:rFonts w:ascii="Segoe UI Semibold" w:hAnsi="Segoe UI Semibold" w:cs="Segoe UI Semibold"/>
        <w:sz w:val="28"/>
        <w:szCs w:val="28"/>
      </w:rPr>
      <w:fldChar w:fldCharType="separate"/>
    </w:r>
    <w:r w:rsidR="00A80DC6" w:rsidRPr="000E1789">
      <w:rPr>
        <w:rStyle w:val="Seitenzahl"/>
        <w:rFonts w:ascii="Segoe UI Semibold" w:hAnsi="Segoe UI Semibold" w:cs="Segoe UI Semibold"/>
        <w:noProof/>
        <w:sz w:val="28"/>
        <w:szCs w:val="28"/>
      </w:rPr>
      <w:t>1</w:t>
    </w:r>
    <w:r w:rsidRPr="000E1789">
      <w:rPr>
        <w:rStyle w:val="Seitenzahl"/>
        <w:rFonts w:ascii="Segoe UI Semibold" w:hAnsi="Segoe UI Semibold" w:cs="Segoe UI Semibold"/>
        <w:sz w:val="28"/>
        <w:szCs w:val="28"/>
      </w:rPr>
      <w:fldChar w:fldCharType="end"/>
    </w:r>
  </w:p>
  <w:p w14:paraId="0E2ED14F"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2FB69" w14:textId="77777777" w:rsidR="00EF520D" w:rsidRDefault="00EF520D" w:rsidP="00993CE6">
      <w:pPr>
        <w:spacing w:after="0" w:line="240" w:lineRule="auto"/>
      </w:pPr>
      <w:r>
        <w:separator/>
      </w:r>
    </w:p>
  </w:footnote>
  <w:footnote w:type="continuationSeparator" w:id="0">
    <w:p w14:paraId="7BEB6D19" w14:textId="77777777" w:rsidR="00EF520D" w:rsidRDefault="00EF520D" w:rsidP="00993CE6">
      <w:pPr>
        <w:spacing w:after="0" w:line="240" w:lineRule="auto"/>
      </w:pPr>
      <w:r>
        <w:continuationSeparator/>
      </w:r>
    </w:p>
  </w:footnote>
  <w:footnote w:type="continuationNotice" w:id="1">
    <w:p w14:paraId="596BAA9D" w14:textId="77777777" w:rsidR="00EF520D" w:rsidRDefault="00EF52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51441" w14:textId="77777777" w:rsidR="00475035" w:rsidRDefault="00475035" w:rsidP="006570F9">
    <w:r w:rsidRPr="002E683B">
      <w:rPr>
        <w:noProof/>
        <w:lang w:val="de-DE" w:eastAsia="de-DE"/>
      </w:rPr>
      <w:drawing>
        <wp:anchor distT="0" distB="0" distL="114300" distR="114300" simplePos="0" relativeHeight="251658247" behindDoc="1" locked="0" layoutInCell="1" allowOverlap="1" wp14:anchorId="2456274E" wp14:editId="182EAF69">
          <wp:simplePos x="0" y="0"/>
          <wp:positionH relativeFrom="column">
            <wp:posOffset>4525010</wp:posOffset>
          </wp:positionH>
          <wp:positionV relativeFrom="paragraph">
            <wp:posOffset>332620</wp:posOffset>
          </wp:positionV>
          <wp:extent cx="1472184" cy="265176"/>
          <wp:effectExtent l="0" t="0" r="0" b="1905"/>
          <wp:wrapNone/>
          <wp:docPr id="17541611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FFC2" w14:textId="77777777" w:rsidR="00D12615" w:rsidRDefault="00D42822">
    <w:r w:rsidRPr="00016666">
      <w:rPr>
        <w:rFonts w:ascii="Segoe UI Semibold" w:hAnsi="Segoe UI Semibold" w:cs="Segoe UI Semibold"/>
        <w:noProof/>
        <w:lang w:val="de-DE" w:eastAsia="de-DE"/>
      </w:rPr>
      <w:drawing>
        <wp:anchor distT="0" distB="0" distL="114300" distR="114300" simplePos="0" relativeHeight="251658240" behindDoc="1" locked="0" layoutInCell="1" allowOverlap="1" wp14:anchorId="7776EA04" wp14:editId="27FC8F5E">
          <wp:simplePos x="0" y="0"/>
          <wp:positionH relativeFrom="page">
            <wp:posOffset>0</wp:posOffset>
          </wp:positionH>
          <wp:positionV relativeFrom="topMargin">
            <wp:posOffset>241935</wp:posOffset>
          </wp:positionV>
          <wp:extent cx="7585075" cy="1810385"/>
          <wp:effectExtent l="0" t="0" r="0" b="0"/>
          <wp:wrapNone/>
          <wp:docPr id="721380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075" cy="1810385"/>
                  </a:xfrm>
                  <a:prstGeom prst="rect">
                    <a:avLst/>
                  </a:prstGeom>
                </pic:spPr>
              </pic:pic>
            </a:graphicData>
          </a:graphic>
          <wp14:sizeRelH relativeFrom="margin">
            <wp14:pctWidth>0</wp14:pctWidth>
          </wp14:sizeRelH>
          <wp14:sizeRelV relativeFrom="margin">
            <wp14:pctHeight>0</wp14:pctHeight>
          </wp14:sizeRelV>
        </wp:anchor>
      </w:drawing>
    </w:r>
    <w:r w:rsidR="00006B71" w:rsidRPr="002E683B">
      <w:rPr>
        <w:noProof/>
        <w:lang w:val="de-DE" w:eastAsia="de-DE"/>
      </w:rPr>
      <w:drawing>
        <wp:anchor distT="0" distB="0" distL="114300" distR="114300" simplePos="0" relativeHeight="251658248" behindDoc="1" locked="0" layoutInCell="1" allowOverlap="1" wp14:anchorId="1F14E2FD" wp14:editId="7F54D594">
          <wp:simplePos x="0" y="0"/>
          <wp:positionH relativeFrom="column">
            <wp:posOffset>4525010</wp:posOffset>
          </wp:positionH>
          <wp:positionV relativeFrom="paragraph">
            <wp:posOffset>332105</wp:posOffset>
          </wp:positionV>
          <wp:extent cx="1472184" cy="265176"/>
          <wp:effectExtent l="0" t="0" r="0" b="1905"/>
          <wp:wrapNone/>
          <wp:docPr id="21245554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7493E06"/>
    <w:multiLevelType w:val="multilevel"/>
    <w:tmpl w:val="4644F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211837"/>
    <w:multiLevelType w:val="multilevel"/>
    <w:tmpl w:val="7CD6B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D5466C"/>
    <w:multiLevelType w:val="hybridMultilevel"/>
    <w:tmpl w:val="C7269C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5F3385F"/>
    <w:multiLevelType w:val="multilevel"/>
    <w:tmpl w:val="B5CAB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FBE6515"/>
    <w:multiLevelType w:val="multilevel"/>
    <w:tmpl w:val="E8F46E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855A61"/>
    <w:multiLevelType w:val="multilevel"/>
    <w:tmpl w:val="193A4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08946DE"/>
    <w:multiLevelType w:val="multilevel"/>
    <w:tmpl w:val="F2B2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2A5783"/>
    <w:multiLevelType w:val="multilevel"/>
    <w:tmpl w:val="E7623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5C18B6"/>
    <w:multiLevelType w:val="hybridMultilevel"/>
    <w:tmpl w:val="8292856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5204275"/>
    <w:multiLevelType w:val="hybridMultilevel"/>
    <w:tmpl w:val="AE2425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03E59BD"/>
    <w:multiLevelType w:val="multilevel"/>
    <w:tmpl w:val="F992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647771B"/>
    <w:multiLevelType w:val="hybridMultilevel"/>
    <w:tmpl w:val="49DCF08A"/>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A65611D"/>
    <w:multiLevelType w:val="hybridMultilevel"/>
    <w:tmpl w:val="A1163D5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B4C04CA"/>
    <w:multiLevelType w:val="multilevel"/>
    <w:tmpl w:val="F266F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E497872"/>
    <w:multiLevelType w:val="multilevel"/>
    <w:tmpl w:val="DFC4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410151">
    <w:abstractNumId w:val="24"/>
  </w:num>
  <w:num w:numId="2" w16cid:durableId="290289897">
    <w:abstractNumId w:val="35"/>
  </w:num>
  <w:num w:numId="3" w16cid:durableId="2122608345">
    <w:abstractNumId w:val="20"/>
  </w:num>
  <w:num w:numId="4" w16cid:durableId="411049965">
    <w:abstractNumId w:val="25"/>
  </w:num>
  <w:num w:numId="5" w16cid:durableId="1629823658">
    <w:abstractNumId w:val="11"/>
  </w:num>
  <w:num w:numId="6" w16cid:durableId="1576549735">
    <w:abstractNumId w:val="26"/>
  </w:num>
  <w:num w:numId="7" w16cid:durableId="1661734765">
    <w:abstractNumId w:val="32"/>
  </w:num>
  <w:num w:numId="8" w16cid:durableId="1942301620">
    <w:abstractNumId w:val="13"/>
  </w:num>
  <w:num w:numId="9" w16cid:durableId="1101879199">
    <w:abstractNumId w:val="15"/>
  </w:num>
  <w:num w:numId="10" w16cid:durableId="651524360">
    <w:abstractNumId w:val="22"/>
  </w:num>
  <w:num w:numId="11" w16cid:durableId="655956452">
    <w:abstractNumId w:val="30"/>
  </w:num>
  <w:num w:numId="12" w16cid:durableId="1238637955">
    <w:abstractNumId w:val="34"/>
  </w:num>
  <w:num w:numId="13" w16cid:durableId="1195382595">
    <w:abstractNumId w:val="1"/>
  </w:num>
  <w:num w:numId="14" w16cid:durableId="205676615">
    <w:abstractNumId w:val="4"/>
  </w:num>
  <w:num w:numId="15" w16cid:durableId="1502551144">
    <w:abstractNumId w:val="23"/>
  </w:num>
  <w:num w:numId="16" w16cid:durableId="1108161641">
    <w:abstractNumId w:val="8"/>
  </w:num>
  <w:num w:numId="17" w16cid:durableId="142045697">
    <w:abstractNumId w:val="2"/>
  </w:num>
  <w:num w:numId="18" w16cid:durableId="1797016755">
    <w:abstractNumId w:val="3"/>
  </w:num>
  <w:num w:numId="19" w16cid:durableId="1942184940">
    <w:abstractNumId w:val="31"/>
  </w:num>
  <w:num w:numId="20" w16cid:durableId="1797987745">
    <w:abstractNumId w:val="33"/>
  </w:num>
  <w:num w:numId="21" w16cid:durableId="1341278379">
    <w:abstractNumId w:val="5"/>
  </w:num>
  <w:num w:numId="22" w16cid:durableId="71415599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4147767">
    <w:abstractNumId w:val="0"/>
  </w:num>
  <w:num w:numId="24" w16cid:durableId="1554267803">
    <w:abstractNumId w:val="9"/>
  </w:num>
  <w:num w:numId="25" w16cid:durableId="1135832108">
    <w:abstractNumId w:val="19"/>
  </w:num>
  <w:num w:numId="26" w16cid:durableId="1102609450">
    <w:abstractNumId w:val="36"/>
  </w:num>
  <w:num w:numId="27" w16cid:durableId="570433837">
    <w:abstractNumId w:val="28"/>
  </w:num>
  <w:num w:numId="28" w16cid:durableId="1428964117">
    <w:abstractNumId w:val="7"/>
  </w:num>
  <w:num w:numId="29" w16cid:durableId="2017609930">
    <w:abstractNumId w:val="16"/>
  </w:num>
  <w:num w:numId="30" w16cid:durableId="873349709">
    <w:abstractNumId w:val="18"/>
  </w:num>
  <w:num w:numId="31" w16cid:durableId="403726081">
    <w:abstractNumId w:val="12"/>
  </w:num>
  <w:num w:numId="32" w16cid:durableId="1258635579">
    <w:abstractNumId w:val="14"/>
  </w:num>
  <w:num w:numId="33" w16cid:durableId="1474131304">
    <w:abstractNumId w:val="27"/>
  </w:num>
  <w:num w:numId="34" w16cid:durableId="335810886">
    <w:abstractNumId w:val="29"/>
  </w:num>
  <w:num w:numId="35" w16cid:durableId="748576455">
    <w:abstractNumId w:val="21"/>
  </w:num>
  <w:num w:numId="36" w16cid:durableId="17703684">
    <w:abstractNumId w:val="6"/>
  </w:num>
  <w:num w:numId="37" w16cid:durableId="1414158963">
    <w:abstractNumId w:val="10"/>
  </w:num>
  <w:num w:numId="38" w16cid:durableId="200824090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3D"/>
    <w:rsid w:val="00000AC1"/>
    <w:rsid w:val="0000374F"/>
    <w:rsid w:val="00005D77"/>
    <w:rsid w:val="00006B71"/>
    <w:rsid w:val="000072CC"/>
    <w:rsid w:val="000078CD"/>
    <w:rsid w:val="00011983"/>
    <w:rsid w:val="00011B7A"/>
    <w:rsid w:val="00011DA8"/>
    <w:rsid w:val="00012012"/>
    <w:rsid w:val="00012153"/>
    <w:rsid w:val="000128CE"/>
    <w:rsid w:val="000134D4"/>
    <w:rsid w:val="000144A9"/>
    <w:rsid w:val="00016666"/>
    <w:rsid w:val="00020E71"/>
    <w:rsid w:val="00021B90"/>
    <w:rsid w:val="000235A3"/>
    <w:rsid w:val="00023D4E"/>
    <w:rsid w:val="000240B2"/>
    <w:rsid w:val="000246D4"/>
    <w:rsid w:val="00024EF6"/>
    <w:rsid w:val="00025096"/>
    <w:rsid w:val="000259EB"/>
    <w:rsid w:val="00025C1B"/>
    <w:rsid w:val="00025C45"/>
    <w:rsid w:val="00027A71"/>
    <w:rsid w:val="00027D4F"/>
    <w:rsid w:val="000322A9"/>
    <w:rsid w:val="000352AD"/>
    <w:rsid w:val="00035A21"/>
    <w:rsid w:val="00035BD1"/>
    <w:rsid w:val="0003722F"/>
    <w:rsid w:val="000375F0"/>
    <w:rsid w:val="00040756"/>
    <w:rsid w:val="00040818"/>
    <w:rsid w:val="000417A5"/>
    <w:rsid w:val="00041CB5"/>
    <w:rsid w:val="000426E6"/>
    <w:rsid w:val="00047326"/>
    <w:rsid w:val="00047F13"/>
    <w:rsid w:val="000501BB"/>
    <w:rsid w:val="000508E6"/>
    <w:rsid w:val="00050987"/>
    <w:rsid w:val="0005131D"/>
    <w:rsid w:val="00051924"/>
    <w:rsid w:val="00051C13"/>
    <w:rsid w:val="00054A1C"/>
    <w:rsid w:val="00054EA2"/>
    <w:rsid w:val="00056D3D"/>
    <w:rsid w:val="00061CC1"/>
    <w:rsid w:val="00062C03"/>
    <w:rsid w:val="00063C03"/>
    <w:rsid w:val="00065AD0"/>
    <w:rsid w:val="00065E95"/>
    <w:rsid w:val="00066C5A"/>
    <w:rsid w:val="00066DE9"/>
    <w:rsid w:val="00067297"/>
    <w:rsid w:val="000712EA"/>
    <w:rsid w:val="00072923"/>
    <w:rsid w:val="000738E4"/>
    <w:rsid w:val="00074FDF"/>
    <w:rsid w:val="000751BD"/>
    <w:rsid w:val="00075305"/>
    <w:rsid w:val="00076348"/>
    <w:rsid w:val="00084889"/>
    <w:rsid w:val="000860E9"/>
    <w:rsid w:val="000902E5"/>
    <w:rsid w:val="00093207"/>
    <w:rsid w:val="00093A38"/>
    <w:rsid w:val="00095B54"/>
    <w:rsid w:val="000964DD"/>
    <w:rsid w:val="00096C78"/>
    <w:rsid w:val="000A06BD"/>
    <w:rsid w:val="000A1395"/>
    <w:rsid w:val="000A1940"/>
    <w:rsid w:val="000A3C2E"/>
    <w:rsid w:val="000A6892"/>
    <w:rsid w:val="000A7264"/>
    <w:rsid w:val="000B224B"/>
    <w:rsid w:val="000B2475"/>
    <w:rsid w:val="000B2CE7"/>
    <w:rsid w:val="000B4033"/>
    <w:rsid w:val="000B4DC2"/>
    <w:rsid w:val="000B576D"/>
    <w:rsid w:val="000B68A5"/>
    <w:rsid w:val="000B6EE0"/>
    <w:rsid w:val="000B7775"/>
    <w:rsid w:val="000B792A"/>
    <w:rsid w:val="000C18D2"/>
    <w:rsid w:val="000C22C3"/>
    <w:rsid w:val="000C2744"/>
    <w:rsid w:val="000C3B94"/>
    <w:rsid w:val="000C3D94"/>
    <w:rsid w:val="000C40BA"/>
    <w:rsid w:val="000C7307"/>
    <w:rsid w:val="000D1A09"/>
    <w:rsid w:val="000D1A78"/>
    <w:rsid w:val="000D3315"/>
    <w:rsid w:val="000D4D87"/>
    <w:rsid w:val="000D4FAE"/>
    <w:rsid w:val="000D55AE"/>
    <w:rsid w:val="000D5C85"/>
    <w:rsid w:val="000D6572"/>
    <w:rsid w:val="000D78B9"/>
    <w:rsid w:val="000E00B0"/>
    <w:rsid w:val="000E1789"/>
    <w:rsid w:val="000E1F3C"/>
    <w:rsid w:val="000E1F98"/>
    <w:rsid w:val="000E4E9F"/>
    <w:rsid w:val="000E685C"/>
    <w:rsid w:val="000F110B"/>
    <w:rsid w:val="000F25A9"/>
    <w:rsid w:val="000F295E"/>
    <w:rsid w:val="000F2CB3"/>
    <w:rsid w:val="000F3006"/>
    <w:rsid w:val="000F46F4"/>
    <w:rsid w:val="000F4C4D"/>
    <w:rsid w:val="000F6A0C"/>
    <w:rsid w:val="000F6D0D"/>
    <w:rsid w:val="00100FBA"/>
    <w:rsid w:val="001019C8"/>
    <w:rsid w:val="00102130"/>
    <w:rsid w:val="00103624"/>
    <w:rsid w:val="001038E3"/>
    <w:rsid w:val="0010528A"/>
    <w:rsid w:val="00106871"/>
    <w:rsid w:val="0010696B"/>
    <w:rsid w:val="00107D56"/>
    <w:rsid w:val="001115DD"/>
    <w:rsid w:val="00111667"/>
    <w:rsid w:val="001117AC"/>
    <w:rsid w:val="00111873"/>
    <w:rsid w:val="00111A95"/>
    <w:rsid w:val="00112979"/>
    <w:rsid w:val="00112AD0"/>
    <w:rsid w:val="00112AE6"/>
    <w:rsid w:val="0011368B"/>
    <w:rsid w:val="00113C76"/>
    <w:rsid w:val="00114CA3"/>
    <w:rsid w:val="00115F3F"/>
    <w:rsid w:val="00116F21"/>
    <w:rsid w:val="001207A2"/>
    <w:rsid w:val="001214D6"/>
    <w:rsid w:val="0012248D"/>
    <w:rsid w:val="00123BC5"/>
    <w:rsid w:val="001275B1"/>
    <w:rsid w:val="00127E4F"/>
    <w:rsid w:val="0012D5B5"/>
    <w:rsid w:val="00130A3C"/>
    <w:rsid w:val="00130B55"/>
    <w:rsid w:val="00130E4B"/>
    <w:rsid w:val="00131755"/>
    <w:rsid w:val="00131A9F"/>
    <w:rsid w:val="00131CFF"/>
    <w:rsid w:val="001333E1"/>
    <w:rsid w:val="001340C3"/>
    <w:rsid w:val="0013483A"/>
    <w:rsid w:val="00136C87"/>
    <w:rsid w:val="001400F0"/>
    <w:rsid w:val="00141323"/>
    <w:rsid w:val="00143647"/>
    <w:rsid w:val="0014413A"/>
    <w:rsid w:val="0014449C"/>
    <w:rsid w:val="001446DB"/>
    <w:rsid w:val="001460E9"/>
    <w:rsid w:val="001467DC"/>
    <w:rsid w:val="001475AF"/>
    <w:rsid w:val="00147C38"/>
    <w:rsid w:val="00147C54"/>
    <w:rsid w:val="00150F6B"/>
    <w:rsid w:val="00151052"/>
    <w:rsid w:val="00151528"/>
    <w:rsid w:val="0015209B"/>
    <w:rsid w:val="00155A02"/>
    <w:rsid w:val="00155F61"/>
    <w:rsid w:val="00160268"/>
    <w:rsid w:val="00160870"/>
    <w:rsid w:val="00161074"/>
    <w:rsid w:val="001611AC"/>
    <w:rsid w:val="001619D7"/>
    <w:rsid w:val="0016416C"/>
    <w:rsid w:val="0016640F"/>
    <w:rsid w:val="00166650"/>
    <w:rsid w:val="00167E7B"/>
    <w:rsid w:val="00170C8E"/>
    <w:rsid w:val="00170F17"/>
    <w:rsid w:val="00170F46"/>
    <w:rsid w:val="00171EA7"/>
    <w:rsid w:val="00172033"/>
    <w:rsid w:val="00172E51"/>
    <w:rsid w:val="00173F5F"/>
    <w:rsid w:val="00174513"/>
    <w:rsid w:val="001773CE"/>
    <w:rsid w:val="00177B1B"/>
    <w:rsid w:val="00177B4B"/>
    <w:rsid w:val="00181FDA"/>
    <w:rsid w:val="001825B7"/>
    <w:rsid w:val="00182EC7"/>
    <w:rsid w:val="001830CF"/>
    <w:rsid w:val="00184A7A"/>
    <w:rsid w:val="00184D73"/>
    <w:rsid w:val="00184F34"/>
    <w:rsid w:val="001851B6"/>
    <w:rsid w:val="0018679F"/>
    <w:rsid w:val="00187040"/>
    <w:rsid w:val="00190711"/>
    <w:rsid w:val="00191603"/>
    <w:rsid w:val="00191E68"/>
    <w:rsid w:val="001939B3"/>
    <w:rsid w:val="00193BED"/>
    <w:rsid w:val="001947EB"/>
    <w:rsid w:val="001949AA"/>
    <w:rsid w:val="00194C5D"/>
    <w:rsid w:val="001956DF"/>
    <w:rsid w:val="00196570"/>
    <w:rsid w:val="00196770"/>
    <w:rsid w:val="001970B0"/>
    <w:rsid w:val="0019757F"/>
    <w:rsid w:val="00197D18"/>
    <w:rsid w:val="001A0C02"/>
    <w:rsid w:val="001A4F20"/>
    <w:rsid w:val="001A5C91"/>
    <w:rsid w:val="001A61C1"/>
    <w:rsid w:val="001A66FF"/>
    <w:rsid w:val="001A7AD9"/>
    <w:rsid w:val="001A7D6A"/>
    <w:rsid w:val="001B137A"/>
    <w:rsid w:val="001B3C38"/>
    <w:rsid w:val="001B4BFC"/>
    <w:rsid w:val="001B4E78"/>
    <w:rsid w:val="001B4F1B"/>
    <w:rsid w:val="001B503A"/>
    <w:rsid w:val="001B5370"/>
    <w:rsid w:val="001B5903"/>
    <w:rsid w:val="001C09D8"/>
    <w:rsid w:val="001C1946"/>
    <w:rsid w:val="001C29DC"/>
    <w:rsid w:val="001C35DD"/>
    <w:rsid w:val="001C35E6"/>
    <w:rsid w:val="001C3AFD"/>
    <w:rsid w:val="001C3D05"/>
    <w:rsid w:val="001C76CB"/>
    <w:rsid w:val="001C7844"/>
    <w:rsid w:val="001C799B"/>
    <w:rsid w:val="001D0590"/>
    <w:rsid w:val="001D073B"/>
    <w:rsid w:val="001D155E"/>
    <w:rsid w:val="001D539E"/>
    <w:rsid w:val="001D7D60"/>
    <w:rsid w:val="001E0D86"/>
    <w:rsid w:val="001E1392"/>
    <w:rsid w:val="001E1958"/>
    <w:rsid w:val="001E2533"/>
    <w:rsid w:val="001E295C"/>
    <w:rsid w:val="001E5821"/>
    <w:rsid w:val="001E6AA6"/>
    <w:rsid w:val="001E7064"/>
    <w:rsid w:val="001E70BC"/>
    <w:rsid w:val="001E7E1A"/>
    <w:rsid w:val="001F1ADF"/>
    <w:rsid w:val="001F30C4"/>
    <w:rsid w:val="001F44D0"/>
    <w:rsid w:val="001F4A9D"/>
    <w:rsid w:val="001F5052"/>
    <w:rsid w:val="001F57DD"/>
    <w:rsid w:val="001F6639"/>
    <w:rsid w:val="001F73FA"/>
    <w:rsid w:val="002015A0"/>
    <w:rsid w:val="002023DE"/>
    <w:rsid w:val="00202A66"/>
    <w:rsid w:val="00203103"/>
    <w:rsid w:val="0020349F"/>
    <w:rsid w:val="00203F21"/>
    <w:rsid w:val="002078B4"/>
    <w:rsid w:val="00207D63"/>
    <w:rsid w:val="002100B3"/>
    <w:rsid w:val="00210381"/>
    <w:rsid w:val="00212B15"/>
    <w:rsid w:val="002131EA"/>
    <w:rsid w:val="00213766"/>
    <w:rsid w:val="00213A75"/>
    <w:rsid w:val="00215226"/>
    <w:rsid w:val="00215FDD"/>
    <w:rsid w:val="00217EF1"/>
    <w:rsid w:val="00220268"/>
    <w:rsid w:val="00220636"/>
    <w:rsid w:val="002226BD"/>
    <w:rsid w:val="00222A59"/>
    <w:rsid w:val="00225317"/>
    <w:rsid w:val="00226FCA"/>
    <w:rsid w:val="00227417"/>
    <w:rsid w:val="00230956"/>
    <w:rsid w:val="00232696"/>
    <w:rsid w:val="0023326C"/>
    <w:rsid w:val="002335F7"/>
    <w:rsid w:val="00234114"/>
    <w:rsid w:val="002346B0"/>
    <w:rsid w:val="00235E8B"/>
    <w:rsid w:val="002361CB"/>
    <w:rsid w:val="00237ECF"/>
    <w:rsid w:val="002402C4"/>
    <w:rsid w:val="00240694"/>
    <w:rsid w:val="002413AD"/>
    <w:rsid w:val="002418EA"/>
    <w:rsid w:val="00243299"/>
    <w:rsid w:val="00243E43"/>
    <w:rsid w:val="00245E74"/>
    <w:rsid w:val="00246675"/>
    <w:rsid w:val="00246A45"/>
    <w:rsid w:val="00250649"/>
    <w:rsid w:val="00250E3B"/>
    <w:rsid w:val="002514DD"/>
    <w:rsid w:val="00252AA6"/>
    <w:rsid w:val="00252E11"/>
    <w:rsid w:val="00255161"/>
    <w:rsid w:val="002577A1"/>
    <w:rsid w:val="00261DA1"/>
    <w:rsid w:val="00262FEA"/>
    <w:rsid w:val="00263B19"/>
    <w:rsid w:val="0026488A"/>
    <w:rsid w:val="00265D44"/>
    <w:rsid w:val="00266A2B"/>
    <w:rsid w:val="002706C7"/>
    <w:rsid w:val="002709FF"/>
    <w:rsid w:val="00271801"/>
    <w:rsid w:val="00272690"/>
    <w:rsid w:val="00273F06"/>
    <w:rsid w:val="00274ED1"/>
    <w:rsid w:val="0027596E"/>
    <w:rsid w:val="00275F0E"/>
    <w:rsid w:val="0027703F"/>
    <w:rsid w:val="00280C94"/>
    <w:rsid w:val="002810ED"/>
    <w:rsid w:val="00281BE6"/>
    <w:rsid w:val="0028203F"/>
    <w:rsid w:val="002836D6"/>
    <w:rsid w:val="00283C1D"/>
    <w:rsid w:val="0028428B"/>
    <w:rsid w:val="00284601"/>
    <w:rsid w:val="002867EC"/>
    <w:rsid w:val="002871DE"/>
    <w:rsid w:val="00287B7B"/>
    <w:rsid w:val="002906DF"/>
    <w:rsid w:val="00292CF7"/>
    <w:rsid w:val="00293A1F"/>
    <w:rsid w:val="00294A6C"/>
    <w:rsid w:val="0029579A"/>
    <w:rsid w:val="00295EF9"/>
    <w:rsid w:val="00295FA0"/>
    <w:rsid w:val="00296300"/>
    <w:rsid w:val="002965F7"/>
    <w:rsid w:val="002A0AD1"/>
    <w:rsid w:val="002A114D"/>
    <w:rsid w:val="002A2CD9"/>
    <w:rsid w:val="002A2F10"/>
    <w:rsid w:val="002A3E66"/>
    <w:rsid w:val="002A4296"/>
    <w:rsid w:val="002A4E92"/>
    <w:rsid w:val="002A5749"/>
    <w:rsid w:val="002A6087"/>
    <w:rsid w:val="002A696C"/>
    <w:rsid w:val="002A798B"/>
    <w:rsid w:val="002B0291"/>
    <w:rsid w:val="002B0EE0"/>
    <w:rsid w:val="002B2212"/>
    <w:rsid w:val="002B24FC"/>
    <w:rsid w:val="002B28F8"/>
    <w:rsid w:val="002B2EE3"/>
    <w:rsid w:val="002B2F4F"/>
    <w:rsid w:val="002B2FAB"/>
    <w:rsid w:val="002B3C5D"/>
    <w:rsid w:val="002B4B54"/>
    <w:rsid w:val="002B51D7"/>
    <w:rsid w:val="002B5D90"/>
    <w:rsid w:val="002B6465"/>
    <w:rsid w:val="002B7614"/>
    <w:rsid w:val="002B76D9"/>
    <w:rsid w:val="002C21A5"/>
    <w:rsid w:val="002C3B5A"/>
    <w:rsid w:val="002C4B06"/>
    <w:rsid w:val="002C5917"/>
    <w:rsid w:val="002C5B52"/>
    <w:rsid w:val="002C5F31"/>
    <w:rsid w:val="002C738B"/>
    <w:rsid w:val="002C76D5"/>
    <w:rsid w:val="002D084E"/>
    <w:rsid w:val="002D14FE"/>
    <w:rsid w:val="002D1865"/>
    <w:rsid w:val="002D3618"/>
    <w:rsid w:val="002D3A75"/>
    <w:rsid w:val="002D420F"/>
    <w:rsid w:val="002D5D88"/>
    <w:rsid w:val="002D66BF"/>
    <w:rsid w:val="002D6ADC"/>
    <w:rsid w:val="002D7DE7"/>
    <w:rsid w:val="002E0430"/>
    <w:rsid w:val="002E0524"/>
    <w:rsid w:val="002E07D2"/>
    <w:rsid w:val="002E0987"/>
    <w:rsid w:val="002E1497"/>
    <w:rsid w:val="002E1EB0"/>
    <w:rsid w:val="002E4F7A"/>
    <w:rsid w:val="002E55DB"/>
    <w:rsid w:val="002E66AA"/>
    <w:rsid w:val="002E683B"/>
    <w:rsid w:val="002F015A"/>
    <w:rsid w:val="002F1547"/>
    <w:rsid w:val="002F1628"/>
    <w:rsid w:val="002F1A20"/>
    <w:rsid w:val="002F1B54"/>
    <w:rsid w:val="002F3794"/>
    <w:rsid w:val="002F4C48"/>
    <w:rsid w:val="002F515C"/>
    <w:rsid w:val="002F5BDC"/>
    <w:rsid w:val="002F68FC"/>
    <w:rsid w:val="002F7400"/>
    <w:rsid w:val="00300221"/>
    <w:rsid w:val="00300674"/>
    <w:rsid w:val="003010B4"/>
    <w:rsid w:val="003024A0"/>
    <w:rsid w:val="00303B88"/>
    <w:rsid w:val="00304FD1"/>
    <w:rsid w:val="00306649"/>
    <w:rsid w:val="00306DCF"/>
    <w:rsid w:val="003071F9"/>
    <w:rsid w:val="00307E11"/>
    <w:rsid w:val="00307F84"/>
    <w:rsid w:val="0031154E"/>
    <w:rsid w:val="00311578"/>
    <w:rsid w:val="003139DE"/>
    <w:rsid w:val="003140B1"/>
    <w:rsid w:val="00315F9D"/>
    <w:rsid w:val="0031615C"/>
    <w:rsid w:val="00316B34"/>
    <w:rsid w:val="003215F8"/>
    <w:rsid w:val="00321B09"/>
    <w:rsid w:val="00321B54"/>
    <w:rsid w:val="003220EC"/>
    <w:rsid w:val="003223E9"/>
    <w:rsid w:val="00323E9A"/>
    <w:rsid w:val="00325231"/>
    <w:rsid w:val="0032597E"/>
    <w:rsid w:val="003267BF"/>
    <w:rsid w:val="00326F52"/>
    <w:rsid w:val="003305A8"/>
    <w:rsid w:val="00330A58"/>
    <w:rsid w:val="00333E10"/>
    <w:rsid w:val="0033446C"/>
    <w:rsid w:val="00334DDA"/>
    <w:rsid w:val="00335508"/>
    <w:rsid w:val="00335FE7"/>
    <w:rsid w:val="003371D8"/>
    <w:rsid w:val="0034008C"/>
    <w:rsid w:val="003402D5"/>
    <w:rsid w:val="00342D08"/>
    <w:rsid w:val="0034374D"/>
    <w:rsid w:val="0034444A"/>
    <w:rsid w:val="003466AF"/>
    <w:rsid w:val="003469E4"/>
    <w:rsid w:val="00347598"/>
    <w:rsid w:val="003509F8"/>
    <w:rsid w:val="003511D3"/>
    <w:rsid w:val="003513F8"/>
    <w:rsid w:val="00351629"/>
    <w:rsid w:val="00352FBB"/>
    <w:rsid w:val="0035310B"/>
    <w:rsid w:val="00354395"/>
    <w:rsid w:val="003551D4"/>
    <w:rsid w:val="00355AF9"/>
    <w:rsid w:val="00356427"/>
    <w:rsid w:val="0035650B"/>
    <w:rsid w:val="00356F33"/>
    <w:rsid w:val="00357245"/>
    <w:rsid w:val="003575B0"/>
    <w:rsid w:val="003579C7"/>
    <w:rsid w:val="003638B2"/>
    <w:rsid w:val="0036391E"/>
    <w:rsid w:val="003648A2"/>
    <w:rsid w:val="00364C76"/>
    <w:rsid w:val="00365884"/>
    <w:rsid w:val="0036629C"/>
    <w:rsid w:val="003666DA"/>
    <w:rsid w:val="00366E12"/>
    <w:rsid w:val="00367009"/>
    <w:rsid w:val="0037017A"/>
    <w:rsid w:val="00373F6A"/>
    <w:rsid w:val="00377B33"/>
    <w:rsid w:val="00380390"/>
    <w:rsid w:val="00381AE8"/>
    <w:rsid w:val="00383351"/>
    <w:rsid w:val="00385717"/>
    <w:rsid w:val="00385B03"/>
    <w:rsid w:val="003866AF"/>
    <w:rsid w:val="00386D63"/>
    <w:rsid w:val="00391A62"/>
    <w:rsid w:val="00391EB5"/>
    <w:rsid w:val="003934CF"/>
    <w:rsid w:val="003939E7"/>
    <w:rsid w:val="00396634"/>
    <w:rsid w:val="0039727E"/>
    <w:rsid w:val="003A082F"/>
    <w:rsid w:val="003A3239"/>
    <w:rsid w:val="003A5CA6"/>
    <w:rsid w:val="003A7D41"/>
    <w:rsid w:val="003B1A33"/>
    <w:rsid w:val="003B2C2C"/>
    <w:rsid w:val="003B3148"/>
    <w:rsid w:val="003B326C"/>
    <w:rsid w:val="003B3DB2"/>
    <w:rsid w:val="003B42B6"/>
    <w:rsid w:val="003B69CB"/>
    <w:rsid w:val="003C331D"/>
    <w:rsid w:val="003C3707"/>
    <w:rsid w:val="003C5158"/>
    <w:rsid w:val="003C55F3"/>
    <w:rsid w:val="003C5D0F"/>
    <w:rsid w:val="003C6083"/>
    <w:rsid w:val="003C6230"/>
    <w:rsid w:val="003C663F"/>
    <w:rsid w:val="003C781B"/>
    <w:rsid w:val="003C7961"/>
    <w:rsid w:val="003C7B7E"/>
    <w:rsid w:val="003C7C47"/>
    <w:rsid w:val="003C7E56"/>
    <w:rsid w:val="003D2B3B"/>
    <w:rsid w:val="003D65A1"/>
    <w:rsid w:val="003E0CBF"/>
    <w:rsid w:val="003E3373"/>
    <w:rsid w:val="003E40E7"/>
    <w:rsid w:val="003E6244"/>
    <w:rsid w:val="003E6938"/>
    <w:rsid w:val="003E7398"/>
    <w:rsid w:val="003E7DE8"/>
    <w:rsid w:val="003F04D4"/>
    <w:rsid w:val="003F0C58"/>
    <w:rsid w:val="003F2611"/>
    <w:rsid w:val="003F3FA1"/>
    <w:rsid w:val="003F4315"/>
    <w:rsid w:val="003F4690"/>
    <w:rsid w:val="003F5EA5"/>
    <w:rsid w:val="003F6D94"/>
    <w:rsid w:val="003F7B8E"/>
    <w:rsid w:val="00400713"/>
    <w:rsid w:val="0040078F"/>
    <w:rsid w:val="004010FF"/>
    <w:rsid w:val="0040142B"/>
    <w:rsid w:val="00402B91"/>
    <w:rsid w:val="0040373B"/>
    <w:rsid w:val="0040415F"/>
    <w:rsid w:val="00404880"/>
    <w:rsid w:val="00404918"/>
    <w:rsid w:val="00404A8B"/>
    <w:rsid w:val="00407205"/>
    <w:rsid w:val="00407ABC"/>
    <w:rsid w:val="0041059F"/>
    <w:rsid w:val="00410845"/>
    <w:rsid w:val="00411A85"/>
    <w:rsid w:val="00414263"/>
    <w:rsid w:val="00414B45"/>
    <w:rsid w:val="00415027"/>
    <w:rsid w:val="00416D32"/>
    <w:rsid w:val="004173BA"/>
    <w:rsid w:val="0041769D"/>
    <w:rsid w:val="00420911"/>
    <w:rsid w:val="00421479"/>
    <w:rsid w:val="004216A0"/>
    <w:rsid w:val="00424959"/>
    <w:rsid w:val="00425B35"/>
    <w:rsid w:val="004264E2"/>
    <w:rsid w:val="00430E7D"/>
    <w:rsid w:val="0043205A"/>
    <w:rsid w:val="00432319"/>
    <w:rsid w:val="004326FB"/>
    <w:rsid w:val="00432BCE"/>
    <w:rsid w:val="004330E0"/>
    <w:rsid w:val="004331CF"/>
    <w:rsid w:val="00437459"/>
    <w:rsid w:val="00443185"/>
    <w:rsid w:val="004441F4"/>
    <w:rsid w:val="00444AC3"/>
    <w:rsid w:val="00444BB1"/>
    <w:rsid w:val="004515B3"/>
    <w:rsid w:val="0045216B"/>
    <w:rsid w:val="00452832"/>
    <w:rsid w:val="00453000"/>
    <w:rsid w:val="004533EC"/>
    <w:rsid w:val="004543CA"/>
    <w:rsid w:val="00454559"/>
    <w:rsid w:val="0045504A"/>
    <w:rsid w:val="00455C6D"/>
    <w:rsid w:val="00457B6C"/>
    <w:rsid w:val="00461B49"/>
    <w:rsid w:val="00462753"/>
    <w:rsid w:val="00462904"/>
    <w:rsid w:val="0046386D"/>
    <w:rsid w:val="00465751"/>
    <w:rsid w:val="004665DB"/>
    <w:rsid w:val="00467FD2"/>
    <w:rsid w:val="00471E09"/>
    <w:rsid w:val="004741A1"/>
    <w:rsid w:val="00474F4C"/>
    <w:rsid w:val="00475035"/>
    <w:rsid w:val="00476058"/>
    <w:rsid w:val="00476FD9"/>
    <w:rsid w:val="0047703D"/>
    <w:rsid w:val="0047711E"/>
    <w:rsid w:val="0047776B"/>
    <w:rsid w:val="0047780B"/>
    <w:rsid w:val="0048328E"/>
    <w:rsid w:val="004839DB"/>
    <w:rsid w:val="004848AB"/>
    <w:rsid w:val="0048513F"/>
    <w:rsid w:val="00485FCC"/>
    <w:rsid w:val="004862DD"/>
    <w:rsid w:val="0048739D"/>
    <w:rsid w:val="00487A3A"/>
    <w:rsid w:val="00487B48"/>
    <w:rsid w:val="004900DC"/>
    <w:rsid w:val="004901D7"/>
    <w:rsid w:val="00491D01"/>
    <w:rsid w:val="004927F3"/>
    <w:rsid w:val="004932AA"/>
    <w:rsid w:val="0049463D"/>
    <w:rsid w:val="004946BD"/>
    <w:rsid w:val="0049502C"/>
    <w:rsid w:val="004953F8"/>
    <w:rsid w:val="0049577C"/>
    <w:rsid w:val="00496E73"/>
    <w:rsid w:val="004A0252"/>
    <w:rsid w:val="004A030C"/>
    <w:rsid w:val="004A1BCA"/>
    <w:rsid w:val="004A1C36"/>
    <w:rsid w:val="004A1D95"/>
    <w:rsid w:val="004A4331"/>
    <w:rsid w:val="004A4F43"/>
    <w:rsid w:val="004A5120"/>
    <w:rsid w:val="004A52C8"/>
    <w:rsid w:val="004A739F"/>
    <w:rsid w:val="004A7C81"/>
    <w:rsid w:val="004A7CA7"/>
    <w:rsid w:val="004B1AF3"/>
    <w:rsid w:val="004B3239"/>
    <w:rsid w:val="004B43CA"/>
    <w:rsid w:val="004B4A6A"/>
    <w:rsid w:val="004B5EDF"/>
    <w:rsid w:val="004B6BBA"/>
    <w:rsid w:val="004C1C28"/>
    <w:rsid w:val="004C203F"/>
    <w:rsid w:val="004C399B"/>
    <w:rsid w:val="004C544D"/>
    <w:rsid w:val="004C5A82"/>
    <w:rsid w:val="004C5F66"/>
    <w:rsid w:val="004C6384"/>
    <w:rsid w:val="004D2AA7"/>
    <w:rsid w:val="004D3783"/>
    <w:rsid w:val="004D3C21"/>
    <w:rsid w:val="004D4CF3"/>
    <w:rsid w:val="004D54DC"/>
    <w:rsid w:val="004D6010"/>
    <w:rsid w:val="004D7337"/>
    <w:rsid w:val="004E1B39"/>
    <w:rsid w:val="004E370F"/>
    <w:rsid w:val="004E4235"/>
    <w:rsid w:val="004E6349"/>
    <w:rsid w:val="004E6656"/>
    <w:rsid w:val="004E709F"/>
    <w:rsid w:val="004E71E7"/>
    <w:rsid w:val="004F0120"/>
    <w:rsid w:val="004F0352"/>
    <w:rsid w:val="004F1AC2"/>
    <w:rsid w:val="004F3341"/>
    <w:rsid w:val="004F350C"/>
    <w:rsid w:val="004F400C"/>
    <w:rsid w:val="004F5488"/>
    <w:rsid w:val="004F6409"/>
    <w:rsid w:val="005017FA"/>
    <w:rsid w:val="00503159"/>
    <w:rsid w:val="00503191"/>
    <w:rsid w:val="005034C2"/>
    <w:rsid w:val="005039B3"/>
    <w:rsid w:val="00503EB4"/>
    <w:rsid w:val="00505209"/>
    <w:rsid w:val="00505654"/>
    <w:rsid w:val="00505715"/>
    <w:rsid w:val="00506996"/>
    <w:rsid w:val="005105E6"/>
    <w:rsid w:val="00511B25"/>
    <w:rsid w:val="00511C96"/>
    <w:rsid w:val="005131E5"/>
    <w:rsid w:val="005134CA"/>
    <w:rsid w:val="00514C12"/>
    <w:rsid w:val="005153C6"/>
    <w:rsid w:val="00516089"/>
    <w:rsid w:val="0051609E"/>
    <w:rsid w:val="00521499"/>
    <w:rsid w:val="005219BC"/>
    <w:rsid w:val="00521C44"/>
    <w:rsid w:val="00522FD6"/>
    <w:rsid w:val="00525345"/>
    <w:rsid w:val="00527C35"/>
    <w:rsid w:val="00527EE4"/>
    <w:rsid w:val="00527FEB"/>
    <w:rsid w:val="0053028B"/>
    <w:rsid w:val="00531BCF"/>
    <w:rsid w:val="00531EE6"/>
    <w:rsid w:val="005325BD"/>
    <w:rsid w:val="00533742"/>
    <w:rsid w:val="005338E8"/>
    <w:rsid w:val="00534752"/>
    <w:rsid w:val="005350FF"/>
    <w:rsid w:val="00536769"/>
    <w:rsid w:val="00537D6D"/>
    <w:rsid w:val="00537F49"/>
    <w:rsid w:val="0054147F"/>
    <w:rsid w:val="00541876"/>
    <w:rsid w:val="0054203B"/>
    <w:rsid w:val="00542A14"/>
    <w:rsid w:val="005436F2"/>
    <w:rsid w:val="00544960"/>
    <w:rsid w:val="00545FC7"/>
    <w:rsid w:val="00547D72"/>
    <w:rsid w:val="0055003E"/>
    <w:rsid w:val="005512FA"/>
    <w:rsid w:val="005513C9"/>
    <w:rsid w:val="0055500E"/>
    <w:rsid w:val="00555823"/>
    <w:rsid w:val="00555DDC"/>
    <w:rsid w:val="005564BA"/>
    <w:rsid w:val="00556935"/>
    <w:rsid w:val="005572C1"/>
    <w:rsid w:val="00557497"/>
    <w:rsid w:val="0055789D"/>
    <w:rsid w:val="005602B9"/>
    <w:rsid w:val="00562999"/>
    <w:rsid w:val="00562B6F"/>
    <w:rsid w:val="00562BD3"/>
    <w:rsid w:val="00563299"/>
    <w:rsid w:val="005636B9"/>
    <w:rsid w:val="005657FA"/>
    <w:rsid w:val="00566A45"/>
    <w:rsid w:val="00567E38"/>
    <w:rsid w:val="0057010B"/>
    <w:rsid w:val="00571449"/>
    <w:rsid w:val="00572EE3"/>
    <w:rsid w:val="00574170"/>
    <w:rsid w:val="005741D5"/>
    <w:rsid w:val="0057536F"/>
    <w:rsid w:val="0058042B"/>
    <w:rsid w:val="005805D0"/>
    <w:rsid w:val="00582B62"/>
    <w:rsid w:val="005845DC"/>
    <w:rsid w:val="00587DB8"/>
    <w:rsid w:val="00587F11"/>
    <w:rsid w:val="0059138B"/>
    <w:rsid w:val="005913F9"/>
    <w:rsid w:val="00593190"/>
    <w:rsid w:val="0059326D"/>
    <w:rsid w:val="00593897"/>
    <w:rsid w:val="00594375"/>
    <w:rsid w:val="005946CE"/>
    <w:rsid w:val="00594EDA"/>
    <w:rsid w:val="00594F08"/>
    <w:rsid w:val="00595F3E"/>
    <w:rsid w:val="00596008"/>
    <w:rsid w:val="00596771"/>
    <w:rsid w:val="005970BF"/>
    <w:rsid w:val="0059715A"/>
    <w:rsid w:val="00597425"/>
    <w:rsid w:val="0059796B"/>
    <w:rsid w:val="005A0C6E"/>
    <w:rsid w:val="005A1447"/>
    <w:rsid w:val="005A3D25"/>
    <w:rsid w:val="005B10AF"/>
    <w:rsid w:val="005B14B7"/>
    <w:rsid w:val="005B1730"/>
    <w:rsid w:val="005B1A3C"/>
    <w:rsid w:val="005B1A5C"/>
    <w:rsid w:val="005B3649"/>
    <w:rsid w:val="005B3FA1"/>
    <w:rsid w:val="005B4B53"/>
    <w:rsid w:val="005B52CC"/>
    <w:rsid w:val="005B5B0B"/>
    <w:rsid w:val="005B5CC0"/>
    <w:rsid w:val="005B5F03"/>
    <w:rsid w:val="005B6214"/>
    <w:rsid w:val="005B6518"/>
    <w:rsid w:val="005B6BE0"/>
    <w:rsid w:val="005B6F0B"/>
    <w:rsid w:val="005C07A9"/>
    <w:rsid w:val="005C0AA0"/>
    <w:rsid w:val="005C470F"/>
    <w:rsid w:val="005C4BA3"/>
    <w:rsid w:val="005C4E23"/>
    <w:rsid w:val="005C566B"/>
    <w:rsid w:val="005C6949"/>
    <w:rsid w:val="005D008D"/>
    <w:rsid w:val="005D00B7"/>
    <w:rsid w:val="005D185F"/>
    <w:rsid w:val="005D35B3"/>
    <w:rsid w:val="005D3C94"/>
    <w:rsid w:val="005D5984"/>
    <w:rsid w:val="005D5C10"/>
    <w:rsid w:val="005D6279"/>
    <w:rsid w:val="005D62F4"/>
    <w:rsid w:val="005D6347"/>
    <w:rsid w:val="005D7C22"/>
    <w:rsid w:val="005D7CF8"/>
    <w:rsid w:val="005D7E66"/>
    <w:rsid w:val="005E05F2"/>
    <w:rsid w:val="005E2B00"/>
    <w:rsid w:val="005E2B44"/>
    <w:rsid w:val="005E47D6"/>
    <w:rsid w:val="005E4C1E"/>
    <w:rsid w:val="005E4D8C"/>
    <w:rsid w:val="005E622B"/>
    <w:rsid w:val="005F074D"/>
    <w:rsid w:val="005F142E"/>
    <w:rsid w:val="005F174C"/>
    <w:rsid w:val="005F1BAF"/>
    <w:rsid w:val="005F2C40"/>
    <w:rsid w:val="005F2F5E"/>
    <w:rsid w:val="005F33C6"/>
    <w:rsid w:val="005FDC4C"/>
    <w:rsid w:val="006001A0"/>
    <w:rsid w:val="00600801"/>
    <w:rsid w:val="0060099C"/>
    <w:rsid w:val="00600D74"/>
    <w:rsid w:val="00601489"/>
    <w:rsid w:val="006024A2"/>
    <w:rsid w:val="00605E3E"/>
    <w:rsid w:val="00606AD0"/>
    <w:rsid w:val="006076E5"/>
    <w:rsid w:val="00612043"/>
    <w:rsid w:val="0061562C"/>
    <w:rsid w:val="00616772"/>
    <w:rsid w:val="006172C0"/>
    <w:rsid w:val="00620674"/>
    <w:rsid w:val="00620A6B"/>
    <w:rsid w:val="00620AC2"/>
    <w:rsid w:val="00620E25"/>
    <w:rsid w:val="00621257"/>
    <w:rsid w:val="006218CC"/>
    <w:rsid w:val="00622E1F"/>
    <w:rsid w:val="00623028"/>
    <w:rsid w:val="0062483C"/>
    <w:rsid w:val="00627A54"/>
    <w:rsid w:val="0063012F"/>
    <w:rsid w:val="00630625"/>
    <w:rsid w:val="0063117C"/>
    <w:rsid w:val="006312EE"/>
    <w:rsid w:val="00633075"/>
    <w:rsid w:val="0063567F"/>
    <w:rsid w:val="00636A8D"/>
    <w:rsid w:val="0063728C"/>
    <w:rsid w:val="0064007D"/>
    <w:rsid w:val="0064198B"/>
    <w:rsid w:val="00642591"/>
    <w:rsid w:val="00645B3B"/>
    <w:rsid w:val="00646763"/>
    <w:rsid w:val="00646EE7"/>
    <w:rsid w:val="00647D80"/>
    <w:rsid w:val="00651CFB"/>
    <w:rsid w:val="00652C36"/>
    <w:rsid w:val="00654F5F"/>
    <w:rsid w:val="00654FDA"/>
    <w:rsid w:val="00655BAF"/>
    <w:rsid w:val="00655BDC"/>
    <w:rsid w:val="006570F9"/>
    <w:rsid w:val="006601C6"/>
    <w:rsid w:val="006620B0"/>
    <w:rsid w:val="0066290A"/>
    <w:rsid w:val="00662992"/>
    <w:rsid w:val="0066313D"/>
    <w:rsid w:val="006657CF"/>
    <w:rsid w:val="00665EDF"/>
    <w:rsid w:val="00666442"/>
    <w:rsid w:val="006667AF"/>
    <w:rsid w:val="00666B16"/>
    <w:rsid w:val="006672CA"/>
    <w:rsid w:val="00674AB2"/>
    <w:rsid w:val="0067597F"/>
    <w:rsid w:val="006764C0"/>
    <w:rsid w:val="0067699E"/>
    <w:rsid w:val="0067702E"/>
    <w:rsid w:val="0068155B"/>
    <w:rsid w:val="00681736"/>
    <w:rsid w:val="006839A2"/>
    <w:rsid w:val="00683ACC"/>
    <w:rsid w:val="006866D7"/>
    <w:rsid w:val="00686AAD"/>
    <w:rsid w:val="006875FF"/>
    <w:rsid w:val="00687A0B"/>
    <w:rsid w:val="00687B70"/>
    <w:rsid w:val="00690CD2"/>
    <w:rsid w:val="00690D9D"/>
    <w:rsid w:val="00692985"/>
    <w:rsid w:val="00694376"/>
    <w:rsid w:val="00695D52"/>
    <w:rsid w:val="006A09C7"/>
    <w:rsid w:val="006A0C06"/>
    <w:rsid w:val="006A0CA5"/>
    <w:rsid w:val="006A0EB9"/>
    <w:rsid w:val="006A24F4"/>
    <w:rsid w:val="006A406A"/>
    <w:rsid w:val="006A48E3"/>
    <w:rsid w:val="006A63CD"/>
    <w:rsid w:val="006A7E64"/>
    <w:rsid w:val="006B0416"/>
    <w:rsid w:val="006B21BC"/>
    <w:rsid w:val="006B411E"/>
    <w:rsid w:val="006B4E95"/>
    <w:rsid w:val="006B5AB6"/>
    <w:rsid w:val="006B5B6D"/>
    <w:rsid w:val="006B5FC9"/>
    <w:rsid w:val="006C0039"/>
    <w:rsid w:val="006C0736"/>
    <w:rsid w:val="006C0749"/>
    <w:rsid w:val="006C082B"/>
    <w:rsid w:val="006C0A35"/>
    <w:rsid w:val="006C1998"/>
    <w:rsid w:val="006C2CB2"/>
    <w:rsid w:val="006C373E"/>
    <w:rsid w:val="006C3BD0"/>
    <w:rsid w:val="006C3EDF"/>
    <w:rsid w:val="006C6537"/>
    <w:rsid w:val="006C74C2"/>
    <w:rsid w:val="006C79B0"/>
    <w:rsid w:val="006D115B"/>
    <w:rsid w:val="006D132F"/>
    <w:rsid w:val="006D15BE"/>
    <w:rsid w:val="006D1E1C"/>
    <w:rsid w:val="006D2B88"/>
    <w:rsid w:val="006D30E4"/>
    <w:rsid w:val="006D3DA7"/>
    <w:rsid w:val="006D4286"/>
    <w:rsid w:val="006D568D"/>
    <w:rsid w:val="006D685A"/>
    <w:rsid w:val="006D6DE3"/>
    <w:rsid w:val="006D7D46"/>
    <w:rsid w:val="006D7EE4"/>
    <w:rsid w:val="006D7F2E"/>
    <w:rsid w:val="006E11D8"/>
    <w:rsid w:val="006E2190"/>
    <w:rsid w:val="006E39B7"/>
    <w:rsid w:val="006E5FF3"/>
    <w:rsid w:val="006E75C9"/>
    <w:rsid w:val="006E79F0"/>
    <w:rsid w:val="006F02BD"/>
    <w:rsid w:val="006F383F"/>
    <w:rsid w:val="006F4A45"/>
    <w:rsid w:val="006F7A06"/>
    <w:rsid w:val="0070019D"/>
    <w:rsid w:val="007001DE"/>
    <w:rsid w:val="00701E3E"/>
    <w:rsid w:val="007029E9"/>
    <w:rsid w:val="007036C2"/>
    <w:rsid w:val="007038C2"/>
    <w:rsid w:val="007042BA"/>
    <w:rsid w:val="00704B46"/>
    <w:rsid w:val="007058FC"/>
    <w:rsid w:val="0071301C"/>
    <w:rsid w:val="007136F8"/>
    <w:rsid w:val="00714542"/>
    <w:rsid w:val="00715438"/>
    <w:rsid w:val="00715549"/>
    <w:rsid w:val="00716420"/>
    <w:rsid w:val="00716469"/>
    <w:rsid w:val="007176FD"/>
    <w:rsid w:val="007178D4"/>
    <w:rsid w:val="00720E84"/>
    <w:rsid w:val="00721597"/>
    <w:rsid w:val="007222D8"/>
    <w:rsid w:val="007232FF"/>
    <w:rsid w:val="00724790"/>
    <w:rsid w:val="00727553"/>
    <w:rsid w:val="00727CEA"/>
    <w:rsid w:val="00730F84"/>
    <w:rsid w:val="00731AC8"/>
    <w:rsid w:val="00733B6C"/>
    <w:rsid w:val="00735EF4"/>
    <w:rsid w:val="00737042"/>
    <w:rsid w:val="00737562"/>
    <w:rsid w:val="00740024"/>
    <w:rsid w:val="00741D16"/>
    <w:rsid w:val="00742342"/>
    <w:rsid w:val="007425A5"/>
    <w:rsid w:val="00742CAB"/>
    <w:rsid w:val="00745260"/>
    <w:rsid w:val="00746E3A"/>
    <w:rsid w:val="00747537"/>
    <w:rsid w:val="00755DC0"/>
    <w:rsid w:val="00755DC4"/>
    <w:rsid w:val="00756D1E"/>
    <w:rsid w:val="00757955"/>
    <w:rsid w:val="00757CF4"/>
    <w:rsid w:val="0076040F"/>
    <w:rsid w:val="00761A09"/>
    <w:rsid w:val="00761DCC"/>
    <w:rsid w:val="00762CB2"/>
    <w:rsid w:val="00763E4D"/>
    <w:rsid w:val="00767095"/>
    <w:rsid w:val="007677A2"/>
    <w:rsid w:val="007705BE"/>
    <w:rsid w:val="00770AB4"/>
    <w:rsid w:val="00770CA3"/>
    <w:rsid w:val="007715BA"/>
    <w:rsid w:val="00773E3B"/>
    <w:rsid w:val="00773F5F"/>
    <w:rsid w:val="00776127"/>
    <w:rsid w:val="00777196"/>
    <w:rsid w:val="00777506"/>
    <w:rsid w:val="007805E4"/>
    <w:rsid w:val="00781230"/>
    <w:rsid w:val="00781B9C"/>
    <w:rsid w:val="00782A28"/>
    <w:rsid w:val="00782AD6"/>
    <w:rsid w:val="00783467"/>
    <w:rsid w:val="00784792"/>
    <w:rsid w:val="00785C28"/>
    <w:rsid w:val="0078696D"/>
    <w:rsid w:val="00786C67"/>
    <w:rsid w:val="00791B2F"/>
    <w:rsid w:val="0079273D"/>
    <w:rsid w:val="007939BF"/>
    <w:rsid w:val="0079531C"/>
    <w:rsid w:val="00795C9E"/>
    <w:rsid w:val="00795D6A"/>
    <w:rsid w:val="00796C70"/>
    <w:rsid w:val="007A04BB"/>
    <w:rsid w:val="007A0565"/>
    <w:rsid w:val="007A087F"/>
    <w:rsid w:val="007A161A"/>
    <w:rsid w:val="007A1CFB"/>
    <w:rsid w:val="007A1FCF"/>
    <w:rsid w:val="007A52FB"/>
    <w:rsid w:val="007A64ED"/>
    <w:rsid w:val="007B0189"/>
    <w:rsid w:val="007B18C8"/>
    <w:rsid w:val="007B24AD"/>
    <w:rsid w:val="007B2744"/>
    <w:rsid w:val="007B4806"/>
    <w:rsid w:val="007B55DA"/>
    <w:rsid w:val="007C0A5E"/>
    <w:rsid w:val="007C2051"/>
    <w:rsid w:val="007C22DF"/>
    <w:rsid w:val="007C2353"/>
    <w:rsid w:val="007C32DE"/>
    <w:rsid w:val="007C3C79"/>
    <w:rsid w:val="007C6493"/>
    <w:rsid w:val="007C7707"/>
    <w:rsid w:val="007D0C33"/>
    <w:rsid w:val="007D12AD"/>
    <w:rsid w:val="007D1F44"/>
    <w:rsid w:val="007D33D6"/>
    <w:rsid w:val="007D4ECB"/>
    <w:rsid w:val="007D5CA6"/>
    <w:rsid w:val="007D6499"/>
    <w:rsid w:val="007E0AD4"/>
    <w:rsid w:val="007E14F2"/>
    <w:rsid w:val="007E1945"/>
    <w:rsid w:val="007E2C7F"/>
    <w:rsid w:val="007E2DA3"/>
    <w:rsid w:val="007E380C"/>
    <w:rsid w:val="007E40DC"/>
    <w:rsid w:val="007E449A"/>
    <w:rsid w:val="007E506D"/>
    <w:rsid w:val="007E5099"/>
    <w:rsid w:val="007E52D8"/>
    <w:rsid w:val="007E5DB3"/>
    <w:rsid w:val="007E5EFE"/>
    <w:rsid w:val="007E5F66"/>
    <w:rsid w:val="007E604B"/>
    <w:rsid w:val="007E6294"/>
    <w:rsid w:val="007E6F09"/>
    <w:rsid w:val="007E6F19"/>
    <w:rsid w:val="007E7BA2"/>
    <w:rsid w:val="007F09F5"/>
    <w:rsid w:val="007F1D18"/>
    <w:rsid w:val="007F2B5B"/>
    <w:rsid w:val="007F3951"/>
    <w:rsid w:val="007F48CD"/>
    <w:rsid w:val="007F4AB3"/>
    <w:rsid w:val="007F6454"/>
    <w:rsid w:val="007F777B"/>
    <w:rsid w:val="0080033D"/>
    <w:rsid w:val="008009CD"/>
    <w:rsid w:val="00802280"/>
    <w:rsid w:val="008023D1"/>
    <w:rsid w:val="00802D5D"/>
    <w:rsid w:val="00802E59"/>
    <w:rsid w:val="00803651"/>
    <w:rsid w:val="0080478F"/>
    <w:rsid w:val="0080599F"/>
    <w:rsid w:val="00805A19"/>
    <w:rsid w:val="00805BAA"/>
    <w:rsid w:val="00805D72"/>
    <w:rsid w:val="00811227"/>
    <w:rsid w:val="008118F3"/>
    <w:rsid w:val="00811EAA"/>
    <w:rsid w:val="0081396E"/>
    <w:rsid w:val="00813D0A"/>
    <w:rsid w:val="0081559A"/>
    <w:rsid w:val="0081686C"/>
    <w:rsid w:val="008177C2"/>
    <w:rsid w:val="00817DBC"/>
    <w:rsid w:val="00817F48"/>
    <w:rsid w:val="00821607"/>
    <w:rsid w:val="008230A4"/>
    <w:rsid w:val="008244E2"/>
    <w:rsid w:val="00824685"/>
    <w:rsid w:val="00827803"/>
    <w:rsid w:val="00832068"/>
    <w:rsid w:val="0083213A"/>
    <w:rsid w:val="00832567"/>
    <w:rsid w:val="0083421B"/>
    <w:rsid w:val="00834630"/>
    <w:rsid w:val="00834DB7"/>
    <w:rsid w:val="0083658B"/>
    <w:rsid w:val="00836DD2"/>
    <w:rsid w:val="00837300"/>
    <w:rsid w:val="008375A8"/>
    <w:rsid w:val="00837BF5"/>
    <w:rsid w:val="008404CD"/>
    <w:rsid w:val="0084104C"/>
    <w:rsid w:val="008416B2"/>
    <w:rsid w:val="00842AB1"/>
    <w:rsid w:val="00842FDC"/>
    <w:rsid w:val="00843703"/>
    <w:rsid w:val="0084536D"/>
    <w:rsid w:val="008456BC"/>
    <w:rsid w:val="00851299"/>
    <w:rsid w:val="00851A92"/>
    <w:rsid w:val="008546FB"/>
    <w:rsid w:val="00855D7E"/>
    <w:rsid w:val="00855DB0"/>
    <w:rsid w:val="00856E17"/>
    <w:rsid w:val="00856EA3"/>
    <w:rsid w:val="00857956"/>
    <w:rsid w:val="00860031"/>
    <w:rsid w:val="00860624"/>
    <w:rsid w:val="0086308C"/>
    <w:rsid w:val="00863938"/>
    <w:rsid w:val="00866160"/>
    <w:rsid w:val="008666BA"/>
    <w:rsid w:val="008666C7"/>
    <w:rsid w:val="008674B7"/>
    <w:rsid w:val="008679AF"/>
    <w:rsid w:val="00867C18"/>
    <w:rsid w:val="00870D3E"/>
    <w:rsid w:val="00871A61"/>
    <w:rsid w:val="008761DA"/>
    <w:rsid w:val="00877E32"/>
    <w:rsid w:val="008800C1"/>
    <w:rsid w:val="008801A1"/>
    <w:rsid w:val="008811DF"/>
    <w:rsid w:val="00882DF1"/>
    <w:rsid w:val="00886871"/>
    <w:rsid w:val="008905F6"/>
    <w:rsid w:val="00890FE0"/>
    <w:rsid w:val="00891074"/>
    <w:rsid w:val="00893AED"/>
    <w:rsid w:val="00893F0F"/>
    <w:rsid w:val="00895A0E"/>
    <w:rsid w:val="008966FB"/>
    <w:rsid w:val="00897251"/>
    <w:rsid w:val="008A1268"/>
    <w:rsid w:val="008A22E7"/>
    <w:rsid w:val="008A2B4C"/>
    <w:rsid w:val="008A432E"/>
    <w:rsid w:val="008A4F02"/>
    <w:rsid w:val="008A65C5"/>
    <w:rsid w:val="008A6887"/>
    <w:rsid w:val="008A690D"/>
    <w:rsid w:val="008B02A9"/>
    <w:rsid w:val="008B2137"/>
    <w:rsid w:val="008B27D3"/>
    <w:rsid w:val="008B2C7F"/>
    <w:rsid w:val="008B2CF5"/>
    <w:rsid w:val="008B45E5"/>
    <w:rsid w:val="008B5201"/>
    <w:rsid w:val="008B5AA5"/>
    <w:rsid w:val="008B5EF9"/>
    <w:rsid w:val="008B68C8"/>
    <w:rsid w:val="008B6F85"/>
    <w:rsid w:val="008B7C90"/>
    <w:rsid w:val="008C0006"/>
    <w:rsid w:val="008C1F49"/>
    <w:rsid w:val="008C319D"/>
    <w:rsid w:val="008C5A3D"/>
    <w:rsid w:val="008C6830"/>
    <w:rsid w:val="008C75C6"/>
    <w:rsid w:val="008D040D"/>
    <w:rsid w:val="008D051C"/>
    <w:rsid w:val="008D0620"/>
    <w:rsid w:val="008D18E5"/>
    <w:rsid w:val="008D1960"/>
    <w:rsid w:val="008D22B3"/>
    <w:rsid w:val="008D24BE"/>
    <w:rsid w:val="008D3821"/>
    <w:rsid w:val="008D531B"/>
    <w:rsid w:val="008D612C"/>
    <w:rsid w:val="008D65A5"/>
    <w:rsid w:val="008D7BC3"/>
    <w:rsid w:val="008D7C59"/>
    <w:rsid w:val="008E104D"/>
    <w:rsid w:val="008E14E4"/>
    <w:rsid w:val="008E2B75"/>
    <w:rsid w:val="008E3212"/>
    <w:rsid w:val="008E3677"/>
    <w:rsid w:val="008E38CE"/>
    <w:rsid w:val="008E5EBF"/>
    <w:rsid w:val="008E5EC8"/>
    <w:rsid w:val="008E67E2"/>
    <w:rsid w:val="008E7E18"/>
    <w:rsid w:val="008F0E86"/>
    <w:rsid w:val="008F2A3E"/>
    <w:rsid w:val="008F2F15"/>
    <w:rsid w:val="008F55C1"/>
    <w:rsid w:val="008F61A6"/>
    <w:rsid w:val="008F6272"/>
    <w:rsid w:val="009001C5"/>
    <w:rsid w:val="00900581"/>
    <w:rsid w:val="00900C86"/>
    <w:rsid w:val="0090151C"/>
    <w:rsid w:val="00902D7E"/>
    <w:rsid w:val="00904848"/>
    <w:rsid w:val="00905484"/>
    <w:rsid w:val="00905B8F"/>
    <w:rsid w:val="00906659"/>
    <w:rsid w:val="00907167"/>
    <w:rsid w:val="009076E3"/>
    <w:rsid w:val="00907AF5"/>
    <w:rsid w:val="00910668"/>
    <w:rsid w:val="009122A3"/>
    <w:rsid w:val="00913261"/>
    <w:rsid w:val="00913C5F"/>
    <w:rsid w:val="00914A6D"/>
    <w:rsid w:val="00917D44"/>
    <w:rsid w:val="00922940"/>
    <w:rsid w:val="00923036"/>
    <w:rsid w:val="00924B55"/>
    <w:rsid w:val="00926AA3"/>
    <w:rsid w:val="00927289"/>
    <w:rsid w:val="00930614"/>
    <w:rsid w:val="009311A9"/>
    <w:rsid w:val="00933936"/>
    <w:rsid w:val="00933AFE"/>
    <w:rsid w:val="0093436A"/>
    <w:rsid w:val="009363AC"/>
    <w:rsid w:val="00937347"/>
    <w:rsid w:val="00937B35"/>
    <w:rsid w:val="00941A25"/>
    <w:rsid w:val="00941EE5"/>
    <w:rsid w:val="009502E2"/>
    <w:rsid w:val="00950489"/>
    <w:rsid w:val="00950B3F"/>
    <w:rsid w:val="00950D6A"/>
    <w:rsid w:val="0095211A"/>
    <w:rsid w:val="0095286E"/>
    <w:rsid w:val="00952ADB"/>
    <w:rsid w:val="00953DC2"/>
    <w:rsid w:val="00953EFE"/>
    <w:rsid w:val="00955278"/>
    <w:rsid w:val="00955368"/>
    <w:rsid w:val="00956957"/>
    <w:rsid w:val="00956C93"/>
    <w:rsid w:val="0095755F"/>
    <w:rsid w:val="00960D30"/>
    <w:rsid w:val="00961605"/>
    <w:rsid w:val="00961C6E"/>
    <w:rsid w:val="00962796"/>
    <w:rsid w:val="00963232"/>
    <w:rsid w:val="00964C5B"/>
    <w:rsid w:val="00966496"/>
    <w:rsid w:val="00966F20"/>
    <w:rsid w:val="00967030"/>
    <w:rsid w:val="009741C4"/>
    <w:rsid w:val="0097672F"/>
    <w:rsid w:val="00980BC3"/>
    <w:rsid w:val="00981A8B"/>
    <w:rsid w:val="00985E22"/>
    <w:rsid w:val="00986546"/>
    <w:rsid w:val="00986600"/>
    <w:rsid w:val="00986E96"/>
    <w:rsid w:val="00986F30"/>
    <w:rsid w:val="00986FB2"/>
    <w:rsid w:val="0098769B"/>
    <w:rsid w:val="00987825"/>
    <w:rsid w:val="009902B0"/>
    <w:rsid w:val="009907BC"/>
    <w:rsid w:val="00990FD2"/>
    <w:rsid w:val="00992336"/>
    <w:rsid w:val="00993AE9"/>
    <w:rsid w:val="00993CE6"/>
    <w:rsid w:val="00993FAB"/>
    <w:rsid w:val="009A1A03"/>
    <w:rsid w:val="009A1AAA"/>
    <w:rsid w:val="009A4914"/>
    <w:rsid w:val="009A4F6B"/>
    <w:rsid w:val="009B0A3E"/>
    <w:rsid w:val="009B0F5F"/>
    <w:rsid w:val="009B13C6"/>
    <w:rsid w:val="009B2695"/>
    <w:rsid w:val="009B47AD"/>
    <w:rsid w:val="009B63FB"/>
    <w:rsid w:val="009B6842"/>
    <w:rsid w:val="009B707B"/>
    <w:rsid w:val="009B7A68"/>
    <w:rsid w:val="009C332C"/>
    <w:rsid w:val="009C3665"/>
    <w:rsid w:val="009C423C"/>
    <w:rsid w:val="009C424F"/>
    <w:rsid w:val="009C4857"/>
    <w:rsid w:val="009C6472"/>
    <w:rsid w:val="009C6998"/>
    <w:rsid w:val="009C7F9F"/>
    <w:rsid w:val="009D1BA5"/>
    <w:rsid w:val="009D2BB9"/>
    <w:rsid w:val="009D35FF"/>
    <w:rsid w:val="009D5977"/>
    <w:rsid w:val="009D6115"/>
    <w:rsid w:val="009D6A12"/>
    <w:rsid w:val="009D6DAF"/>
    <w:rsid w:val="009E10D6"/>
    <w:rsid w:val="009E221C"/>
    <w:rsid w:val="009E2C0C"/>
    <w:rsid w:val="009E359D"/>
    <w:rsid w:val="009E5769"/>
    <w:rsid w:val="009E6529"/>
    <w:rsid w:val="009E77C3"/>
    <w:rsid w:val="009E7B72"/>
    <w:rsid w:val="009E7CBD"/>
    <w:rsid w:val="009F03B2"/>
    <w:rsid w:val="009F3707"/>
    <w:rsid w:val="009F3E9A"/>
    <w:rsid w:val="009F62A4"/>
    <w:rsid w:val="009F6554"/>
    <w:rsid w:val="00A0096C"/>
    <w:rsid w:val="00A014C0"/>
    <w:rsid w:val="00A033D8"/>
    <w:rsid w:val="00A0348A"/>
    <w:rsid w:val="00A044A6"/>
    <w:rsid w:val="00A04A42"/>
    <w:rsid w:val="00A04ABE"/>
    <w:rsid w:val="00A06954"/>
    <w:rsid w:val="00A06FFF"/>
    <w:rsid w:val="00A078F3"/>
    <w:rsid w:val="00A100CD"/>
    <w:rsid w:val="00A12851"/>
    <w:rsid w:val="00A152AF"/>
    <w:rsid w:val="00A207B3"/>
    <w:rsid w:val="00A208DE"/>
    <w:rsid w:val="00A21BAF"/>
    <w:rsid w:val="00A22504"/>
    <w:rsid w:val="00A2554C"/>
    <w:rsid w:val="00A25621"/>
    <w:rsid w:val="00A2575F"/>
    <w:rsid w:val="00A26468"/>
    <w:rsid w:val="00A27CB4"/>
    <w:rsid w:val="00A301FB"/>
    <w:rsid w:val="00A30B9A"/>
    <w:rsid w:val="00A33BBB"/>
    <w:rsid w:val="00A365D4"/>
    <w:rsid w:val="00A373C5"/>
    <w:rsid w:val="00A43BC8"/>
    <w:rsid w:val="00A447F9"/>
    <w:rsid w:val="00A4496E"/>
    <w:rsid w:val="00A45FB0"/>
    <w:rsid w:val="00A4609A"/>
    <w:rsid w:val="00A52A2C"/>
    <w:rsid w:val="00A53E1C"/>
    <w:rsid w:val="00A53E21"/>
    <w:rsid w:val="00A550DE"/>
    <w:rsid w:val="00A55D20"/>
    <w:rsid w:val="00A56360"/>
    <w:rsid w:val="00A57AA5"/>
    <w:rsid w:val="00A604B0"/>
    <w:rsid w:val="00A60634"/>
    <w:rsid w:val="00A6096C"/>
    <w:rsid w:val="00A61164"/>
    <w:rsid w:val="00A61484"/>
    <w:rsid w:val="00A61EBC"/>
    <w:rsid w:val="00A61EC2"/>
    <w:rsid w:val="00A63EFC"/>
    <w:rsid w:val="00A66C75"/>
    <w:rsid w:val="00A66EEA"/>
    <w:rsid w:val="00A67A17"/>
    <w:rsid w:val="00A70267"/>
    <w:rsid w:val="00A7142E"/>
    <w:rsid w:val="00A72FB1"/>
    <w:rsid w:val="00A74E71"/>
    <w:rsid w:val="00A74FB1"/>
    <w:rsid w:val="00A75974"/>
    <w:rsid w:val="00A75CA6"/>
    <w:rsid w:val="00A80840"/>
    <w:rsid w:val="00A808F2"/>
    <w:rsid w:val="00A80A73"/>
    <w:rsid w:val="00A80DC6"/>
    <w:rsid w:val="00A811BD"/>
    <w:rsid w:val="00A82FCA"/>
    <w:rsid w:val="00A83713"/>
    <w:rsid w:val="00A8424C"/>
    <w:rsid w:val="00A8660D"/>
    <w:rsid w:val="00A87DFC"/>
    <w:rsid w:val="00A91CA0"/>
    <w:rsid w:val="00A91ED4"/>
    <w:rsid w:val="00A92343"/>
    <w:rsid w:val="00A92548"/>
    <w:rsid w:val="00A93D61"/>
    <w:rsid w:val="00A9518C"/>
    <w:rsid w:val="00A96718"/>
    <w:rsid w:val="00A97183"/>
    <w:rsid w:val="00AA1140"/>
    <w:rsid w:val="00AA1AB7"/>
    <w:rsid w:val="00AA2903"/>
    <w:rsid w:val="00AB071D"/>
    <w:rsid w:val="00AB255A"/>
    <w:rsid w:val="00AB26D6"/>
    <w:rsid w:val="00AB4466"/>
    <w:rsid w:val="00AB4A56"/>
    <w:rsid w:val="00AB639C"/>
    <w:rsid w:val="00AB7542"/>
    <w:rsid w:val="00AB77CA"/>
    <w:rsid w:val="00AB79B2"/>
    <w:rsid w:val="00AB7FF8"/>
    <w:rsid w:val="00AC04CA"/>
    <w:rsid w:val="00AC161F"/>
    <w:rsid w:val="00AC276D"/>
    <w:rsid w:val="00AC451E"/>
    <w:rsid w:val="00AC534D"/>
    <w:rsid w:val="00AC53C7"/>
    <w:rsid w:val="00AC6E8D"/>
    <w:rsid w:val="00AC737B"/>
    <w:rsid w:val="00AC73FA"/>
    <w:rsid w:val="00AC7BF4"/>
    <w:rsid w:val="00AD091C"/>
    <w:rsid w:val="00AD12DF"/>
    <w:rsid w:val="00AD1421"/>
    <w:rsid w:val="00AD30D8"/>
    <w:rsid w:val="00AD4CA3"/>
    <w:rsid w:val="00AD4E7E"/>
    <w:rsid w:val="00AD5401"/>
    <w:rsid w:val="00AD5881"/>
    <w:rsid w:val="00AD604A"/>
    <w:rsid w:val="00AD6BDD"/>
    <w:rsid w:val="00AE0C9D"/>
    <w:rsid w:val="00AE2623"/>
    <w:rsid w:val="00AE486C"/>
    <w:rsid w:val="00AE61F4"/>
    <w:rsid w:val="00AE6679"/>
    <w:rsid w:val="00AE7CFE"/>
    <w:rsid w:val="00AF009E"/>
    <w:rsid w:val="00AF01A7"/>
    <w:rsid w:val="00AF0822"/>
    <w:rsid w:val="00AF0F4B"/>
    <w:rsid w:val="00AF1246"/>
    <w:rsid w:val="00AF204B"/>
    <w:rsid w:val="00AF2533"/>
    <w:rsid w:val="00AF2763"/>
    <w:rsid w:val="00AF42C4"/>
    <w:rsid w:val="00AF485B"/>
    <w:rsid w:val="00AF4EB8"/>
    <w:rsid w:val="00AF5386"/>
    <w:rsid w:val="00AF569F"/>
    <w:rsid w:val="00AF5D7D"/>
    <w:rsid w:val="00AF7512"/>
    <w:rsid w:val="00AF7A27"/>
    <w:rsid w:val="00B001D7"/>
    <w:rsid w:val="00B006DD"/>
    <w:rsid w:val="00B009E9"/>
    <w:rsid w:val="00B00ADB"/>
    <w:rsid w:val="00B027E4"/>
    <w:rsid w:val="00B02870"/>
    <w:rsid w:val="00B02AFF"/>
    <w:rsid w:val="00B03F22"/>
    <w:rsid w:val="00B04335"/>
    <w:rsid w:val="00B049C1"/>
    <w:rsid w:val="00B04F98"/>
    <w:rsid w:val="00B05637"/>
    <w:rsid w:val="00B06E2B"/>
    <w:rsid w:val="00B075FB"/>
    <w:rsid w:val="00B10A1C"/>
    <w:rsid w:val="00B12173"/>
    <w:rsid w:val="00B1391A"/>
    <w:rsid w:val="00B15DCC"/>
    <w:rsid w:val="00B17A19"/>
    <w:rsid w:val="00B21DE3"/>
    <w:rsid w:val="00B23145"/>
    <w:rsid w:val="00B235CC"/>
    <w:rsid w:val="00B26CBF"/>
    <w:rsid w:val="00B26E3C"/>
    <w:rsid w:val="00B326FA"/>
    <w:rsid w:val="00B32C34"/>
    <w:rsid w:val="00B358A0"/>
    <w:rsid w:val="00B36B53"/>
    <w:rsid w:val="00B370E1"/>
    <w:rsid w:val="00B37366"/>
    <w:rsid w:val="00B37FDE"/>
    <w:rsid w:val="00B40A03"/>
    <w:rsid w:val="00B40D46"/>
    <w:rsid w:val="00B41232"/>
    <w:rsid w:val="00B43758"/>
    <w:rsid w:val="00B4408D"/>
    <w:rsid w:val="00B44A5C"/>
    <w:rsid w:val="00B44A70"/>
    <w:rsid w:val="00B45434"/>
    <w:rsid w:val="00B4709B"/>
    <w:rsid w:val="00B474CE"/>
    <w:rsid w:val="00B5022F"/>
    <w:rsid w:val="00B50CCE"/>
    <w:rsid w:val="00B53E0B"/>
    <w:rsid w:val="00B547E6"/>
    <w:rsid w:val="00B56181"/>
    <w:rsid w:val="00B5698C"/>
    <w:rsid w:val="00B571FB"/>
    <w:rsid w:val="00B613FD"/>
    <w:rsid w:val="00B618C9"/>
    <w:rsid w:val="00B619BB"/>
    <w:rsid w:val="00B61C8D"/>
    <w:rsid w:val="00B61FD2"/>
    <w:rsid w:val="00B62318"/>
    <w:rsid w:val="00B62EBA"/>
    <w:rsid w:val="00B644D1"/>
    <w:rsid w:val="00B651D2"/>
    <w:rsid w:val="00B66A46"/>
    <w:rsid w:val="00B66D2C"/>
    <w:rsid w:val="00B67D65"/>
    <w:rsid w:val="00B70287"/>
    <w:rsid w:val="00B7178B"/>
    <w:rsid w:val="00B71ACA"/>
    <w:rsid w:val="00B726B4"/>
    <w:rsid w:val="00B735DA"/>
    <w:rsid w:val="00B73957"/>
    <w:rsid w:val="00B74C37"/>
    <w:rsid w:val="00B74C71"/>
    <w:rsid w:val="00B75662"/>
    <w:rsid w:val="00B75852"/>
    <w:rsid w:val="00B76055"/>
    <w:rsid w:val="00B77823"/>
    <w:rsid w:val="00B8065D"/>
    <w:rsid w:val="00B8074C"/>
    <w:rsid w:val="00B80C9D"/>
    <w:rsid w:val="00B81C66"/>
    <w:rsid w:val="00B81E25"/>
    <w:rsid w:val="00B82A31"/>
    <w:rsid w:val="00B848DE"/>
    <w:rsid w:val="00B86114"/>
    <w:rsid w:val="00B90CEE"/>
    <w:rsid w:val="00B91A6C"/>
    <w:rsid w:val="00B91B3E"/>
    <w:rsid w:val="00B91B90"/>
    <w:rsid w:val="00B92A14"/>
    <w:rsid w:val="00B937D0"/>
    <w:rsid w:val="00B94B1F"/>
    <w:rsid w:val="00B95202"/>
    <w:rsid w:val="00B960AC"/>
    <w:rsid w:val="00B96862"/>
    <w:rsid w:val="00B96DD4"/>
    <w:rsid w:val="00BA0114"/>
    <w:rsid w:val="00BA0367"/>
    <w:rsid w:val="00BA1535"/>
    <w:rsid w:val="00BA1647"/>
    <w:rsid w:val="00BA1F11"/>
    <w:rsid w:val="00BA2E3C"/>
    <w:rsid w:val="00BA38BD"/>
    <w:rsid w:val="00BA53BC"/>
    <w:rsid w:val="00BA7B69"/>
    <w:rsid w:val="00BB1793"/>
    <w:rsid w:val="00BB1D9F"/>
    <w:rsid w:val="00BB3351"/>
    <w:rsid w:val="00BB343B"/>
    <w:rsid w:val="00BB345A"/>
    <w:rsid w:val="00BB4803"/>
    <w:rsid w:val="00BB6045"/>
    <w:rsid w:val="00BB6560"/>
    <w:rsid w:val="00BB70D7"/>
    <w:rsid w:val="00BB74A2"/>
    <w:rsid w:val="00BC10CB"/>
    <w:rsid w:val="00BC6A2B"/>
    <w:rsid w:val="00BD1DE4"/>
    <w:rsid w:val="00BD20F0"/>
    <w:rsid w:val="00BD3859"/>
    <w:rsid w:val="00BD3B51"/>
    <w:rsid w:val="00BD3D82"/>
    <w:rsid w:val="00BD4495"/>
    <w:rsid w:val="00BD52BD"/>
    <w:rsid w:val="00BD62C0"/>
    <w:rsid w:val="00BD730B"/>
    <w:rsid w:val="00BE4F3C"/>
    <w:rsid w:val="00BE5E91"/>
    <w:rsid w:val="00BE6C3A"/>
    <w:rsid w:val="00BE706E"/>
    <w:rsid w:val="00BF15A1"/>
    <w:rsid w:val="00BF1649"/>
    <w:rsid w:val="00BF278F"/>
    <w:rsid w:val="00BF2B74"/>
    <w:rsid w:val="00BF6528"/>
    <w:rsid w:val="00BF656E"/>
    <w:rsid w:val="00BF6DFA"/>
    <w:rsid w:val="00C0090A"/>
    <w:rsid w:val="00C010BC"/>
    <w:rsid w:val="00C01780"/>
    <w:rsid w:val="00C032D0"/>
    <w:rsid w:val="00C040D0"/>
    <w:rsid w:val="00C04E85"/>
    <w:rsid w:val="00C04F7A"/>
    <w:rsid w:val="00C0528A"/>
    <w:rsid w:val="00C052A8"/>
    <w:rsid w:val="00C05C80"/>
    <w:rsid w:val="00C073CC"/>
    <w:rsid w:val="00C07B79"/>
    <w:rsid w:val="00C12349"/>
    <w:rsid w:val="00C1286E"/>
    <w:rsid w:val="00C1557B"/>
    <w:rsid w:val="00C169C2"/>
    <w:rsid w:val="00C16C41"/>
    <w:rsid w:val="00C173A8"/>
    <w:rsid w:val="00C174CF"/>
    <w:rsid w:val="00C24429"/>
    <w:rsid w:val="00C24ADC"/>
    <w:rsid w:val="00C25E63"/>
    <w:rsid w:val="00C27376"/>
    <w:rsid w:val="00C33B51"/>
    <w:rsid w:val="00C34116"/>
    <w:rsid w:val="00C34913"/>
    <w:rsid w:val="00C36307"/>
    <w:rsid w:val="00C3647C"/>
    <w:rsid w:val="00C37341"/>
    <w:rsid w:val="00C373B2"/>
    <w:rsid w:val="00C40FF1"/>
    <w:rsid w:val="00C42B7F"/>
    <w:rsid w:val="00C44D35"/>
    <w:rsid w:val="00C45597"/>
    <w:rsid w:val="00C459F6"/>
    <w:rsid w:val="00C465A8"/>
    <w:rsid w:val="00C47CE8"/>
    <w:rsid w:val="00C50715"/>
    <w:rsid w:val="00C50D8D"/>
    <w:rsid w:val="00C5162B"/>
    <w:rsid w:val="00C516AE"/>
    <w:rsid w:val="00C5180E"/>
    <w:rsid w:val="00C53051"/>
    <w:rsid w:val="00C5503F"/>
    <w:rsid w:val="00C5521C"/>
    <w:rsid w:val="00C56F1F"/>
    <w:rsid w:val="00C5796D"/>
    <w:rsid w:val="00C57F14"/>
    <w:rsid w:val="00C609FB"/>
    <w:rsid w:val="00C60B9B"/>
    <w:rsid w:val="00C62320"/>
    <w:rsid w:val="00C62B99"/>
    <w:rsid w:val="00C62C1D"/>
    <w:rsid w:val="00C63AD6"/>
    <w:rsid w:val="00C63AEF"/>
    <w:rsid w:val="00C640BC"/>
    <w:rsid w:val="00C655ED"/>
    <w:rsid w:val="00C65EA9"/>
    <w:rsid w:val="00C6637E"/>
    <w:rsid w:val="00C66670"/>
    <w:rsid w:val="00C668B9"/>
    <w:rsid w:val="00C66D0D"/>
    <w:rsid w:val="00C67E0D"/>
    <w:rsid w:val="00C67E1A"/>
    <w:rsid w:val="00C71ACA"/>
    <w:rsid w:val="00C71D9C"/>
    <w:rsid w:val="00C72564"/>
    <w:rsid w:val="00C7337D"/>
    <w:rsid w:val="00C76400"/>
    <w:rsid w:val="00C76A2C"/>
    <w:rsid w:val="00C76C8B"/>
    <w:rsid w:val="00C7736F"/>
    <w:rsid w:val="00C814FF"/>
    <w:rsid w:val="00C82D7B"/>
    <w:rsid w:val="00C834A0"/>
    <w:rsid w:val="00C8648D"/>
    <w:rsid w:val="00C864CA"/>
    <w:rsid w:val="00C86E60"/>
    <w:rsid w:val="00C90406"/>
    <w:rsid w:val="00C90B03"/>
    <w:rsid w:val="00C92BC6"/>
    <w:rsid w:val="00C93F21"/>
    <w:rsid w:val="00C94157"/>
    <w:rsid w:val="00C948FE"/>
    <w:rsid w:val="00C970CB"/>
    <w:rsid w:val="00C97FAB"/>
    <w:rsid w:val="00CA0CCB"/>
    <w:rsid w:val="00CA0E69"/>
    <w:rsid w:val="00CA26E3"/>
    <w:rsid w:val="00CA2E37"/>
    <w:rsid w:val="00CA3F9D"/>
    <w:rsid w:val="00CA4C1D"/>
    <w:rsid w:val="00CA56BB"/>
    <w:rsid w:val="00CA5C26"/>
    <w:rsid w:val="00CA6F1A"/>
    <w:rsid w:val="00CA7BAC"/>
    <w:rsid w:val="00CA7F69"/>
    <w:rsid w:val="00CB210B"/>
    <w:rsid w:val="00CB3366"/>
    <w:rsid w:val="00CB3602"/>
    <w:rsid w:val="00CB574D"/>
    <w:rsid w:val="00CB665F"/>
    <w:rsid w:val="00CC1D4A"/>
    <w:rsid w:val="00CC277F"/>
    <w:rsid w:val="00CC2EC6"/>
    <w:rsid w:val="00CC306A"/>
    <w:rsid w:val="00CC47A4"/>
    <w:rsid w:val="00CC5430"/>
    <w:rsid w:val="00CC5C25"/>
    <w:rsid w:val="00CC605C"/>
    <w:rsid w:val="00CD03AA"/>
    <w:rsid w:val="00CD0CDA"/>
    <w:rsid w:val="00CD3D4E"/>
    <w:rsid w:val="00CD3FD6"/>
    <w:rsid w:val="00CD40CD"/>
    <w:rsid w:val="00CD490D"/>
    <w:rsid w:val="00CD4E50"/>
    <w:rsid w:val="00CD5CB2"/>
    <w:rsid w:val="00CD5F59"/>
    <w:rsid w:val="00CD67D9"/>
    <w:rsid w:val="00CD6E8C"/>
    <w:rsid w:val="00CD7913"/>
    <w:rsid w:val="00CD7935"/>
    <w:rsid w:val="00CD7C94"/>
    <w:rsid w:val="00CE0E65"/>
    <w:rsid w:val="00CE22CF"/>
    <w:rsid w:val="00CE370B"/>
    <w:rsid w:val="00CE45D4"/>
    <w:rsid w:val="00CE5598"/>
    <w:rsid w:val="00CE5ABD"/>
    <w:rsid w:val="00CE5B63"/>
    <w:rsid w:val="00CE5B95"/>
    <w:rsid w:val="00CE6381"/>
    <w:rsid w:val="00CF1892"/>
    <w:rsid w:val="00CF1A6B"/>
    <w:rsid w:val="00CF2CB6"/>
    <w:rsid w:val="00CF30E7"/>
    <w:rsid w:val="00CF3B11"/>
    <w:rsid w:val="00CF4131"/>
    <w:rsid w:val="00CF6E6E"/>
    <w:rsid w:val="00CF7040"/>
    <w:rsid w:val="00D00309"/>
    <w:rsid w:val="00D02DCF"/>
    <w:rsid w:val="00D03556"/>
    <w:rsid w:val="00D05FED"/>
    <w:rsid w:val="00D074A4"/>
    <w:rsid w:val="00D10900"/>
    <w:rsid w:val="00D12615"/>
    <w:rsid w:val="00D12E2C"/>
    <w:rsid w:val="00D13487"/>
    <w:rsid w:val="00D14CBF"/>
    <w:rsid w:val="00D15A68"/>
    <w:rsid w:val="00D15AF7"/>
    <w:rsid w:val="00D167ED"/>
    <w:rsid w:val="00D17EC7"/>
    <w:rsid w:val="00D20EA1"/>
    <w:rsid w:val="00D210C5"/>
    <w:rsid w:val="00D21AB7"/>
    <w:rsid w:val="00D22444"/>
    <w:rsid w:val="00D22507"/>
    <w:rsid w:val="00D23F77"/>
    <w:rsid w:val="00D24F33"/>
    <w:rsid w:val="00D25C22"/>
    <w:rsid w:val="00D27003"/>
    <w:rsid w:val="00D27252"/>
    <w:rsid w:val="00D276CB"/>
    <w:rsid w:val="00D30010"/>
    <w:rsid w:val="00D30954"/>
    <w:rsid w:val="00D30AB1"/>
    <w:rsid w:val="00D30E04"/>
    <w:rsid w:val="00D34A67"/>
    <w:rsid w:val="00D378B9"/>
    <w:rsid w:val="00D37F60"/>
    <w:rsid w:val="00D40707"/>
    <w:rsid w:val="00D40E6F"/>
    <w:rsid w:val="00D41BC9"/>
    <w:rsid w:val="00D42822"/>
    <w:rsid w:val="00D42D0A"/>
    <w:rsid w:val="00D42DB9"/>
    <w:rsid w:val="00D4535E"/>
    <w:rsid w:val="00D50C64"/>
    <w:rsid w:val="00D513F1"/>
    <w:rsid w:val="00D51CB1"/>
    <w:rsid w:val="00D52DC9"/>
    <w:rsid w:val="00D53C38"/>
    <w:rsid w:val="00D549C5"/>
    <w:rsid w:val="00D55DA2"/>
    <w:rsid w:val="00D56489"/>
    <w:rsid w:val="00D56BE5"/>
    <w:rsid w:val="00D57BC2"/>
    <w:rsid w:val="00D57DD1"/>
    <w:rsid w:val="00D611CB"/>
    <w:rsid w:val="00D6345F"/>
    <w:rsid w:val="00D63913"/>
    <w:rsid w:val="00D63B0E"/>
    <w:rsid w:val="00D645C4"/>
    <w:rsid w:val="00D661E5"/>
    <w:rsid w:val="00D665AA"/>
    <w:rsid w:val="00D6678C"/>
    <w:rsid w:val="00D7127B"/>
    <w:rsid w:val="00D72951"/>
    <w:rsid w:val="00D73D5B"/>
    <w:rsid w:val="00D74DBB"/>
    <w:rsid w:val="00D7527F"/>
    <w:rsid w:val="00D776C7"/>
    <w:rsid w:val="00D815E2"/>
    <w:rsid w:val="00D822C1"/>
    <w:rsid w:val="00D831BE"/>
    <w:rsid w:val="00D841C7"/>
    <w:rsid w:val="00D856B6"/>
    <w:rsid w:val="00D85794"/>
    <w:rsid w:val="00D858BE"/>
    <w:rsid w:val="00D85EEA"/>
    <w:rsid w:val="00D863FB"/>
    <w:rsid w:val="00D87861"/>
    <w:rsid w:val="00D9016E"/>
    <w:rsid w:val="00D905E3"/>
    <w:rsid w:val="00D90BD7"/>
    <w:rsid w:val="00D933C1"/>
    <w:rsid w:val="00D93E0B"/>
    <w:rsid w:val="00D9474B"/>
    <w:rsid w:val="00D948A8"/>
    <w:rsid w:val="00D94A4A"/>
    <w:rsid w:val="00D950CF"/>
    <w:rsid w:val="00D95A55"/>
    <w:rsid w:val="00D966F1"/>
    <w:rsid w:val="00D9709A"/>
    <w:rsid w:val="00D973DE"/>
    <w:rsid w:val="00D977BE"/>
    <w:rsid w:val="00DA088E"/>
    <w:rsid w:val="00DA0FAF"/>
    <w:rsid w:val="00DA16F9"/>
    <w:rsid w:val="00DA2612"/>
    <w:rsid w:val="00DA469E"/>
    <w:rsid w:val="00DA49EA"/>
    <w:rsid w:val="00DA5171"/>
    <w:rsid w:val="00DA5726"/>
    <w:rsid w:val="00DA5A3C"/>
    <w:rsid w:val="00DA77EB"/>
    <w:rsid w:val="00DA7E05"/>
    <w:rsid w:val="00DB1C99"/>
    <w:rsid w:val="00DB22D7"/>
    <w:rsid w:val="00DB381D"/>
    <w:rsid w:val="00DB3E9C"/>
    <w:rsid w:val="00DB5911"/>
    <w:rsid w:val="00DB5F35"/>
    <w:rsid w:val="00DB6D0B"/>
    <w:rsid w:val="00DB6D13"/>
    <w:rsid w:val="00DB6F4E"/>
    <w:rsid w:val="00DB7967"/>
    <w:rsid w:val="00DC06D1"/>
    <w:rsid w:val="00DC19D5"/>
    <w:rsid w:val="00DC23C5"/>
    <w:rsid w:val="00DC5791"/>
    <w:rsid w:val="00DD108A"/>
    <w:rsid w:val="00DD6AD9"/>
    <w:rsid w:val="00DD73FB"/>
    <w:rsid w:val="00DE16DB"/>
    <w:rsid w:val="00DE17E4"/>
    <w:rsid w:val="00DE19E8"/>
    <w:rsid w:val="00DE3E04"/>
    <w:rsid w:val="00DE442E"/>
    <w:rsid w:val="00DE44BE"/>
    <w:rsid w:val="00DE4749"/>
    <w:rsid w:val="00DE4874"/>
    <w:rsid w:val="00DE5C8B"/>
    <w:rsid w:val="00DE6D1A"/>
    <w:rsid w:val="00DE6F3D"/>
    <w:rsid w:val="00DE7666"/>
    <w:rsid w:val="00DF1B0C"/>
    <w:rsid w:val="00DF241A"/>
    <w:rsid w:val="00DF5F2F"/>
    <w:rsid w:val="00DF7397"/>
    <w:rsid w:val="00E001E9"/>
    <w:rsid w:val="00E00A82"/>
    <w:rsid w:val="00E00BD5"/>
    <w:rsid w:val="00E01DA9"/>
    <w:rsid w:val="00E020F3"/>
    <w:rsid w:val="00E03234"/>
    <w:rsid w:val="00E04151"/>
    <w:rsid w:val="00E05AA2"/>
    <w:rsid w:val="00E06540"/>
    <w:rsid w:val="00E07ABB"/>
    <w:rsid w:val="00E10703"/>
    <w:rsid w:val="00E10A89"/>
    <w:rsid w:val="00E10DCD"/>
    <w:rsid w:val="00E11885"/>
    <w:rsid w:val="00E12BE9"/>
    <w:rsid w:val="00E166B0"/>
    <w:rsid w:val="00E17A9B"/>
    <w:rsid w:val="00E2010D"/>
    <w:rsid w:val="00E20D0A"/>
    <w:rsid w:val="00E20F59"/>
    <w:rsid w:val="00E22699"/>
    <w:rsid w:val="00E2299A"/>
    <w:rsid w:val="00E22B15"/>
    <w:rsid w:val="00E22D34"/>
    <w:rsid w:val="00E23472"/>
    <w:rsid w:val="00E24829"/>
    <w:rsid w:val="00E2592D"/>
    <w:rsid w:val="00E25FE1"/>
    <w:rsid w:val="00E26A0E"/>
    <w:rsid w:val="00E26C85"/>
    <w:rsid w:val="00E26F11"/>
    <w:rsid w:val="00E3342B"/>
    <w:rsid w:val="00E343DF"/>
    <w:rsid w:val="00E34D5A"/>
    <w:rsid w:val="00E34EEA"/>
    <w:rsid w:val="00E35976"/>
    <w:rsid w:val="00E36B18"/>
    <w:rsid w:val="00E413E1"/>
    <w:rsid w:val="00E41870"/>
    <w:rsid w:val="00E41876"/>
    <w:rsid w:val="00E4280A"/>
    <w:rsid w:val="00E42AA6"/>
    <w:rsid w:val="00E44B3D"/>
    <w:rsid w:val="00E4535B"/>
    <w:rsid w:val="00E47BE3"/>
    <w:rsid w:val="00E5002A"/>
    <w:rsid w:val="00E5020C"/>
    <w:rsid w:val="00E509EB"/>
    <w:rsid w:val="00E516FD"/>
    <w:rsid w:val="00E51D12"/>
    <w:rsid w:val="00E52216"/>
    <w:rsid w:val="00E525C2"/>
    <w:rsid w:val="00E53C21"/>
    <w:rsid w:val="00E555AA"/>
    <w:rsid w:val="00E55641"/>
    <w:rsid w:val="00E6194D"/>
    <w:rsid w:val="00E61F51"/>
    <w:rsid w:val="00E61F8E"/>
    <w:rsid w:val="00E621B7"/>
    <w:rsid w:val="00E628B0"/>
    <w:rsid w:val="00E62D34"/>
    <w:rsid w:val="00E63820"/>
    <w:rsid w:val="00E6522A"/>
    <w:rsid w:val="00E65B26"/>
    <w:rsid w:val="00E65E7F"/>
    <w:rsid w:val="00E65EB5"/>
    <w:rsid w:val="00E66CFC"/>
    <w:rsid w:val="00E67190"/>
    <w:rsid w:val="00E67D18"/>
    <w:rsid w:val="00E67D9B"/>
    <w:rsid w:val="00E70759"/>
    <w:rsid w:val="00E71137"/>
    <w:rsid w:val="00E72142"/>
    <w:rsid w:val="00E733A9"/>
    <w:rsid w:val="00E74692"/>
    <w:rsid w:val="00E768CE"/>
    <w:rsid w:val="00E777A7"/>
    <w:rsid w:val="00E81828"/>
    <w:rsid w:val="00E81E65"/>
    <w:rsid w:val="00E83419"/>
    <w:rsid w:val="00E853AC"/>
    <w:rsid w:val="00E86590"/>
    <w:rsid w:val="00E931FC"/>
    <w:rsid w:val="00E93A60"/>
    <w:rsid w:val="00E94ED1"/>
    <w:rsid w:val="00E95308"/>
    <w:rsid w:val="00E95F1E"/>
    <w:rsid w:val="00EA0249"/>
    <w:rsid w:val="00EA1770"/>
    <w:rsid w:val="00EA2124"/>
    <w:rsid w:val="00EA2413"/>
    <w:rsid w:val="00EA3061"/>
    <w:rsid w:val="00EA42B4"/>
    <w:rsid w:val="00EA5D3A"/>
    <w:rsid w:val="00EA7B7D"/>
    <w:rsid w:val="00EB0150"/>
    <w:rsid w:val="00EB0CAE"/>
    <w:rsid w:val="00EB232B"/>
    <w:rsid w:val="00EB2DE8"/>
    <w:rsid w:val="00EB4E86"/>
    <w:rsid w:val="00EC00EB"/>
    <w:rsid w:val="00EC25BF"/>
    <w:rsid w:val="00EC35FF"/>
    <w:rsid w:val="00EC674E"/>
    <w:rsid w:val="00EC6CB4"/>
    <w:rsid w:val="00EC74D0"/>
    <w:rsid w:val="00EC757A"/>
    <w:rsid w:val="00ED0A78"/>
    <w:rsid w:val="00ED34D9"/>
    <w:rsid w:val="00ED3524"/>
    <w:rsid w:val="00ED36D6"/>
    <w:rsid w:val="00ED524D"/>
    <w:rsid w:val="00ED533D"/>
    <w:rsid w:val="00ED5C30"/>
    <w:rsid w:val="00EE0537"/>
    <w:rsid w:val="00EE0C43"/>
    <w:rsid w:val="00EE1B44"/>
    <w:rsid w:val="00EE2C18"/>
    <w:rsid w:val="00EE3F70"/>
    <w:rsid w:val="00EE3FE5"/>
    <w:rsid w:val="00EE447F"/>
    <w:rsid w:val="00EE4AAC"/>
    <w:rsid w:val="00EE57F9"/>
    <w:rsid w:val="00EE603D"/>
    <w:rsid w:val="00EF0545"/>
    <w:rsid w:val="00EF0F09"/>
    <w:rsid w:val="00EF11FC"/>
    <w:rsid w:val="00EF1393"/>
    <w:rsid w:val="00EF1AF7"/>
    <w:rsid w:val="00EF1C52"/>
    <w:rsid w:val="00EF1E64"/>
    <w:rsid w:val="00EF240E"/>
    <w:rsid w:val="00EF2479"/>
    <w:rsid w:val="00EF4293"/>
    <w:rsid w:val="00EF4FB8"/>
    <w:rsid w:val="00EF520D"/>
    <w:rsid w:val="00EF561F"/>
    <w:rsid w:val="00EF69C9"/>
    <w:rsid w:val="00EF74DE"/>
    <w:rsid w:val="00EF7C46"/>
    <w:rsid w:val="00EF7E3D"/>
    <w:rsid w:val="00F006A8"/>
    <w:rsid w:val="00F01169"/>
    <w:rsid w:val="00F020EE"/>
    <w:rsid w:val="00F02662"/>
    <w:rsid w:val="00F02F99"/>
    <w:rsid w:val="00F03BAE"/>
    <w:rsid w:val="00F050B9"/>
    <w:rsid w:val="00F054D9"/>
    <w:rsid w:val="00F0590D"/>
    <w:rsid w:val="00F06DA6"/>
    <w:rsid w:val="00F079C7"/>
    <w:rsid w:val="00F10C34"/>
    <w:rsid w:val="00F12295"/>
    <w:rsid w:val="00F14066"/>
    <w:rsid w:val="00F14A5F"/>
    <w:rsid w:val="00F173E5"/>
    <w:rsid w:val="00F17863"/>
    <w:rsid w:val="00F17D0C"/>
    <w:rsid w:val="00F206DC"/>
    <w:rsid w:val="00F20F6C"/>
    <w:rsid w:val="00F21495"/>
    <w:rsid w:val="00F215A6"/>
    <w:rsid w:val="00F217BA"/>
    <w:rsid w:val="00F22613"/>
    <w:rsid w:val="00F226D1"/>
    <w:rsid w:val="00F22DE5"/>
    <w:rsid w:val="00F22F3E"/>
    <w:rsid w:val="00F235DF"/>
    <w:rsid w:val="00F23B0C"/>
    <w:rsid w:val="00F24D66"/>
    <w:rsid w:val="00F270AD"/>
    <w:rsid w:val="00F277F3"/>
    <w:rsid w:val="00F3151D"/>
    <w:rsid w:val="00F316AB"/>
    <w:rsid w:val="00F34BF3"/>
    <w:rsid w:val="00F34D1F"/>
    <w:rsid w:val="00F378CA"/>
    <w:rsid w:val="00F37B4F"/>
    <w:rsid w:val="00F41140"/>
    <w:rsid w:val="00F42ED4"/>
    <w:rsid w:val="00F437D1"/>
    <w:rsid w:val="00F43E63"/>
    <w:rsid w:val="00F455DA"/>
    <w:rsid w:val="00F45FB5"/>
    <w:rsid w:val="00F461E5"/>
    <w:rsid w:val="00F46AC5"/>
    <w:rsid w:val="00F47B3F"/>
    <w:rsid w:val="00F5004B"/>
    <w:rsid w:val="00F50225"/>
    <w:rsid w:val="00F50629"/>
    <w:rsid w:val="00F52351"/>
    <w:rsid w:val="00F523B4"/>
    <w:rsid w:val="00F52B44"/>
    <w:rsid w:val="00F53DA4"/>
    <w:rsid w:val="00F54405"/>
    <w:rsid w:val="00F54C75"/>
    <w:rsid w:val="00F55653"/>
    <w:rsid w:val="00F566A2"/>
    <w:rsid w:val="00F578E9"/>
    <w:rsid w:val="00F57F5F"/>
    <w:rsid w:val="00F61DAB"/>
    <w:rsid w:val="00F633C5"/>
    <w:rsid w:val="00F6369F"/>
    <w:rsid w:val="00F63A87"/>
    <w:rsid w:val="00F63AD4"/>
    <w:rsid w:val="00F63B98"/>
    <w:rsid w:val="00F66518"/>
    <w:rsid w:val="00F6719D"/>
    <w:rsid w:val="00F67FBE"/>
    <w:rsid w:val="00F7111F"/>
    <w:rsid w:val="00F72D0C"/>
    <w:rsid w:val="00F72D50"/>
    <w:rsid w:val="00F77D43"/>
    <w:rsid w:val="00F80B54"/>
    <w:rsid w:val="00F82163"/>
    <w:rsid w:val="00F824DE"/>
    <w:rsid w:val="00F82660"/>
    <w:rsid w:val="00F82792"/>
    <w:rsid w:val="00F82CB6"/>
    <w:rsid w:val="00F85763"/>
    <w:rsid w:val="00F87C17"/>
    <w:rsid w:val="00F91FBE"/>
    <w:rsid w:val="00F921AA"/>
    <w:rsid w:val="00F9360F"/>
    <w:rsid w:val="00F93D73"/>
    <w:rsid w:val="00F93ECF"/>
    <w:rsid w:val="00F96F15"/>
    <w:rsid w:val="00F974BC"/>
    <w:rsid w:val="00FA10BA"/>
    <w:rsid w:val="00FA182B"/>
    <w:rsid w:val="00FA1A41"/>
    <w:rsid w:val="00FA1B67"/>
    <w:rsid w:val="00FA1E78"/>
    <w:rsid w:val="00FA38C3"/>
    <w:rsid w:val="00FA3AC0"/>
    <w:rsid w:val="00FA5A1A"/>
    <w:rsid w:val="00FA6166"/>
    <w:rsid w:val="00FA6357"/>
    <w:rsid w:val="00FA6A95"/>
    <w:rsid w:val="00FA6EEE"/>
    <w:rsid w:val="00FA73EF"/>
    <w:rsid w:val="00FB0A6F"/>
    <w:rsid w:val="00FB0EE5"/>
    <w:rsid w:val="00FB2123"/>
    <w:rsid w:val="00FC0093"/>
    <w:rsid w:val="00FC0B33"/>
    <w:rsid w:val="00FC0B48"/>
    <w:rsid w:val="00FC1F25"/>
    <w:rsid w:val="00FC57FA"/>
    <w:rsid w:val="00FC5AA4"/>
    <w:rsid w:val="00FC701F"/>
    <w:rsid w:val="00FC73F5"/>
    <w:rsid w:val="00FD161F"/>
    <w:rsid w:val="00FD26F4"/>
    <w:rsid w:val="00FD3216"/>
    <w:rsid w:val="00FD543A"/>
    <w:rsid w:val="00FD5623"/>
    <w:rsid w:val="00FD581F"/>
    <w:rsid w:val="00FD592E"/>
    <w:rsid w:val="00FE0665"/>
    <w:rsid w:val="00FE0C8E"/>
    <w:rsid w:val="00FE0EC9"/>
    <w:rsid w:val="00FE120D"/>
    <w:rsid w:val="00FE1489"/>
    <w:rsid w:val="00FE25B3"/>
    <w:rsid w:val="00FE35F7"/>
    <w:rsid w:val="00FE41FA"/>
    <w:rsid w:val="00FE4925"/>
    <w:rsid w:val="00FE5676"/>
    <w:rsid w:val="00FE567F"/>
    <w:rsid w:val="00FE5AB5"/>
    <w:rsid w:val="00FE60DC"/>
    <w:rsid w:val="00FE7254"/>
    <w:rsid w:val="00FF0E2B"/>
    <w:rsid w:val="00FF15CB"/>
    <w:rsid w:val="00FF34F1"/>
    <w:rsid w:val="00FF42EE"/>
    <w:rsid w:val="00FF4DBC"/>
    <w:rsid w:val="00FF5626"/>
    <w:rsid w:val="00FF61E9"/>
    <w:rsid w:val="00FF6C3C"/>
    <w:rsid w:val="00FF6D09"/>
    <w:rsid w:val="00FF73D8"/>
    <w:rsid w:val="00FF7F10"/>
    <w:rsid w:val="0134DA5E"/>
    <w:rsid w:val="01FE4F7B"/>
    <w:rsid w:val="021CD63B"/>
    <w:rsid w:val="029856AB"/>
    <w:rsid w:val="0349698D"/>
    <w:rsid w:val="03A5CFAE"/>
    <w:rsid w:val="04AC567F"/>
    <w:rsid w:val="04FABF72"/>
    <w:rsid w:val="05519F35"/>
    <w:rsid w:val="062BA443"/>
    <w:rsid w:val="0648F8D6"/>
    <w:rsid w:val="06619F82"/>
    <w:rsid w:val="072BED52"/>
    <w:rsid w:val="08047D8D"/>
    <w:rsid w:val="080D76A6"/>
    <w:rsid w:val="08260D8E"/>
    <w:rsid w:val="086D3E62"/>
    <w:rsid w:val="088A06CE"/>
    <w:rsid w:val="0906F5A4"/>
    <w:rsid w:val="0974FA3D"/>
    <w:rsid w:val="09B9E874"/>
    <w:rsid w:val="09EABE7C"/>
    <w:rsid w:val="0A0E4A17"/>
    <w:rsid w:val="0ACD4DD3"/>
    <w:rsid w:val="0AFF7E85"/>
    <w:rsid w:val="0D376D22"/>
    <w:rsid w:val="0E41CE84"/>
    <w:rsid w:val="0E6C91E4"/>
    <w:rsid w:val="0EEB7FE2"/>
    <w:rsid w:val="102C7551"/>
    <w:rsid w:val="10EE27EE"/>
    <w:rsid w:val="10F0EAA1"/>
    <w:rsid w:val="115F95CE"/>
    <w:rsid w:val="11785A7C"/>
    <w:rsid w:val="1303A8F4"/>
    <w:rsid w:val="138CAAE7"/>
    <w:rsid w:val="1424F247"/>
    <w:rsid w:val="14AB30CD"/>
    <w:rsid w:val="15290677"/>
    <w:rsid w:val="15B3DC6D"/>
    <w:rsid w:val="15BAB610"/>
    <w:rsid w:val="15CA093A"/>
    <w:rsid w:val="15D85182"/>
    <w:rsid w:val="15F14B31"/>
    <w:rsid w:val="160965D7"/>
    <w:rsid w:val="162B4B96"/>
    <w:rsid w:val="16332C6A"/>
    <w:rsid w:val="165B720A"/>
    <w:rsid w:val="1792E4FF"/>
    <w:rsid w:val="187A9692"/>
    <w:rsid w:val="1994045E"/>
    <w:rsid w:val="1A71E792"/>
    <w:rsid w:val="1B912D47"/>
    <w:rsid w:val="1B9CF526"/>
    <w:rsid w:val="1C845AC1"/>
    <w:rsid w:val="1C84DEC7"/>
    <w:rsid w:val="1CA86784"/>
    <w:rsid w:val="1CDF47C8"/>
    <w:rsid w:val="1D2F661C"/>
    <w:rsid w:val="1DACDE40"/>
    <w:rsid w:val="1DDF02B1"/>
    <w:rsid w:val="1E0CF828"/>
    <w:rsid w:val="1E1BFC5F"/>
    <w:rsid w:val="1E63A9B4"/>
    <w:rsid w:val="2069D327"/>
    <w:rsid w:val="206B0AC7"/>
    <w:rsid w:val="21211672"/>
    <w:rsid w:val="21678D4B"/>
    <w:rsid w:val="21E4AF5C"/>
    <w:rsid w:val="22B2D3E6"/>
    <w:rsid w:val="22BDD3EF"/>
    <w:rsid w:val="22EA4030"/>
    <w:rsid w:val="232FCE54"/>
    <w:rsid w:val="2417E7FE"/>
    <w:rsid w:val="25618E2D"/>
    <w:rsid w:val="26232459"/>
    <w:rsid w:val="265AA6C4"/>
    <w:rsid w:val="26A3FAFB"/>
    <w:rsid w:val="279E8833"/>
    <w:rsid w:val="284A8FB1"/>
    <w:rsid w:val="2860806F"/>
    <w:rsid w:val="2862F7C2"/>
    <w:rsid w:val="296BEBD3"/>
    <w:rsid w:val="297D2973"/>
    <w:rsid w:val="29BE9E3B"/>
    <w:rsid w:val="29D10597"/>
    <w:rsid w:val="2A644A0A"/>
    <w:rsid w:val="2C4216B4"/>
    <w:rsid w:val="2CCD0E00"/>
    <w:rsid w:val="2CE41504"/>
    <w:rsid w:val="2D5DD15B"/>
    <w:rsid w:val="2D7CE561"/>
    <w:rsid w:val="2ED2CE4D"/>
    <w:rsid w:val="2F21F598"/>
    <w:rsid w:val="2F70692C"/>
    <w:rsid w:val="2FB51200"/>
    <w:rsid w:val="2FB89E7D"/>
    <w:rsid w:val="30E6BAC8"/>
    <w:rsid w:val="312385F4"/>
    <w:rsid w:val="31AD624D"/>
    <w:rsid w:val="31AEE4E9"/>
    <w:rsid w:val="32BC10A0"/>
    <w:rsid w:val="334DA2BD"/>
    <w:rsid w:val="341502D5"/>
    <w:rsid w:val="342BAACB"/>
    <w:rsid w:val="34EA3FB2"/>
    <w:rsid w:val="35BE7D11"/>
    <w:rsid w:val="3658AB3C"/>
    <w:rsid w:val="376E7C49"/>
    <w:rsid w:val="38074D07"/>
    <w:rsid w:val="380D1957"/>
    <w:rsid w:val="38F62E0C"/>
    <w:rsid w:val="395AD20A"/>
    <w:rsid w:val="39AD393E"/>
    <w:rsid w:val="3AF62787"/>
    <w:rsid w:val="3AFBAD12"/>
    <w:rsid w:val="3BE0462E"/>
    <w:rsid w:val="3C30D9CA"/>
    <w:rsid w:val="3C4ED0FA"/>
    <w:rsid w:val="3C77ADB9"/>
    <w:rsid w:val="3D6338C9"/>
    <w:rsid w:val="3D76D399"/>
    <w:rsid w:val="3DE9733F"/>
    <w:rsid w:val="3E14E06C"/>
    <w:rsid w:val="3E6F96BF"/>
    <w:rsid w:val="3E9A3AE5"/>
    <w:rsid w:val="3F397109"/>
    <w:rsid w:val="405141B0"/>
    <w:rsid w:val="40537695"/>
    <w:rsid w:val="41003191"/>
    <w:rsid w:val="4110C767"/>
    <w:rsid w:val="417409F0"/>
    <w:rsid w:val="42659194"/>
    <w:rsid w:val="433C165B"/>
    <w:rsid w:val="4358EE48"/>
    <w:rsid w:val="448A7258"/>
    <w:rsid w:val="449920FE"/>
    <w:rsid w:val="451DA0C7"/>
    <w:rsid w:val="4559305D"/>
    <w:rsid w:val="45858EE9"/>
    <w:rsid w:val="4645F1CE"/>
    <w:rsid w:val="46DB0B26"/>
    <w:rsid w:val="470AD076"/>
    <w:rsid w:val="4711390F"/>
    <w:rsid w:val="47506BA1"/>
    <w:rsid w:val="478D3F05"/>
    <w:rsid w:val="486C16BA"/>
    <w:rsid w:val="49A1BFF8"/>
    <w:rsid w:val="49CE5D0D"/>
    <w:rsid w:val="49F89056"/>
    <w:rsid w:val="4C34BE65"/>
    <w:rsid w:val="4CA128CA"/>
    <w:rsid w:val="4D1EFD03"/>
    <w:rsid w:val="4D20BAB8"/>
    <w:rsid w:val="4E75920E"/>
    <w:rsid w:val="5215E3AA"/>
    <w:rsid w:val="522A2742"/>
    <w:rsid w:val="52496885"/>
    <w:rsid w:val="5299E451"/>
    <w:rsid w:val="532EBA0E"/>
    <w:rsid w:val="53AC4FCD"/>
    <w:rsid w:val="5430E248"/>
    <w:rsid w:val="55407080"/>
    <w:rsid w:val="55686232"/>
    <w:rsid w:val="5611BF80"/>
    <w:rsid w:val="57465D96"/>
    <w:rsid w:val="57E480DC"/>
    <w:rsid w:val="58110D6F"/>
    <w:rsid w:val="5893D360"/>
    <w:rsid w:val="594E2E0E"/>
    <w:rsid w:val="595EA5C4"/>
    <w:rsid w:val="59CFDA66"/>
    <w:rsid w:val="5A28CA1A"/>
    <w:rsid w:val="5A93CA53"/>
    <w:rsid w:val="5AC0A33B"/>
    <w:rsid w:val="5C4DD6F6"/>
    <w:rsid w:val="5C8DE3FD"/>
    <w:rsid w:val="5D006CBF"/>
    <w:rsid w:val="5D56D3A0"/>
    <w:rsid w:val="5DFAD0E8"/>
    <w:rsid w:val="5E25CA1F"/>
    <w:rsid w:val="5E61D6FC"/>
    <w:rsid w:val="5E7D3528"/>
    <w:rsid w:val="5F63FC61"/>
    <w:rsid w:val="5FB3C177"/>
    <w:rsid w:val="616B0864"/>
    <w:rsid w:val="61850F5F"/>
    <w:rsid w:val="62355909"/>
    <w:rsid w:val="62AF8D3E"/>
    <w:rsid w:val="633E75EA"/>
    <w:rsid w:val="635B9467"/>
    <w:rsid w:val="6373B6F1"/>
    <w:rsid w:val="638650F6"/>
    <w:rsid w:val="64282317"/>
    <w:rsid w:val="64315FD3"/>
    <w:rsid w:val="64FB3817"/>
    <w:rsid w:val="655752B9"/>
    <w:rsid w:val="655E18E1"/>
    <w:rsid w:val="663097D6"/>
    <w:rsid w:val="66679225"/>
    <w:rsid w:val="6676918F"/>
    <w:rsid w:val="66AAB731"/>
    <w:rsid w:val="66EE11F0"/>
    <w:rsid w:val="671002CA"/>
    <w:rsid w:val="674E0943"/>
    <w:rsid w:val="67BCA8E5"/>
    <w:rsid w:val="68881163"/>
    <w:rsid w:val="6965409A"/>
    <w:rsid w:val="6AF9E347"/>
    <w:rsid w:val="6B1EBD45"/>
    <w:rsid w:val="6B208BB0"/>
    <w:rsid w:val="6B429670"/>
    <w:rsid w:val="6C088C51"/>
    <w:rsid w:val="6D387A12"/>
    <w:rsid w:val="6DB799B6"/>
    <w:rsid w:val="6DFC0784"/>
    <w:rsid w:val="6E580A95"/>
    <w:rsid w:val="6E66A8F9"/>
    <w:rsid w:val="6EA5EFDD"/>
    <w:rsid w:val="6FC726B8"/>
    <w:rsid w:val="6FF728A7"/>
    <w:rsid w:val="70540550"/>
    <w:rsid w:val="7058FAD6"/>
    <w:rsid w:val="707B9070"/>
    <w:rsid w:val="70AD17CE"/>
    <w:rsid w:val="70CF53A1"/>
    <w:rsid w:val="71007EA0"/>
    <w:rsid w:val="7197F8B1"/>
    <w:rsid w:val="71C2A3A9"/>
    <w:rsid w:val="720BAA5F"/>
    <w:rsid w:val="72452D6E"/>
    <w:rsid w:val="728043AF"/>
    <w:rsid w:val="736F29F7"/>
    <w:rsid w:val="73ADB751"/>
    <w:rsid w:val="73F37BC9"/>
    <w:rsid w:val="74053BAE"/>
    <w:rsid w:val="746EC7EF"/>
    <w:rsid w:val="7588A252"/>
    <w:rsid w:val="76800B2C"/>
    <w:rsid w:val="76A1237A"/>
    <w:rsid w:val="78120A1C"/>
    <w:rsid w:val="78E523FF"/>
    <w:rsid w:val="792C1ED5"/>
    <w:rsid w:val="798B828A"/>
    <w:rsid w:val="79A073C5"/>
    <w:rsid w:val="79DF3442"/>
    <w:rsid w:val="79FC8968"/>
    <w:rsid w:val="7AFF2EAE"/>
    <w:rsid w:val="7B02824D"/>
    <w:rsid w:val="7C213339"/>
    <w:rsid w:val="7C2ED081"/>
    <w:rsid w:val="7C3E5023"/>
    <w:rsid w:val="7C530A90"/>
    <w:rsid w:val="7D17A2DB"/>
    <w:rsid w:val="7D39C741"/>
    <w:rsid w:val="7E21778F"/>
    <w:rsid w:val="7F32AC40"/>
    <w:rsid w:val="7F45BBC8"/>
    <w:rsid w:val="7F504447"/>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7CF2A"/>
  <w15:docId w15:val="{7A9E4490-1E47-4629-9ECF-F0F6287FA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E10703"/>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
    <w:semiHidden/>
    <w:unhideWhenUsed/>
    <w:qFormat/>
    <w:rsid w:val="00EF240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016666"/>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016666"/>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uiPriority w:val="99"/>
    <w:semiHidden/>
    <w:rsid w:val="00380390"/>
    <w:rPr>
      <w:sz w:val="16"/>
      <w:szCs w:val="16"/>
    </w:rPr>
  </w:style>
  <w:style w:type="paragraph" w:styleId="Kommentartext">
    <w:name w:val="annotation text"/>
    <w:basedOn w:val="Standard"/>
    <w:link w:val="KommentartextZchn"/>
    <w:uiPriority w:val="99"/>
    <w:rsid w:val="00380390"/>
    <w:rPr>
      <w:sz w:val="20"/>
      <w:szCs w:val="20"/>
    </w:rPr>
  </w:style>
  <w:style w:type="character" w:customStyle="1" w:styleId="KommentartextZchn">
    <w:name w:val="Kommentartext Zchn"/>
    <w:basedOn w:val="Absatz-Standardschriftart"/>
    <w:link w:val="Kommentartext"/>
    <w:uiPriority w:val="99"/>
    <w:rsid w:val="00380390"/>
    <w:rPr>
      <w:rFonts w:ascii="Calibri" w:eastAsia="Calibri" w:hAnsi="Calibri" w:cs="Times New Roman"/>
      <w:sz w:val="20"/>
      <w:szCs w:val="20"/>
    </w:rPr>
  </w:style>
  <w:style w:type="paragraph" w:customStyle="1" w:styleId="03HeadlinePR">
    <w:name w:val="03 Headline PR"/>
    <w:link w:val="03HeadlinePRChar"/>
    <w:qFormat/>
    <w:rsid w:val="00016666"/>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016666"/>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016666"/>
    <w:rPr>
      <w:rFonts w:ascii="Segoe UI Light" w:eastAsiaTheme="minorHAnsi" w:hAnsi="Segoe UI Light" w:cstheme="minorBidi"/>
      <w:sz w:val="22"/>
      <w:szCs w:val="22"/>
      <w:lang w:val="en-US"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016666"/>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016666"/>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016666"/>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Absatz-Standardschriftart"/>
    <w:link w:val="05BodyTextPR"/>
    <w:rsid w:val="00016666"/>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016666"/>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Absatz-Standardschriftart"/>
    <w:link w:val="04LeadTextPR"/>
    <w:rsid w:val="00016666"/>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016666"/>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Absatz-Standardschriftart"/>
    <w:link w:val="06SubheadlinePR"/>
    <w:rsid w:val="00016666"/>
    <w:rPr>
      <w:rFonts w:ascii="Segoe UI Semibold" w:eastAsia="Times New Roman" w:hAnsi="Segoe UI Semibold"/>
      <w:sz w:val="28"/>
      <w:lang w:val="en-US" w:eastAsia="de-DE"/>
    </w:rPr>
  </w:style>
  <w:style w:type="paragraph" w:customStyle="1" w:styleId="13ContactPR">
    <w:name w:val="13 Contact PR"/>
    <w:link w:val="13ContactPRChar"/>
    <w:qFormat/>
    <w:rsid w:val="00016666"/>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Absatz-Standardschriftart"/>
    <w:link w:val="08HLCaptionPR"/>
    <w:rsid w:val="00016666"/>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Absatz-Standardschriftart"/>
    <w:link w:val="13ContactPR"/>
    <w:rsid w:val="00016666"/>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016666"/>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016666"/>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016666"/>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016666"/>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016666"/>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016666"/>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016666"/>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016666"/>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016666"/>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016666"/>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Absatz-Standardschriftart"/>
    <w:link w:val="07-1BulletsLevel1"/>
    <w:rsid w:val="00016666"/>
    <w:rPr>
      <w:rFonts w:ascii="Segoe UI Light" w:eastAsia="Times New Roman" w:hAnsi="Segoe UI Light"/>
      <w:sz w:val="22"/>
      <w:lang w:val="en-US" w:eastAsia="de-DE"/>
    </w:rPr>
  </w:style>
  <w:style w:type="paragraph" w:customStyle="1" w:styleId="07-3BulletsLevel3">
    <w:name w:val="07-3 Bullets Level 3"/>
    <w:link w:val="07-3BulletsLevel3Char"/>
    <w:qFormat/>
    <w:rsid w:val="00016666"/>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Absatz-Standardschriftart"/>
    <w:link w:val="07-2BulletsLevel2"/>
    <w:rsid w:val="00016666"/>
    <w:rPr>
      <w:rFonts w:ascii="Segoe UI Light" w:eastAsia="Times New Roman" w:hAnsi="Segoe UI Light"/>
      <w:sz w:val="22"/>
      <w:lang w:val="en-US" w:eastAsia="de-DE"/>
    </w:rPr>
  </w:style>
  <w:style w:type="character" w:customStyle="1" w:styleId="07-3BulletsLevel3Char">
    <w:name w:val="07-3 Bullets Level 3 Char"/>
    <w:basedOn w:val="Absatz-Standardschriftart"/>
    <w:link w:val="07-3BulletsLevel3"/>
    <w:rsid w:val="00016666"/>
    <w:rPr>
      <w:rFonts w:ascii="Segoe UI Light" w:eastAsia="Times New Roman" w:hAnsi="Segoe UI Light"/>
      <w:sz w:val="22"/>
      <w:lang w:val="en-US" w:eastAsia="de-DE"/>
    </w:rPr>
  </w:style>
  <w:style w:type="paragraph" w:styleId="Kommentarthema">
    <w:name w:val="annotation subject"/>
    <w:basedOn w:val="Kommentartext"/>
    <w:next w:val="Kommentartext"/>
    <w:link w:val="KommentarthemaZchn"/>
    <w:uiPriority w:val="99"/>
    <w:semiHidden/>
    <w:unhideWhenUsed/>
    <w:rsid w:val="000508E6"/>
    <w:pPr>
      <w:spacing w:line="240" w:lineRule="auto"/>
    </w:pPr>
    <w:rPr>
      <w:b/>
      <w:bCs/>
    </w:rPr>
  </w:style>
  <w:style w:type="character" w:customStyle="1" w:styleId="KommentarthemaZchn">
    <w:name w:val="Kommentarthema Zchn"/>
    <w:basedOn w:val="KommentartextZchn"/>
    <w:link w:val="Kommentarthema"/>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Absatz-Standardschriftart"/>
    <w:uiPriority w:val="99"/>
    <w:semiHidden/>
    <w:unhideWhenUsed/>
    <w:rsid w:val="00DB5911"/>
    <w:rPr>
      <w:color w:val="605E5C"/>
      <w:shd w:val="clear" w:color="auto" w:fill="E1DFDD"/>
    </w:rPr>
  </w:style>
  <w:style w:type="character" w:styleId="NichtaufgelsteErwhnung">
    <w:name w:val="Unresolved Mention"/>
    <w:basedOn w:val="Absatz-Standardschriftart"/>
    <w:uiPriority w:val="99"/>
    <w:semiHidden/>
    <w:unhideWhenUsed/>
    <w:rsid w:val="00DB6D13"/>
    <w:rPr>
      <w:color w:val="605E5C"/>
      <w:shd w:val="clear" w:color="auto" w:fill="E1DFDD"/>
    </w:rPr>
  </w:style>
  <w:style w:type="character" w:styleId="BesuchterLink">
    <w:name w:val="FollowedHyperlink"/>
    <w:basedOn w:val="Absatz-Standardschriftart"/>
    <w:uiPriority w:val="99"/>
    <w:semiHidden/>
    <w:unhideWhenUsed/>
    <w:rsid w:val="005436F2"/>
    <w:rPr>
      <w:color w:val="800080" w:themeColor="followedHyperlink"/>
      <w:u w:val="single"/>
    </w:rPr>
  </w:style>
  <w:style w:type="paragraph" w:styleId="Listenabsatz">
    <w:name w:val="List Paragraph"/>
    <w:basedOn w:val="Standard"/>
    <w:uiPriority w:val="34"/>
    <w:qFormat/>
    <w:rsid w:val="002906DF"/>
    <w:pPr>
      <w:ind w:left="720"/>
      <w:contextualSpacing/>
    </w:pPr>
  </w:style>
  <w:style w:type="character" w:customStyle="1" w:styleId="cf01">
    <w:name w:val="cf01"/>
    <w:basedOn w:val="Absatz-Standardschriftart"/>
    <w:rsid w:val="00574170"/>
    <w:rPr>
      <w:rFonts w:ascii="Segoe UI" w:hAnsi="Segoe UI" w:cs="Segoe UI" w:hint="default"/>
      <w:sz w:val="18"/>
      <w:szCs w:val="18"/>
    </w:rPr>
  </w:style>
  <w:style w:type="paragraph" w:customStyle="1" w:styleId="pf0">
    <w:name w:val="pf0"/>
    <w:basedOn w:val="Standard"/>
    <w:rsid w:val="00574170"/>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StandardWeb">
    <w:name w:val="Normal (Web)"/>
    <w:basedOn w:val="Standard"/>
    <w:uiPriority w:val="99"/>
    <w:semiHidden/>
    <w:unhideWhenUsed/>
    <w:rsid w:val="003E7DE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Erwhnung">
    <w:name w:val="Mention"/>
    <w:basedOn w:val="Absatz-Standardschriftart"/>
    <w:uiPriority w:val="99"/>
    <w:unhideWhenUsed/>
    <w:rsid w:val="00F578E9"/>
    <w:rPr>
      <w:color w:val="2B579A"/>
      <w:shd w:val="clear" w:color="auto" w:fill="E1DFDD"/>
    </w:rPr>
  </w:style>
  <w:style w:type="character" w:customStyle="1" w:styleId="berschrift3Zchn">
    <w:name w:val="Überschrift 3 Zchn"/>
    <w:basedOn w:val="Absatz-Standardschriftart"/>
    <w:link w:val="berschrift3"/>
    <w:uiPriority w:val="9"/>
    <w:semiHidden/>
    <w:rsid w:val="00EF240E"/>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190924518">
      <w:bodyDiv w:val="1"/>
      <w:marLeft w:val="0"/>
      <w:marRight w:val="0"/>
      <w:marTop w:val="0"/>
      <w:marBottom w:val="0"/>
      <w:divBdr>
        <w:top w:val="none" w:sz="0" w:space="0" w:color="auto"/>
        <w:left w:val="none" w:sz="0" w:space="0" w:color="auto"/>
        <w:bottom w:val="none" w:sz="0" w:space="0" w:color="auto"/>
        <w:right w:val="none" w:sz="0" w:space="0" w:color="auto"/>
      </w:divBdr>
    </w:div>
    <w:div w:id="208959074">
      <w:bodyDiv w:val="1"/>
      <w:marLeft w:val="0"/>
      <w:marRight w:val="0"/>
      <w:marTop w:val="0"/>
      <w:marBottom w:val="0"/>
      <w:divBdr>
        <w:top w:val="none" w:sz="0" w:space="0" w:color="auto"/>
        <w:left w:val="none" w:sz="0" w:space="0" w:color="auto"/>
        <w:bottom w:val="none" w:sz="0" w:space="0" w:color="auto"/>
        <w:right w:val="none" w:sz="0" w:space="0" w:color="auto"/>
      </w:divBdr>
    </w:div>
    <w:div w:id="233322473">
      <w:bodyDiv w:val="1"/>
      <w:marLeft w:val="0"/>
      <w:marRight w:val="0"/>
      <w:marTop w:val="0"/>
      <w:marBottom w:val="0"/>
      <w:divBdr>
        <w:top w:val="none" w:sz="0" w:space="0" w:color="auto"/>
        <w:left w:val="none" w:sz="0" w:space="0" w:color="auto"/>
        <w:bottom w:val="none" w:sz="0" w:space="0" w:color="auto"/>
        <w:right w:val="none" w:sz="0" w:space="0" w:color="auto"/>
      </w:divBdr>
    </w:div>
    <w:div w:id="266893042">
      <w:bodyDiv w:val="1"/>
      <w:marLeft w:val="0"/>
      <w:marRight w:val="0"/>
      <w:marTop w:val="0"/>
      <w:marBottom w:val="0"/>
      <w:divBdr>
        <w:top w:val="none" w:sz="0" w:space="0" w:color="auto"/>
        <w:left w:val="none" w:sz="0" w:space="0" w:color="auto"/>
        <w:bottom w:val="none" w:sz="0" w:space="0" w:color="auto"/>
        <w:right w:val="none" w:sz="0" w:space="0" w:color="auto"/>
      </w:divBdr>
    </w:div>
    <w:div w:id="330137308">
      <w:bodyDiv w:val="1"/>
      <w:marLeft w:val="0"/>
      <w:marRight w:val="0"/>
      <w:marTop w:val="0"/>
      <w:marBottom w:val="0"/>
      <w:divBdr>
        <w:top w:val="none" w:sz="0" w:space="0" w:color="auto"/>
        <w:left w:val="none" w:sz="0" w:space="0" w:color="auto"/>
        <w:bottom w:val="none" w:sz="0" w:space="0" w:color="auto"/>
        <w:right w:val="none" w:sz="0" w:space="0" w:color="auto"/>
      </w:divBdr>
    </w:div>
    <w:div w:id="331954232">
      <w:bodyDiv w:val="1"/>
      <w:marLeft w:val="0"/>
      <w:marRight w:val="0"/>
      <w:marTop w:val="0"/>
      <w:marBottom w:val="0"/>
      <w:divBdr>
        <w:top w:val="none" w:sz="0" w:space="0" w:color="auto"/>
        <w:left w:val="none" w:sz="0" w:space="0" w:color="auto"/>
        <w:bottom w:val="none" w:sz="0" w:space="0" w:color="auto"/>
        <w:right w:val="none" w:sz="0" w:space="0" w:color="auto"/>
      </w:divBdr>
      <w:divsChild>
        <w:div w:id="138421518">
          <w:marLeft w:val="0"/>
          <w:marRight w:val="0"/>
          <w:marTop w:val="0"/>
          <w:marBottom w:val="0"/>
          <w:divBdr>
            <w:top w:val="none" w:sz="0" w:space="0" w:color="auto"/>
            <w:left w:val="none" w:sz="0" w:space="0" w:color="auto"/>
            <w:bottom w:val="none" w:sz="0" w:space="0" w:color="auto"/>
            <w:right w:val="none" w:sz="0" w:space="0" w:color="auto"/>
          </w:divBdr>
          <w:divsChild>
            <w:div w:id="1255354959">
              <w:marLeft w:val="0"/>
              <w:marRight w:val="0"/>
              <w:marTop w:val="0"/>
              <w:marBottom w:val="0"/>
              <w:divBdr>
                <w:top w:val="none" w:sz="0" w:space="0" w:color="auto"/>
                <w:left w:val="none" w:sz="0" w:space="0" w:color="auto"/>
                <w:bottom w:val="none" w:sz="0" w:space="0" w:color="auto"/>
                <w:right w:val="none" w:sz="0" w:space="0" w:color="auto"/>
              </w:divBdr>
              <w:divsChild>
                <w:div w:id="1980450236">
                  <w:marLeft w:val="0"/>
                  <w:marRight w:val="0"/>
                  <w:marTop w:val="0"/>
                  <w:marBottom w:val="0"/>
                  <w:divBdr>
                    <w:top w:val="none" w:sz="0" w:space="0" w:color="auto"/>
                    <w:left w:val="none" w:sz="0" w:space="0" w:color="auto"/>
                    <w:bottom w:val="none" w:sz="0" w:space="0" w:color="auto"/>
                    <w:right w:val="none" w:sz="0" w:space="0" w:color="auto"/>
                  </w:divBdr>
                  <w:divsChild>
                    <w:div w:id="748886651">
                      <w:marLeft w:val="0"/>
                      <w:marRight w:val="0"/>
                      <w:marTop w:val="0"/>
                      <w:marBottom w:val="0"/>
                      <w:divBdr>
                        <w:top w:val="none" w:sz="0" w:space="0" w:color="auto"/>
                        <w:left w:val="none" w:sz="0" w:space="0" w:color="auto"/>
                        <w:bottom w:val="none" w:sz="0" w:space="0" w:color="auto"/>
                        <w:right w:val="none" w:sz="0" w:space="0" w:color="auto"/>
                      </w:divBdr>
                      <w:divsChild>
                        <w:div w:id="1177578051">
                          <w:marLeft w:val="0"/>
                          <w:marRight w:val="0"/>
                          <w:marTop w:val="0"/>
                          <w:marBottom w:val="0"/>
                          <w:divBdr>
                            <w:top w:val="none" w:sz="0" w:space="0" w:color="auto"/>
                            <w:left w:val="none" w:sz="0" w:space="0" w:color="auto"/>
                            <w:bottom w:val="none" w:sz="0" w:space="0" w:color="auto"/>
                            <w:right w:val="none" w:sz="0" w:space="0" w:color="auto"/>
                          </w:divBdr>
                          <w:divsChild>
                            <w:div w:id="2054574204">
                              <w:marLeft w:val="0"/>
                              <w:marRight w:val="0"/>
                              <w:marTop w:val="0"/>
                              <w:marBottom w:val="0"/>
                              <w:divBdr>
                                <w:top w:val="none" w:sz="0" w:space="0" w:color="auto"/>
                                <w:left w:val="none" w:sz="0" w:space="0" w:color="auto"/>
                                <w:bottom w:val="none" w:sz="0" w:space="0" w:color="auto"/>
                                <w:right w:val="none" w:sz="0" w:space="0" w:color="auto"/>
                              </w:divBdr>
                              <w:divsChild>
                                <w:div w:id="4420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4054080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480777512">
      <w:bodyDiv w:val="1"/>
      <w:marLeft w:val="0"/>
      <w:marRight w:val="0"/>
      <w:marTop w:val="0"/>
      <w:marBottom w:val="0"/>
      <w:divBdr>
        <w:top w:val="none" w:sz="0" w:space="0" w:color="auto"/>
        <w:left w:val="none" w:sz="0" w:space="0" w:color="auto"/>
        <w:bottom w:val="none" w:sz="0" w:space="0" w:color="auto"/>
        <w:right w:val="none" w:sz="0" w:space="0" w:color="auto"/>
      </w:divBdr>
      <w:divsChild>
        <w:div w:id="649023057">
          <w:marLeft w:val="60"/>
          <w:marRight w:val="60"/>
          <w:marTop w:val="0"/>
          <w:marBottom w:val="0"/>
          <w:divBdr>
            <w:top w:val="none" w:sz="0" w:space="0" w:color="auto"/>
            <w:left w:val="none" w:sz="0" w:space="0" w:color="auto"/>
            <w:bottom w:val="none" w:sz="0" w:space="0" w:color="auto"/>
            <w:right w:val="none" w:sz="0" w:space="0" w:color="auto"/>
          </w:divBdr>
        </w:div>
      </w:divsChild>
    </w:div>
    <w:div w:id="482821653">
      <w:bodyDiv w:val="1"/>
      <w:marLeft w:val="0"/>
      <w:marRight w:val="0"/>
      <w:marTop w:val="0"/>
      <w:marBottom w:val="0"/>
      <w:divBdr>
        <w:top w:val="none" w:sz="0" w:space="0" w:color="auto"/>
        <w:left w:val="none" w:sz="0" w:space="0" w:color="auto"/>
        <w:bottom w:val="none" w:sz="0" w:space="0" w:color="auto"/>
        <w:right w:val="none" w:sz="0" w:space="0" w:color="auto"/>
      </w:divBdr>
    </w:div>
    <w:div w:id="543097713">
      <w:bodyDiv w:val="1"/>
      <w:marLeft w:val="0"/>
      <w:marRight w:val="0"/>
      <w:marTop w:val="0"/>
      <w:marBottom w:val="0"/>
      <w:divBdr>
        <w:top w:val="none" w:sz="0" w:space="0" w:color="auto"/>
        <w:left w:val="none" w:sz="0" w:space="0" w:color="auto"/>
        <w:bottom w:val="none" w:sz="0" w:space="0" w:color="auto"/>
        <w:right w:val="none" w:sz="0" w:space="0" w:color="auto"/>
      </w:divBdr>
    </w:div>
    <w:div w:id="556477792">
      <w:bodyDiv w:val="1"/>
      <w:marLeft w:val="0"/>
      <w:marRight w:val="0"/>
      <w:marTop w:val="0"/>
      <w:marBottom w:val="0"/>
      <w:divBdr>
        <w:top w:val="none" w:sz="0" w:space="0" w:color="auto"/>
        <w:left w:val="none" w:sz="0" w:space="0" w:color="auto"/>
        <w:bottom w:val="none" w:sz="0" w:space="0" w:color="auto"/>
        <w:right w:val="none" w:sz="0" w:space="0" w:color="auto"/>
      </w:divBdr>
    </w:div>
    <w:div w:id="59972569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645626377">
      <w:bodyDiv w:val="1"/>
      <w:marLeft w:val="0"/>
      <w:marRight w:val="0"/>
      <w:marTop w:val="0"/>
      <w:marBottom w:val="0"/>
      <w:divBdr>
        <w:top w:val="none" w:sz="0" w:space="0" w:color="auto"/>
        <w:left w:val="none" w:sz="0" w:space="0" w:color="auto"/>
        <w:bottom w:val="none" w:sz="0" w:space="0" w:color="auto"/>
        <w:right w:val="none" w:sz="0" w:space="0" w:color="auto"/>
      </w:divBdr>
    </w:div>
    <w:div w:id="648173250">
      <w:bodyDiv w:val="1"/>
      <w:marLeft w:val="0"/>
      <w:marRight w:val="0"/>
      <w:marTop w:val="0"/>
      <w:marBottom w:val="0"/>
      <w:divBdr>
        <w:top w:val="none" w:sz="0" w:space="0" w:color="auto"/>
        <w:left w:val="none" w:sz="0" w:space="0" w:color="auto"/>
        <w:bottom w:val="none" w:sz="0" w:space="0" w:color="auto"/>
        <w:right w:val="none" w:sz="0" w:space="0" w:color="auto"/>
      </w:divBdr>
    </w:div>
    <w:div w:id="656958651">
      <w:bodyDiv w:val="1"/>
      <w:marLeft w:val="0"/>
      <w:marRight w:val="0"/>
      <w:marTop w:val="0"/>
      <w:marBottom w:val="0"/>
      <w:divBdr>
        <w:top w:val="none" w:sz="0" w:space="0" w:color="auto"/>
        <w:left w:val="none" w:sz="0" w:space="0" w:color="auto"/>
        <w:bottom w:val="none" w:sz="0" w:space="0" w:color="auto"/>
        <w:right w:val="none" w:sz="0" w:space="0" w:color="auto"/>
      </w:divBdr>
    </w:div>
    <w:div w:id="741954057">
      <w:bodyDiv w:val="1"/>
      <w:marLeft w:val="0"/>
      <w:marRight w:val="0"/>
      <w:marTop w:val="0"/>
      <w:marBottom w:val="0"/>
      <w:divBdr>
        <w:top w:val="none" w:sz="0" w:space="0" w:color="auto"/>
        <w:left w:val="none" w:sz="0" w:space="0" w:color="auto"/>
        <w:bottom w:val="none" w:sz="0" w:space="0" w:color="auto"/>
        <w:right w:val="none" w:sz="0" w:space="0" w:color="auto"/>
      </w:divBdr>
      <w:divsChild>
        <w:div w:id="2073773328">
          <w:marLeft w:val="0"/>
          <w:marRight w:val="0"/>
          <w:marTop w:val="0"/>
          <w:marBottom w:val="0"/>
          <w:divBdr>
            <w:top w:val="none" w:sz="0" w:space="0" w:color="auto"/>
            <w:left w:val="none" w:sz="0" w:space="0" w:color="auto"/>
            <w:bottom w:val="none" w:sz="0" w:space="0" w:color="auto"/>
            <w:right w:val="none" w:sz="0" w:space="0" w:color="auto"/>
          </w:divBdr>
        </w:div>
        <w:div w:id="243613956">
          <w:marLeft w:val="0"/>
          <w:marRight w:val="0"/>
          <w:marTop w:val="0"/>
          <w:marBottom w:val="0"/>
          <w:divBdr>
            <w:top w:val="none" w:sz="0" w:space="0" w:color="auto"/>
            <w:left w:val="none" w:sz="0" w:space="0" w:color="auto"/>
            <w:bottom w:val="none" w:sz="0" w:space="0" w:color="auto"/>
            <w:right w:val="none" w:sz="0" w:space="0" w:color="auto"/>
          </w:divBdr>
        </w:div>
        <w:div w:id="1078407244">
          <w:marLeft w:val="0"/>
          <w:marRight w:val="0"/>
          <w:marTop w:val="0"/>
          <w:marBottom w:val="0"/>
          <w:divBdr>
            <w:top w:val="none" w:sz="0" w:space="0" w:color="auto"/>
            <w:left w:val="none" w:sz="0" w:space="0" w:color="auto"/>
            <w:bottom w:val="none" w:sz="0" w:space="0" w:color="auto"/>
            <w:right w:val="none" w:sz="0" w:space="0" w:color="auto"/>
          </w:divBdr>
        </w:div>
        <w:div w:id="1713189470">
          <w:marLeft w:val="0"/>
          <w:marRight w:val="0"/>
          <w:marTop w:val="0"/>
          <w:marBottom w:val="0"/>
          <w:divBdr>
            <w:top w:val="none" w:sz="0" w:space="0" w:color="auto"/>
            <w:left w:val="none" w:sz="0" w:space="0" w:color="auto"/>
            <w:bottom w:val="none" w:sz="0" w:space="0" w:color="auto"/>
            <w:right w:val="none" w:sz="0" w:space="0" w:color="auto"/>
          </w:divBdr>
        </w:div>
        <w:div w:id="1868331960">
          <w:marLeft w:val="0"/>
          <w:marRight w:val="0"/>
          <w:marTop w:val="0"/>
          <w:marBottom w:val="0"/>
          <w:divBdr>
            <w:top w:val="none" w:sz="0" w:space="0" w:color="auto"/>
            <w:left w:val="none" w:sz="0" w:space="0" w:color="auto"/>
            <w:bottom w:val="none" w:sz="0" w:space="0" w:color="auto"/>
            <w:right w:val="none" w:sz="0" w:space="0" w:color="auto"/>
          </w:divBdr>
        </w:div>
        <w:div w:id="2131826040">
          <w:marLeft w:val="0"/>
          <w:marRight w:val="0"/>
          <w:marTop w:val="0"/>
          <w:marBottom w:val="0"/>
          <w:divBdr>
            <w:top w:val="none" w:sz="0" w:space="0" w:color="auto"/>
            <w:left w:val="none" w:sz="0" w:space="0" w:color="auto"/>
            <w:bottom w:val="none" w:sz="0" w:space="0" w:color="auto"/>
            <w:right w:val="none" w:sz="0" w:space="0" w:color="auto"/>
          </w:divBdr>
        </w:div>
        <w:div w:id="97675806">
          <w:marLeft w:val="0"/>
          <w:marRight w:val="0"/>
          <w:marTop w:val="0"/>
          <w:marBottom w:val="0"/>
          <w:divBdr>
            <w:top w:val="none" w:sz="0" w:space="0" w:color="auto"/>
            <w:left w:val="none" w:sz="0" w:space="0" w:color="auto"/>
            <w:bottom w:val="none" w:sz="0" w:space="0" w:color="auto"/>
            <w:right w:val="none" w:sz="0" w:space="0" w:color="auto"/>
          </w:divBdr>
        </w:div>
      </w:divsChild>
    </w:div>
    <w:div w:id="798188113">
      <w:bodyDiv w:val="1"/>
      <w:marLeft w:val="0"/>
      <w:marRight w:val="0"/>
      <w:marTop w:val="0"/>
      <w:marBottom w:val="0"/>
      <w:divBdr>
        <w:top w:val="none" w:sz="0" w:space="0" w:color="auto"/>
        <w:left w:val="none" w:sz="0" w:space="0" w:color="auto"/>
        <w:bottom w:val="none" w:sz="0" w:space="0" w:color="auto"/>
        <w:right w:val="none" w:sz="0" w:space="0" w:color="auto"/>
      </w:divBdr>
    </w:div>
    <w:div w:id="8099837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42936534">
      <w:bodyDiv w:val="1"/>
      <w:marLeft w:val="0"/>
      <w:marRight w:val="0"/>
      <w:marTop w:val="0"/>
      <w:marBottom w:val="0"/>
      <w:divBdr>
        <w:top w:val="none" w:sz="0" w:space="0" w:color="auto"/>
        <w:left w:val="none" w:sz="0" w:space="0" w:color="auto"/>
        <w:bottom w:val="none" w:sz="0" w:space="0" w:color="auto"/>
        <w:right w:val="none" w:sz="0" w:space="0" w:color="auto"/>
      </w:divBdr>
    </w:div>
    <w:div w:id="860245512">
      <w:bodyDiv w:val="1"/>
      <w:marLeft w:val="0"/>
      <w:marRight w:val="0"/>
      <w:marTop w:val="0"/>
      <w:marBottom w:val="0"/>
      <w:divBdr>
        <w:top w:val="none" w:sz="0" w:space="0" w:color="auto"/>
        <w:left w:val="none" w:sz="0" w:space="0" w:color="auto"/>
        <w:bottom w:val="none" w:sz="0" w:space="0" w:color="auto"/>
        <w:right w:val="none" w:sz="0" w:space="0" w:color="auto"/>
      </w:divBdr>
      <w:divsChild>
        <w:div w:id="1139110257">
          <w:marLeft w:val="0"/>
          <w:marRight w:val="0"/>
          <w:marTop w:val="0"/>
          <w:marBottom w:val="0"/>
          <w:divBdr>
            <w:top w:val="none" w:sz="0" w:space="0" w:color="auto"/>
            <w:left w:val="none" w:sz="0" w:space="0" w:color="auto"/>
            <w:bottom w:val="none" w:sz="0" w:space="0" w:color="auto"/>
            <w:right w:val="none" w:sz="0" w:space="0" w:color="auto"/>
          </w:divBdr>
          <w:divsChild>
            <w:div w:id="271516360">
              <w:marLeft w:val="0"/>
              <w:marRight w:val="0"/>
              <w:marTop w:val="0"/>
              <w:marBottom w:val="0"/>
              <w:divBdr>
                <w:top w:val="none" w:sz="0" w:space="0" w:color="auto"/>
                <w:left w:val="none" w:sz="0" w:space="0" w:color="auto"/>
                <w:bottom w:val="none" w:sz="0" w:space="0" w:color="auto"/>
                <w:right w:val="none" w:sz="0" w:space="0" w:color="auto"/>
              </w:divBdr>
              <w:divsChild>
                <w:div w:id="181364116">
                  <w:marLeft w:val="0"/>
                  <w:marRight w:val="0"/>
                  <w:marTop w:val="0"/>
                  <w:marBottom w:val="0"/>
                  <w:divBdr>
                    <w:top w:val="none" w:sz="0" w:space="0" w:color="auto"/>
                    <w:left w:val="none" w:sz="0" w:space="0" w:color="auto"/>
                    <w:bottom w:val="none" w:sz="0" w:space="0" w:color="auto"/>
                    <w:right w:val="none" w:sz="0" w:space="0" w:color="auto"/>
                  </w:divBdr>
                  <w:divsChild>
                    <w:div w:id="1666472002">
                      <w:marLeft w:val="0"/>
                      <w:marRight w:val="0"/>
                      <w:marTop w:val="0"/>
                      <w:marBottom w:val="0"/>
                      <w:divBdr>
                        <w:top w:val="none" w:sz="0" w:space="0" w:color="auto"/>
                        <w:left w:val="none" w:sz="0" w:space="0" w:color="auto"/>
                        <w:bottom w:val="none" w:sz="0" w:space="0" w:color="auto"/>
                        <w:right w:val="none" w:sz="0" w:space="0" w:color="auto"/>
                      </w:divBdr>
                      <w:divsChild>
                        <w:div w:id="551112519">
                          <w:marLeft w:val="0"/>
                          <w:marRight w:val="0"/>
                          <w:marTop w:val="0"/>
                          <w:marBottom w:val="0"/>
                          <w:divBdr>
                            <w:top w:val="none" w:sz="0" w:space="0" w:color="auto"/>
                            <w:left w:val="none" w:sz="0" w:space="0" w:color="auto"/>
                            <w:bottom w:val="none" w:sz="0" w:space="0" w:color="auto"/>
                            <w:right w:val="none" w:sz="0" w:space="0" w:color="auto"/>
                          </w:divBdr>
                          <w:divsChild>
                            <w:div w:id="532038855">
                              <w:marLeft w:val="0"/>
                              <w:marRight w:val="0"/>
                              <w:marTop w:val="0"/>
                              <w:marBottom w:val="0"/>
                              <w:divBdr>
                                <w:top w:val="none" w:sz="0" w:space="0" w:color="auto"/>
                                <w:left w:val="none" w:sz="0" w:space="0" w:color="auto"/>
                                <w:bottom w:val="none" w:sz="0" w:space="0" w:color="auto"/>
                                <w:right w:val="none" w:sz="0" w:space="0" w:color="auto"/>
                              </w:divBdr>
                              <w:divsChild>
                                <w:div w:id="14169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169066">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86527662">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900792661">
      <w:bodyDiv w:val="1"/>
      <w:marLeft w:val="0"/>
      <w:marRight w:val="0"/>
      <w:marTop w:val="0"/>
      <w:marBottom w:val="0"/>
      <w:divBdr>
        <w:top w:val="none" w:sz="0" w:space="0" w:color="auto"/>
        <w:left w:val="none" w:sz="0" w:space="0" w:color="auto"/>
        <w:bottom w:val="none" w:sz="0" w:space="0" w:color="auto"/>
        <w:right w:val="none" w:sz="0" w:space="0" w:color="auto"/>
      </w:divBdr>
    </w:div>
    <w:div w:id="912814292">
      <w:bodyDiv w:val="1"/>
      <w:marLeft w:val="0"/>
      <w:marRight w:val="0"/>
      <w:marTop w:val="0"/>
      <w:marBottom w:val="0"/>
      <w:divBdr>
        <w:top w:val="none" w:sz="0" w:space="0" w:color="auto"/>
        <w:left w:val="none" w:sz="0" w:space="0" w:color="auto"/>
        <w:bottom w:val="none" w:sz="0" w:space="0" w:color="auto"/>
        <w:right w:val="none" w:sz="0" w:space="0" w:color="auto"/>
      </w:divBdr>
    </w:div>
    <w:div w:id="949165372">
      <w:bodyDiv w:val="1"/>
      <w:marLeft w:val="0"/>
      <w:marRight w:val="0"/>
      <w:marTop w:val="0"/>
      <w:marBottom w:val="0"/>
      <w:divBdr>
        <w:top w:val="none" w:sz="0" w:space="0" w:color="auto"/>
        <w:left w:val="none" w:sz="0" w:space="0" w:color="auto"/>
        <w:bottom w:val="none" w:sz="0" w:space="0" w:color="auto"/>
        <w:right w:val="none" w:sz="0" w:space="0" w:color="auto"/>
      </w:divBdr>
    </w:div>
    <w:div w:id="965965547">
      <w:bodyDiv w:val="1"/>
      <w:marLeft w:val="0"/>
      <w:marRight w:val="0"/>
      <w:marTop w:val="0"/>
      <w:marBottom w:val="0"/>
      <w:divBdr>
        <w:top w:val="none" w:sz="0" w:space="0" w:color="auto"/>
        <w:left w:val="none" w:sz="0" w:space="0" w:color="auto"/>
        <w:bottom w:val="none" w:sz="0" w:space="0" w:color="auto"/>
        <w:right w:val="none" w:sz="0" w:space="0" w:color="auto"/>
      </w:divBdr>
    </w:div>
    <w:div w:id="973144089">
      <w:bodyDiv w:val="1"/>
      <w:marLeft w:val="0"/>
      <w:marRight w:val="0"/>
      <w:marTop w:val="0"/>
      <w:marBottom w:val="0"/>
      <w:divBdr>
        <w:top w:val="none" w:sz="0" w:space="0" w:color="auto"/>
        <w:left w:val="none" w:sz="0" w:space="0" w:color="auto"/>
        <w:bottom w:val="none" w:sz="0" w:space="0" w:color="auto"/>
        <w:right w:val="none" w:sz="0" w:space="0" w:color="auto"/>
      </w:divBdr>
    </w:div>
    <w:div w:id="1008099002">
      <w:bodyDiv w:val="1"/>
      <w:marLeft w:val="0"/>
      <w:marRight w:val="0"/>
      <w:marTop w:val="0"/>
      <w:marBottom w:val="0"/>
      <w:divBdr>
        <w:top w:val="none" w:sz="0" w:space="0" w:color="auto"/>
        <w:left w:val="none" w:sz="0" w:space="0" w:color="auto"/>
        <w:bottom w:val="none" w:sz="0" w:space="0" w:color="auto"/>
        <w:right w:val="none" w:sz="0" w:space="0" w:color="auto"/>
      </w:divBdr>
    </w:div>
    <w:div w:id="1012031719">
      <w:bodyDiv w:val="1"/>
      <w:marLeft w:val="0"/>
      <w:marRight w:val="0"/>
      <w:marTop w:val="0"/>
      <w:marBottom w:val="0"/>
      <w:divBdr>
        <w:top w:val="none" w:sz="0" w:space="0" w:color="auto"/>
        <w:left w:val="none" w:sz="0" w:space="0" w:color="auto"/>
        <w:bottom w:val="none" w:sz="0" w:space="0" w:color="auto"/>
        <w:right w:val="none" w:sz="0" w:space="0" w:color="auto"/>
      </w:divBdr>
    </w:div>
    <w:div w:id="1084453534">
      <w:bodyDiv w:val="1"/>
      <w:marLeft w:val="0"/>
      <w:marRight w:val="0"/>
      <w:marTop w:val="0"/>
      <w:marBottom w:val="0"/>
      <w:divBdr>
        <w:top w:val="none" w:sz="0" w:space="0" w:color="auto"/>
        <w:left w:val="none" w:sz="0" w:space="0" w:color="auto"/>
        <w:bottom w:val="none" w:sz="0" w:space="0" w:color="auto"/>
        <w:right w:val="none" w:sz="0" w:space="0" w:color="auto"/>
      </w:divBdr>
    </w:div>
    <w:div w:id="1107428853">
      <w:bodyDiv w:val="1"/>
      <w:marLeft w:val="0"/>
      <w:marRight w:val="0"/>
      <w:marTop w:val="0"/>
      <w:marBottom w:val="0"/>
      <w:divBdr>
        <w:top w:val="none" w:sz="0" w:space="0" w:color="auto"/>
        <w:left w:val="none" w:sz="0" w:space="0" w:color="auto"/>
        <w:bottom w:val="none" w:sz="0" w:space="0" w:color="auto"/>
        <w:right w:val="none" w:sz="0" w:space="0" w:color="auto"/>
      </w:divBdr>
    </w:div>
    <w:div w:id="1120221804">
      <w:bodyDiv w:val="1"/>
      <w:marLeft w:val="0"/>
      <w:marRight w:val="0"/>
      <w:marTop w:val="0"/>
      <w:marBottom w:val="0"/>
      <w:divBdr>
        <w:top w:val="none" w:sz="0" w:space="0" w:color="auto"/>
        <w:left w:val="none" w:sz="0" w:space="0" w:color="auto"/>
        <w:bottom w:val="none" w:sz="0" w:space="0" w:color="auto"/>
        <w:right w:val="none" w:sz="0" w:space="0" w:color="auto"/>
      </w:divBdr>
    </w:div>
    <w:div w:id="1181120713">
      <w:bodyDiv w:val="1"/>
      <w:marLeft w:val="0"/>
      <w:marRight w:val="0"/>
      <w:marTop w:val="0"/>
      <w:marBottom w:val="0"/>
      <w:divBdr>
        <w:top w:val="none" w:sz="0" w:space="0" w:color="auto"/>
        <w:left w:val="none" w:sz="0" w:space="0" w:color="auto"/>
        <w:bottom w:val="none" w:sz="0" w:space="0" w:color="auto"/>
        <w:right w:val="none" w:sz="0" w:space="0" w:color="auto"/>
      </w:divBdr>
    </w:div>
    <w:div w:id="1240364223">
      <w:bodyDiv w:val="1"/>
      <w:marLeft w:val="0"/>
      <w:marRight w:val="0"/>
      <w:marTop w:val="0"/>
      <w:marBottom w:val="0"/>
      <w:divBdr>
        <w:top w:val="none" w:sz="0" w:space="0" w:color="auto"/>
        <w:left w:val="none" w:sz="0" w:space="0" w:color="auto"/>
        <w:bottom w:val="none" w:sz="0" w:space="0" w:color="auto"/>
        <w:right w:val="none" w:sz="0" w:space="0" w:color="auto"/>
      </w:divBdr>
    </w:div>
    <w:div w:id="1277905157">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42707441">
      <w:bodyDiv w:val="1"/>
      <w:marLeft w:val="0"/>
      <w:marRight w:val="0"/>
      <w:marTop w:val="0"/>
      <w:marBottom w:val="0"/>
      <w:divBdr>
        <w:top w:val="none" w:sz="0" w:space="0" w:color="auto"/>
        <w:left w:val="none" w:sz="0" w:space="0" w:color="auto"/>
        <w:bottom w:val="none" w:sz="0" w:space="0" w:color="auto"/>
        <w:right w:val="none" w:sz="0" w:space="0" w:color="auto"/>
      </w:divBdr>
      <w:divsChild>
        <w:div w:id="63259952">
          <w:marLeft w:val="0"/>
          <w:marRight w:val="0"/>
          <w:marTop w:val="0"/>
          <w:marBottom w:val="0"/>
          <w:divBdr>
            <w:top w:val="none" w:sz="0" w:space="0" w:color="auto"/>
            <w:left w:val="none" w:sz="0" w:space="0" w:color="auto"/>
            <w:bottom w:val="none" w:sz="0" w:space="0" w:color="auto"/>
            <w:right w:val="none" w:sz="0" w:space="0" w:color="auto"/>
          </w:divBdr>
          <w:divsChild>
            <w:div w:id="736172698">
              <w:marLeft w:val="0"/>
              <w:marRight w:val="0"/>
              <w:marTop w:val="0"/>
              <w:marBottom w:val="0"/>
              <w:divBdr>
                <w:top w:val="none" w:sz="0" w:space="0" w:color="auto"/>
                <w:left w:val="none" w:sz="0" w:space="0" w:color="auto"/>
                <w:bottom w:val="none" w:sz="0" w:space="0" w:color="auto"/>
                <w:right w:val="none" w:sz="0" w:space="0" w:color="auto"/>
              </w:divBdr>
              <w:divsChild>
                <w:div w:id="2130010480">
                  <w:marLeft w:val="0"/>
                  <w:marRight w:val="0"/>
                  <w:marTop w:val="0"/>
                  <w:marBottom w:val="0"/>
                  <w:divBdr>
                    <w:top w:val="none" w:sz="0" w:space="0" w:color="auto"/>
                    <w:left w:val="none" w:sz="0" w:space="0" w:color="auto"/>
                    <w:bottom w:val="none" w:sz="0" w:space="0" w:color="auto"/>
                    <w:right w:val="none" w:sz="0" w:space="0" w:color="auto"/>
                  </w:divBdr>
                  <w:divsChild>
                    <w:div w:id="1319186312">
                      <w:marLeft w:val="0"/>
                      <w:marRight w:val="0"/>
                      <w:marTop w:val="0"/>
                      <w:marBottom w:val="0"/>
                      <w:divBdr>
                        <w:top w:val="none" w:sz="0" w:space="0" w:color="auto"/>
                        <w:left w:val="none" w:sz="0" w:space="0" w:color="auto"/>
                        <w:bottom w:val="none" w:sz="0" w:space="0" w:color="auto"/>
                        <w:right w:val="none" w:sz="0" w:space="0" w:color="auto"/>
                      </w:divBdr>
                      <w:divsChild>
                        <w:div w:id="1741950208">
                          <w:marLeft w:val="0"/>
                          <w:marRight w:val="0"/>
                          <w:marTop w:val="0"/>
                          <w:marBottom w:val="0"/>
                          <w:divBdr>
                            <w:top w:val="none" w:sz="0" w:space="0" w:color="auto"/>
                            <w:left w:val="none" w:sz="0" w:space="0" w:color="auto"/>
                            <w:bottom w:val="none" w:sz="0" w:space="0" w:color="auto"/>
                            <w:right w:val="none" w:sz="0" w:space="0" w:color="auto"/>
                          </w:divBdr>
                          <w:divsChild>
                            <w:div w:id="1394113240">
                              <w:marLeft w:val="0"/>
                              <w:marRight w:val="0"/>
                              <w:marTop w:val="0"/>
                              <w:marBottom w:val="0"/>
                              <w:divBdr>
                                <w:top w:val="none" w:sz="0" w:space="0" w:color="auto"/>
                                <w:left w:val="none" w:sz="0" w:space="0" w:color="auto"/>
                                <w:bottom w:val="none" w:sz="0" w:space="0" w:color="auto"/>
                                <w:right w:val="none" w:sz="0" w:space="0" w:color="auto"/>
                              </w:divBdr>
                              <w:divsChild>
                                <w:div w:id="6727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89545">
      <w:bodyDiv w:val="1"/>
      <w:marLeft w:val="0"/>
      <w:marRight w:val="0"/>
      <w:marTop w:val="0"/>
      <w:marBottom w:val="0"/>
      <w:divBdr>
        <w:top w:val="none" w:sz="0" w:space="0" w:color="auto"/>
        <w:left w:val="none" w:sz="0" w:space="0" w:color="auto"/>
        <w:bottom w:val="none" w:sz="0" w:space="0" w:color="auto"/>
        <w:right w:val="none" w:sz="0" w:space="0" w:color="auto"/>
      </w:divBdr>
    </w:div>
    <w:div w:id="1394699172">
      <w:bodyDiv w:val="1"/>
      <w:marLeft w:val="0"/>
      <w:marRight w:val="0"/>
      <w:marTop w:val="0"/>
      <w:marBottom w:val="0"/>
      <w:divBdr>
        <w:top w:val="none" w:sz="0" w:space="0" w:color="auto"/>
        <w:left w:val="none" w:sz="0" w:space="0" w:color="auto"/>
        <w:bottom w:val="none" w:sz="0" w:space="0" w:color="auto"/>
        <w:right w:val="none" w:sz="0" w:space="0" w:color="auto"/>
      </w:divBdr>
    </w:div>
    <w:div w:id="1560243306">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704013802">
      <w:bodyDiv w:val="1"/>
      <w:marLeft w:val="0"/>
      <w:marRight w:val="0"/>
      <w:marTop w:val="0"/>
      <w:marBottom w:val="0"/>
      <w:divBdr>
        <w:top w:val="none" w:sz="0" w:space="0" w:color="auto"/>
        <w:left w:val="none" w:sz="0" w:space="0" w:color="auto"/>
        <w:bottom w:val="none" w:sz="0" w:space="0" w:color="auto"/>
        <w:right w:val="none" w:sz="0" w:space="0" w:color="auto"/>
      </w:divBdr>
      <w:divsChild>
        <w:div w:id="1108936080">
          <w:marLeft w:val="0"/>
          <w:marRight w:val="0"/>
          <w:marTop w:val="0"/>
          <w:marBottom w:val="0"/>
          <w:divBdr>
            <w:top w:val="none" w:sz="0" w:space="0" w:color="auto"/>
            <w:left w:val="none" w:sz="0" w:space="0" w:color="auto"/>
            <w:bottom w:val="none" w:sz="0" w:space="0" w:color="auto"/>
            <w:right w:val="none" w:sz="0" w:space="0" w:color="auto"/>
          </w:divBdr>
          <w:divsChild>
            <w:div w:id="786315570">
              <w:marLeft w:val="0"/>
              <w:marRight w:val="0"/>
              <w:marTop w:val="0"/>
              <w:marBottom w:val="0"/>
              <w:divBdr>
                <w:top w:val="none" w:sz="0" w:space="0" w:color="auto"/>
                <w:left w:val="none" w:sz="0" w:space="0" w:color="auto"/>
                <w:bottom w:val="none" w:sz="0" w:space="0" w:color="auto"/>
                <w:right w:val="none" w:sz="0" w:space="0" w:color="auto"/>
              </w:divBdr>
              <w:divsChild>
                <w:div w:id="196240586">
                  <w:marLeft w:val="0"/>
                  <w:marRight w:val="0"/>
                  <w:marTop w:val="0"/>
                  <w:marBottom w:val="0"/>
                  <w:divBdr>
                    <w:top w:val="none" w:sz="0" w:space="0" w:color="auto"/>
                    <w:left w:val="none" w:sz="0" w:space="0" w:color="auto"/>
                    <w:bottom w:val="none" w:sz="0" w:space="0" w:color="auto"/>
                    <w:right w:val="none" w:sz="0" w:space="0" w:color="auto"/>
                  </w:divBdr>
                  <w:divsChild>
                    <w:div w:id="416099201">
                      <w:marLeft w:val="0"/>
                      <w:marRight w:val="0"/>
                      <w:marTop w:val="0"/>
                      <w:marBottom w:val="0"/>
                      <w:divBdr>
                        <w:top w:val="none" w:sz="0" w:space="0" w:color="auto"/>
                        <w:left w:val="none" w:sz="0" w:space="0" w:color="auto"/>
                        <w:bottom w:val="none" w:sz="0" w:space="0" w:color="auto"/>
                        <w:right w:val="none" w:sz="0" w:space="0" w:color="auto"/>
                      </w:divBdr>
                      <w:divsChild>
                        <w:div w:id="1196625882">
                          <w:marLeft w:val="0"/>
                          <w:marRight w:val="0"/>
                          <w:marTop w:val="0"/>
                          <w:marBottom w:val="0"/>
                          <w:divBdr>
                            <w:top w:val="none" w:sz="0" w:space="0" w:color="auto"/>
                            <w:left w:val="none" w:sz="0" w:space="0" w:color="auto"/>
                            <w:bottom w:val="none" w:sz="0" w:space="0" w:color="auto"/>
                            <w:right w:val="none" w:sz="0" w:space="0" w:color="auto"/>
                          </w:divBdr>
                          <w:divsChild>
                            <w:div w:id="1110012217">
                              <w:marLeft w:val="0"/>
                              <w:marRight w:val="0"/>
                              <w:marTop w:val="0"/>
                              <w:marBottom w:val="0"/>
                              <w:divBdr>
                                <w:top w:val="none" w:sz="0" w:space="0" w:color="auto"/>
                                <w:left w:val="none" w:sz="0" w:space="0" w:color="auto"/>
                                <w:bottom w:val="none" w:sz="0" w:space="0" w:color="auto"/>
                                <w:right w:val="none" w:sz="0" w:space="0" w:color="auto"/>
                              </w:divBdr>
                              <w:divsChild>
                                <w:div w:id="4923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330534">
      <w:bodyDiv w:val="1"/>
      <w:marLeft w:val="0"/>
      <w:marRight w:val="0"/>
      <w:marTop w:val="0"/>
      <w:marBottom w:val="0"/>
      <w:divBdr>
        <w:top w:val="none" w:sz="0" w:space="0" w:color="auto"/>
        <w:left w:val="none" w:sz="0" w:space="0" w:color="auto"/>
        <w:bottom w:val="none" w:sz="0" w:space="0" w:color="auto"/>
        <w:right w:val="none" w:sz="0" w:space="0" w:color="auto"/>
      </w:divBdr>
    </w:div>
    <w:div w:id="1729374131">
      <w:bodyDiv w:val="1"/>
      <w:marLeft w:val="0"/>
      <w:marRight w:val="0"/>
      <w:marTop w:val="0"/>
      <w:marBottom w:val="0"/>
      <w:divBdr>
        <w:top w:val="none" w:sz="0" w:space="0" w:color="auto"/>
        <w:left w:val="none" w:sz="0" w:space="0" w:color="auto"/>
        <w:bottom w:val="none" w:sz="0" w:space="0" w:color="auto"/>
        <w:right w:val="none" w:sz="0" w:space="0" w:color="auto"/>
      </w:divBdr>
      <w:divsChild>
        <w:div w:id="922834032">
          <w:marLeft w:val="60"/>
          <w:marRight w:val="60"/>
          <w:marTop w:val="0"/>
          <w:marBottom w:val="0"/>
          <w:divBdr>
            <w:top w:val="none" w:sz="0" w:space="0" w:color="auto"/>
            <w:left w:val="none" w:sz="0" w:space="0" w:color="auto"/>
            <w:bottom w:val="none" w:sz="0" w:space="0" w:color="auto"/>
            <w:right w:val="none" w:sz="0" w:space="0" w:color="auto"/>
          </w:divBdr>
        </w:div>
      </w:divsChild>
    </w:div>
    <w:div w:id="1780024209">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2702954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1987664349">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 w:id="2071073630">
      <w:bodyDiv w:val="1"/>
      <w:marLeft w:val="0"/>
      <w:marRight w:val="0"/>
      <w:marTop w:val="0"/>
      <w:marBottom w:val="0"/>
      <w:divBdr>
        <w:top w:val="none" w:sz="0" w:space="0" w:color="auto"/>
        <w:left w:val="none" w:sz="0" w:space="0" w:color="auto"/>
        <w:bottom w:val="none" w:sz="0" w:space="0" w:color="auto"/>
        <w:right w:val="none" w:sz="0" w:space="0" w:color="auto"/>
      </w:divBdr>
    </w:div>
    <w:div w:id="2139643383">
      <w:bodyDiv w:val="1"/>
      <w:marLeft w:val="0"/>
      <w:marRight w:val="0"/>
      <w:marTop w:val="0"/>
      <w:marBottom w:val="0"/>
      <w:divBdr>
        <w:top w:val="none" w:sz="0" w:space="0" w:color="auto"/>
        <w:left w:val="none" w:sz="0" w:space="0" w:color="auto"/>
        <w:bottom w:val="none" w:sz="0" w:space="0" w:color="auto"/>
        <w:right w:val="none" w:sz="0" w:space="0" w:color="auto"/>
      </w:divBdr>
      <w:divsChild>
        <w:div w:id="291136632">
          <w:marLeft w:val="0"/>
          <w:marRight w:val="0"/>
          <w:marTop w:val="0"/>
          <w:marBottom w:val="0"/>
          <w:divBdr>
            <w:top w:val="none" w:sz="0" w:space="0" w:color="auto"/>
            <w:left w:val="none" w:sz="0" w:space="0" w:color="auto"/>
            <w:bottom w:val="none" w:sz="0" w:space="0" w:color="auto"/>
            <w:right w:val="none" w:sz="0" w:space="0" w:color="auto"/>
          </w:divBdr>
        </w:div>
        <w:div w:id="27918575">
          <w:marLeft w:val="0"/>
          <w:marRight w:val="0"/>
          <w:marTop w:val="0"/>
          <w:marBottom w:val="0"/>
          <w:divBdr>
            <w:top w:val="none" w:sz="0" w:space="0" w:color="auto"/>
            <w:left w:val="none" w:sz="0" w:space="0" w:color="auto"/>
            <w:bottom w:val="none" w:sz="0" w:space="0" w:color="auto"/>
            <w:right w:val="none" w:sz="0" w:space="0" w:color="auto"/>
          </w:divBdr>
        </w:div>
        <w:div w:id="1418552830">
          <w:marLeft w:val="0"/>
          <w:marRight w:val="0"/>
          <w:marTop w:val="0"/>
          <w:marBottom w:val="0"/>
          <w:divBdr>
            <w:top w:val="none" w:sz="0" w:space="0" w:color="auto"/>
            <w:left w:val="none" w:sz="0" w:space="0" w:color="auto"/>
            <w:bottom w:val="none" w:sz="0" w:space="0" w:color="auto"/>
            <w:right w:val="none" w:sz="0" w:space="0" w:color="auto"/>
          </w:divBdr>
        </w:div>
        <w:div w:id="1821576281">
          <w:marLeft w:val="0"/>
          <w:marRight w:val="0"/>
          <w:marTop w:val="0"/>
          <w:marBottom w:val="0"/>
          <w:divBdr>
            <w:top w:val="none" w:sz="0" w:space="0" w:color="auto"/>
            <w:left w:val="none" w:sz="0" w:space="0" w:color="auto"/>
            <w:bottom w:val="none" w:sz="0" w:space="0" w:color="auto"/>
            <w:right w:val="none" w:sz="0" w:space="0" w:color="auto"/>
          </w:divBdr>
        </w:div>
        <w:div w:id="1432748250">
          <w:marLeft w:val="0"/>
          <w:marRight w:val="0"/>
          <w:marTop w:val="0"/>
          <w:marBottom w:val="0"/>
          <w:divBdr>
            <w:top w:val="none" w:sz="0" w:space="0" w:color="auto"/>
            <w:left w:val="none" w:sz="0" w:space="0" w:color="auto"/>
            <w:bottom w:val="none" w:sz="0" w:space="0" w:color="auto"/>
            <w:right w:val="none" w:sz="0" w:space="0" w:color="auto"/>
          </w:divBdr>
        </w:div>
        <w:div w:id="917252442">
          <w:marLeft w:val="0"/>
          <w:marRight w:val="0"/>
          <w:marTop w:val="0"/>
          <w:marBottom w:val="0"/>
          <w:divBdr>
            <w:top w:val="none" w:sz="0" w:space="0" w:color="auto"/>
            <w:left w:val="none" w:sz="0" w:space="0" w:color="auto"/>
            <w:bottom w:val="none" w:sz="0" w:space="0" w:color="auto"/>
            <w:right w:val="none" w:sz="0" w:space="0" w:color="auto"/>
          </w:divBdr>
        </w:div>
        <w:div w:id="2048985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chaela.hasslacher@copadata.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zeta.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andreas.pompenig@zeta.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padata.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lcf76f155ced4ddcb4097134ff3c332f xmlns="1fa87b31-2850-45d3-ad4c-4138c95c25d3">
      <Terms xmlns="http://schemas.microsoft.com/office/infopath/2007/PartnerControls"/>
    </lcf76f155ced4ddcb4097134ff3c332f>
    <TaxCatchAll xmlns="6c0b0c3a-8c47-4033-ad1c-92ff76f135a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7B960E1544434ABDD0A3155CE0094A" ma:contentTypeVersion="18" ma:contentTypeDescription="Create a new document." ma:contentTypeScope="" ma:versionID="4a8d9b1c13c4d23c0861ec053c9a9470">
  <xsd:schema xmlns:xsd="http://www.w3.org/2001/XMLSchema" xmlns:xs="http://www.w3.org/2001/XMLSchema" xmlns:p="http://schemas.microsoft.com/office/2006/metadata/properties" xmlns:ns2="1fa87b31-2850-45d3-ad4c-4138c95c25d3" xmlns:ns3="6c0b0c3a-8c47-4033-ad1c-92ff76f135a2" targetNamespace="http://schemas.microsoft.com/office/2006/metadata/properties" ma:root="true" ma:fieldsID="2f7258007d73b9a3a2ae1ede1bae0a30" ns2:_="" ns3:_="">
    <xsd:import namespace="1fa87b31-2850-45d3-ad4c-4138c95c25d3"/>
    <xsd:import namespace="6c0b0c3a-8c47-4033-ad1c-92ff76f135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87b31-2850-45d3-ad4c-4138c95c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eea838c-38b7-4d98-84ff-d5fbdd1a27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0b0c3a-8c47-4033-ad1c-92ff76f135a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b625e5b-f77e-4bfc-94a2-4fd3453a7ee2}" ma:internalName="TaxCatchAll" ma:showField="CatchAllData" ma:web="6c0b0c3a-8c47-4033-ad1c-92ff76f135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45C120-A2A6-4518-BDE2-63713F3640E9}">
  <ds:schemaRefs>
    <ds:schemaRef ds:uri="http://schemas.microsoft.com/office/2006/metadata/properties"/>
    <ds:schemaRef ds:uri="1fa87b31-2850-45d3-ad4c-4138c95c25d3"/>
    <ds:schemaRef ds:uri="http://schemas.microsoft.com/office/infopath/2007/PartnerControls"/>
    <ds:schemaRef ds:uri="6c0b0c3a-8c47-4033-ad1c-92ff76f135a2"/>
  </ds:schemaRefs>
</ds:datastoreItem>
</file>

<file path=customXml/itemProps2.xml><?xml version="1.0" encoding="utf-8"?>
<ds:datastoreItem xmlns:ds="http://schemas.openxmlformats.org/officeDocument/2006/customXml" ds:itemID="{AA50B783-3B66-4439-B197-136F27B3B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87b31-2850-45d3-ad4c-4138c95c25d3"/>
    <ds:schemaRef ds:uri="6c0b0c3a-8c47-4033-ad1c-92ff76f13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9C9679-7579-4D19-99FE-07D541905797}">
  <ds:schemaRefs>
    <ds:schemaRef ds:uri="http://schemas.openxmlformats.org/officeDocument/2006/bibliography"/>
  </ds:schemaRefs>
</ds:datastoreItem>
</file>

<file path=customXml/itemProps4.xml><?xml version="1.0" encoding="utf-8"?>
<ds:datastoreItem xmlns:ds="http://schemas.openxmlformats.org/officeDocument/2006/customXml" ds:itemID="{55CCFE7F-5BE3-462A-888A-63A70DA7BD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716</Words>
  <Characters>4518</Characters>
  <Application>Microsoft Office Word</Application>
  <DocSecurity>0</DocSecurity>
  <Lines>37</Lines>
  <Paragraphs>10</Paragraphs>
  <ScaleCrop>false</ScaleCrop>
  <Company>COPA-DATA</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Korec</dc:creator>
  <cp:keywords/>
  <cp:lastModifiedBy>Michaela Hasslacher</cp:lastModifiedBy>
  <cp:revision>42</cp:revision>
  <cp:lastPrinted>2026-03-17T08:28:00Z</cp:lastPrinted>
  <dcterms:created xsi:type="dcterms:W3CDTF">2026-03-17T08:45:00Z</dcterms:created>
  <dcterms:modified xsi:type="dcterms:W3CDTF">2026-03-25T15:25:00Z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0x0101005E7B960E1544434ABDD0A3155CE0094A</vt:lpwstr>
  </property>
  <property fmtid="{D5CDD505-2E9C-101B-9397-08002B2CF9AE}" pid="3" name="Target Audiences">
    <vt:lpwstr>;;;;COPA-DATA UK</vt:lpwstr>
  </property>
  <property fmtid="{D5CDD505-2E9C-101B-9397-08002B2CF9AE}" pid="4" name="_dlc_DocIdItemGuid">
    <vt:lpwstr>0899836e-1be9-40e2-83c7-4f039be23425</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